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FF9" w:rsidRDefault="00AF3FF9" w:rsidP="00831429">
      <w:pPr>
        <w:spacing w:after="0" w:line="360" w:lineRule="auto"/>
        <w:rPr>
          <w:rFonts w:ascii="Arial" w:hAnsi="Arial" w:cs="Arial"/>
          <w:b/>
          <w:sz w:val="24"/>
          <w:szCs w:val="24"/>
        </w:rPr>
      </w:pPr>
      <w:bookmarkStart w:id="0" w:name="_GoBack"/>
      <w:bookmarkEnd w:id="0"/>
    </w:p>
    <w:p w:rsidR="00AF3FF9" w:rsidRDefault="00AF3FF9" w:rsidP="00AF3FF9">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AF3FF9" w:rsidRDefault="00AF3FF9" w:rsidP="00AF3FF9">
                            <w:pPr>
                              <w:jc w:val="center"/>
                              <w:rPr>
                                <w:rFonts w:ascii="Arial" w:hAnsi="Arial" w:cs="Arial"/>
                                <w:b/>
                              </w:rPr>
                            </w:pPr>
                            <w:r>
                              <w:rPr>
                                <w:rFonts w:ascii="Arial" w:hAnsi="Arial" w:cs="Arial"/>
                                <w:b/>
                              </w:rPr>
                              <w:t>NOT REPORTABLE</w:t>
                            </w:r>
                          </w:p>
                          <w:p w:rsidR="00AF3FF9" w:rsidRDefault="00AF3FF9" w:rsidP="00AF3FF9">
                            <w:pPr>
                              <w:jc w:val="center"/>
                            </w:pPr>
                          </w:p>
                          <w:p w:rsidR="00AF3FF9" w:rsidRDefault="00AF3FF9" w:rsidP="00AF3FF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AF3FF9" w:rsidRDefault="00AF3FF9" w:rsidP="00AF3FF9">
                      <w:pPr>
                        <w:jc w:val="center"/>
                        <w:rPr>
                          <w:rFonts w:ascii="Arial" w:hAnsi="Arial" w:cs="Arial"/>
                          <w:b/>
                        </w:rPr>
                      </w:pPr>
                      <w:r>
                        <w:rPr>
                          <w:rFonts w:ascii="Arial" w:hAnsi="Arial" w:cs="Arial"/>
                          <w:b/>
                        </w:rPr>
                        <w:t>NOT REPORTABLE</w:t>
                      </w:r>
                    </w:p>
                    <w:p w:rsidR="00AF3FF9" w:rsidRDefault="00AF3FF9" w:rsidP="00AF3FF9">
                      <w:pPr>
                        <w:jc w:val="center"/>
                      </w:pPr>
                    </w:p>
                    <w:p w:rsidR="00AF3FF9" w:rsidRDefault="00AF3FF9" w:rsidP="00AF3FF9">
                      <w:pPr>
                        <w:jc w:val="center"/>
                      </w:pPr>
                    </w:p>
                  </w:txbxContent>
                </v:textbox>
              </v:shape>
            </w:pict>
          </mc:Fallback>
        </mc:AlternateContent>
      </w:r>
      <w:r>
        <w:rPr>
          <w:rFonts w:ascii="Arial" w:hAnsi="Arial" w:cs="Arial"/>
          <w:b/>
          <w:sz w:val="24"/>
          <w:szCs w:val="24"/>
        </w:rPr>
        <w:t>REPUBLIC OF NAMIBIA</w:t>
      </w:r>
    </w:p>
    <w:p w:rsidR="00AF3FF9" w:rsidRDefault="00AF3FF9" w:rsidP="00AF3FF9">
      <w:pPr>
        <w:spacing w:after="0" w:line="360" w:lineRule="auto"/>
        <w:jc w:val="center"/>
        <w:rPr>
          <w:b/>
          <w:sz w:val="32"/>
          <w:szCs w:val="32"/>
        </w:rPr>
      </w:pPr>
      <w:r>
        <w:rPr>
          <w:b/>
          <w:noProof/>
          <w:sz w:val="32"/>
          <w:szCs w:val="32"/>
          <w:lang w:val="en-US"/>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AF3FF9" w:rsidRDefault="00AF3FF9" w:rsidP="00AF3FF9">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AF3FF9" w:rsidRDefault="00AF3FF9" w:rsidP="00AF3FF9">
      <w:pPr>
        <w:spacing w:after="0" w:line="360" w:lineRule="auto"/>
        <w:jc w:val="center"/>
        <w:rPr>
          <w:rFonts w:ascii="Arial" w:hAnsi="Arial" w:cs="Arial"/>
          <w:b/>
          <w:sz w:val="24"/>
          <w:szCs w:val="24"/>
        </w:rPr>
      </w:pPr>
    </w:p>
    <w:p w:rsidR="00AF3FF9" w:rsidRDefault="00AF3FF9" w:rsidP="00AF3FF9">
      <w:pPr>
        <w:spacing w:after="0" w:line="360" w:lineRule="auto"/>
        <w:jc w:val="center"/>
        <w:rPr>
          <w:rFonts w:ascii="Arial" w:hAnsi="Arial" w:cs="Arial"/>
          <w:b/>
          <w:sz w:val="24"/>
          <w:szCs w:val="24"/>
        </w:rPr>
      </w:pPr>
      <w:r>
        <w:rPr>
          <w:rFonts w:ascii="Arial" w:hAnsi="Arial" w:cs="Arial"/>
          <w:b/>
          <w:sz w:val="24"/>
          <w:szCs w:val="24"/>
        </w:rPr>
        <w:t>JUDGMENT</w:t>
      </w:r>
    </w:p>
    <w:p w:rsidR="00AF3FF9" w:rsidRPr="00831429" w:rsidRDefault="00AF3FF9" w:rsidP="00AF3FF9">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831429">
        <w:rPr>
          <w:rFonts w:ascii="Arial" w:hAnsi="Arial" w:cs="Arial"/>
          <w:b/>
          <w:sz w:val="24"/>
          <w:szCs w:val="24"/>
        </w:rPr>
        <w:t xml:space="preserve">Case no: CR </w:t>
      </w:r>
      <w:r w:rsidR="00E5156B" w:rsidRPr="00831429">
        <w:rPr>
          <w:rFonts w:ascii="Arial" w:hAnsi="Arial" w:cs="Arial"/>
          <w:b/>
          <w:sz w:val="24"/>
          <w:szCs w:val="24"/>
        </w:rPr>
        <w:t>32</w:t>
      </w:r>
      <w:r w:rsidRPr="00831429">
        <w:rPr>
          <w:rFonts w:ascii="Arial" w:hAnsi="Arial" w:cs="Arial"/>
          <w:b/>
          <w:sz w:val="24"/>
          <w:szCs w:val="24"/>
        </w:rPr>
        <w:t>/2017</w:t>
      </w:r>
    </w:p>
    <w:p w:rsidR="00AF3FF9" w:rsidRDefault="00AF3FF9" w:rsidP="00AF3FF9">
      <w:pPr>
        <w:spacing w:after="0" w:line="360" w:lineRule="auto"/>
        <w:rPr>
          <w:rFonts w:ascii="Arial" w:hAnsi="Arial" w:cs="Arial"/>
          <w:sz w:val="24"/>
          <w:szCs w:val="24"/>
        </w:rPr>
      </w:pPr>
    </w:p>
    <w:p w:rsidR="00AF3FF9" w:rsidRDefault="00AF3FF9" w:rsidP="00AF3FF9">
      <w:pPr>
        <w:spacing w:after="0" w:line="360" w:lineRule="auto"/>
        <w:rPr>
          <w:rFonts w:ascii="Arial" w:hAnsi="Arial" w:cs="Arial"/>
          <w:sz w:val="24"/>
          <w:szCs w:val="24"/>
        </w:rPr>
      </w:pPr>
    </w:p>
    <w:p w:rsidR="00AF3FF9" w:rsidRDefault="00AF3FF9" w:rsidP="00AF3FF9">
      <w:pPr>
        <w:spacing w:after="0"/>
        <w:rPr>
          <w:rFonts w:ascii="Arial" w:hAnsi="Arial" w:cs="Arial"/>
          <w:b/>
          <w:sz w:val="24"/>
          <w:szCs w:val="24"/>
          <w:lang w:val="en-GB"/>
        </w:rPr>
      </w:pPr>
      <w:r>
        <w:rPr>
          <w:rFonts w:ascii="Arial" w:hAnsi="Arial" w:cs="Arial"/>
          <w:b/>
          <w:sz w:val="24"/>
          <w:szCs w:val="24"/>
          <w:lang w:val="en-GB"/>
        </w:rPr>
        <w:t xml:space="preserve">THE STATE                                                  </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                </w:t>
      </w:r>
    </w:p>
    <w:p w:rsidR="00AF3FF9" w:rsidRDefault="00AF3FF9" w:rsidP="00AF3FF9">
      <w:pPr>
        <w:spacing w:after="0"/>
        <w:rPr>
          <w:rFonts w:ascii="Arial" w:hAnsi="Arial" w:cs="Arial"/>
          <w:b/>
          <w:sz w:val="24"/>
          <w:szCs w:val="24"/>
        </w:rPr>
      </w:pPr>
    </w:p>
    <w:p w:rsidR="00AF3FF9" w:rsidRDefault="00AF3FF9" w:rsidP="00AF3FF9">
      <w:pPr>
        <w:spacing w:after="0"/>
        <w:jc w:val="both"/>
        <w:rPr>
          <w:rFonts w:ascii="Arial" w:hAnsi="Arial" w:cs="Arial"/>
          <w:sz w:val="24"/>
          <w:szCs w:val="24"/>
        </w:rPr>
      </w:pPr>
      <w:proofErr w:type="gramStart"/>
      <w:r>
        <w:rPr>
          <w:rFonts w:ascii="Arial" w:hAnsi="Arial" w:cs="Arial"/>
          <w:sz w:val="24"/>
          <w:szCs w:val="24"/>
        </w:rPr>
        <w:t>versus</w:t>
      </w:r>
      <w:proofErr w:type="gramEnd"/>
    </w:p>
    <w:p w:rsidR="00AF3FF9" w:rsidRDefault="00AF3FF9" w:rsidP="00AF3FF9">
      <w:pPr>
        <w:tabs>
          <w:tab w:val="right" w:pos="9000"/>
        </w:tabs>
        <w:spacing w:after="0"/>
        <w:jc w:val="both"/>
        <w:rPr>
          <w:rFonts w:ascii="Arial" w:hAnsi="Arial" w:cs="Arial"/>
          <w:b/>
          <w:sz w:val="24"/>
          <w:szCs w:val="24"/>
        </w:rPr>
      </w:pPr>
    </w:p>
    <w:p w:rsidR="00AF3FF9" w:rsidRDefault="00AF3FF9" w:rsidP="00AF3FF9">
      <w:pPr>
        <w:tabs>
          <w:tab w:val="right" w:pos="9000"/>
        </w:tabs>
        <w:spacing w:after="0"/>
        <w:jc w:val="both"/>
        <w:rPr>
          <w:rFonts w:ascii="Arial" w:hAnsi="Arial" w:cs="Arial"/>
          <w:b/>
          <w:sz w:val="24"/>
          <w:szCs w:val="24"/>
        </w:rPr>
      </w:pPr>
      <w:r>
        <w:rPr>
          <w:rFonts w:ascii="Arial" w:hAnsi="Arial" w:cs="Arial"/>
          <w:b/>
          <w:sz w:val="24"/>
          <w:szCs w:val="24"/>
        </w:rPr>
        <w:t>VERONGUA MURENGA                                                                 FIRST ACCUSED</w:t>
      </w:r>
    </w:p>
    <w:p w:rsidR="00AF3FF9" w:rsidRDefault="00AF3FF9" w:rsidP="00AF3FF9">
      <w:pPr>
        <w:tabs>
          <w:tab w:val="right" w:pos="9000"/>
        </w:tabs>
        <w:spacing w:after="0"/>
        <w:jc w:val="both"/>
        <w:rPr>
          <w:rFonts w:ascii="Arial" w:hAnsi="Arial" w:cs="Arial"/>
          <w:b/>
          <w:sz w:val="24"/>
          <w:szCs w:val="24"/>
        </w:rPr>
      </w:pPr>
      <w:r>
        <w:rPr>
          <w:rFonts w:ascii="Arial" w:hAnsi="Arial" w:cs="Arial"/>
          <w:b/>
          <w:sz w:val="24"/>
          <w:szCs w:val="24"/>
        </w:rPr>
        <w:t>JOSEPH SHADU</w:t>
      </w:r>
      <w:r w:rsidR="00571AA4">
        <w:rPr>
          <w:rFonts w:ascii="Arial" w:hAnsi="Arial" w:cs="Arial"/>
          <w:b/>
          <w:sz w:val="24"/>
          <w:szCs w:val="24"/>
        </w:rPr>
        <w:t>K</w:t>
      </w:r>
      <w:r>
        <w:rPr>
          <w:rFonts w:ascii="Arial" w:hAnsi="Arial" w:cs="Arial"/>
          <w:b/>
          <w:sz w:val="24"/>
          <w:szCs w:val="24"/>
        </w:rPr>
        <w:t>A                                                                   SECOND ACCUSED</w:t>
      </w:r>
    </w:p>
    <w:p w:rsidR="00AF3FF9" w:rsidRDefault="00AF3FF9" w:rsidP="00AF3FF9">
      <w:pPr>
        <w:tabs>
          <w:tab w:val="right" w:pos="9000"/>
        </w:tabs>
        <w:spacing w:after="0"/>
        <w:jc w:val="both"/>
        <w:rPr>
          <w:rFonts w:ascii="Arial" w:hAnsi="Arial" w:cs="Arial"/>
          <w:b/>
          <w:sz w:val="24"/>
          <w:szCs w:val="24"/>
        </w:rPr>
      </w:pPr>
    </w:p>
    <w:p w:rsidR="00AF3FF9" w:rsidRDefault="00AF3FF9" w:rsidP="00AF3FF9">
      <w:pPr>
        <w:tabs>
          <w:tab w:val="right" w:pos="9000"/>
        </w:tabs>
        <w:spacing w:after="0"/>
        <w:jc w:val="center"/>
        <w:rPr>
          <w:rFonts w:ascii="Arial" w:hAnsi="Arial" w:cs="Arial"/>
          <w:b/>
          <w:sz w:val="24"/>
          <w:szCs w:val="24"/>
        </w:rPr>
      </w:pPr>
      <w:r>
        <w:rPr>
          <w:rFonts w:ascii="Arial" w:hAnsi="Arial" w:cs="Arial"/>
          <w:b/>
          <w:sz w:val="24"/>
          <w:szCs w:val="24"/>
        </w:rPr>
        <w:t>(HIGH COURT MAIN DIVISION REVIEW REF NO 1533/2016)</w:t>
      </w:r>
    </w:p>
    <w:p w:rsidR="009B6EC9" w:rsidRDefault="009B6EC9" w:rsidP="00AF3FF9">
      <w:pPr>
        <w:tabs>
          <w:tab w:val="right" w:pos="9000"/>
        </w:tabs>
        <w:spacing w:after="0"/>
        <w:jc w:val="center"/>
        <w:rPr>
          <w:rFonts w:ascii="Arial" w:hAnsi="Arial" w:cs="Arial"/>
          <w:b/>
          <w:sz w:val="24"/>
          <w:szCs w:val="24"/>
        </w:rPr>
      </w:pPr>
      <w:r>
        <w:rPr>
          <w:rFonts w:ascii="Arial" w:hAnsi="Arial" w:cs="Arial"/>
          <w:b/>
          <w:sz w:val="24"/>
          <w:szCs w:val="24"/>
        </w:rPr>
        <w:t>(MAGISTRATE’S SERIAL NO. 73/2016)</w:t>
      </w:r>
    </w:p>
    <w:p w:rsidR="00AF3FF9" w:rsidRDefault="00AF3FF9" w:rsidP="00AF3FF9">
      <w:pPr>
        <w:tabs>
          <w:tab w:val="right" w:pos="9000"/>
        </w:tabs>
        <w:spacing w:after="0"/>
        <w:jc w:val="both"/>
        <w:rPr>
          <w:rFonts w:ascii="Arial" w:hAnsi="Arial" w:cs="Arial"/>
          <w:b/>
          <w:sz w:val="24"/>
          <w:szCs w:val="24"/>
        </w:rPr>
      </w:pPr>
    </w:p>
    <w:p w:rsidR="00AF3FF9" w:rsidRDefault="00AF3FF9" w:rsidP="00AF3FF9">
      <w:pPr>
        <w:tabs>
          <w:tab w:val="right" w:pos="9000"/>
        </w:tabs>
        <w:spacing w:after="0"/>
        <w:jc w:val="center"/>
        <w:rPr>
          <w:rFonts w:ascii="Arial" w:hAnsi="Arial" w:cs="Arial"/>
          <w:sz w:val="24"/>
          <w:szCs w:val="24"/>
        </w:rPr>
      </w:pPr>
      <w:r>
        <w:rPr>
          <w:rFonts w:ascii="Arial" w:hAnsi="Arial" w:cs="Arial"/>
          <w:b/>
          <w:sz w:val="24"/>
          <w:szCs w:val="24"/>
        </w:rPr>
        <w:t xml:space="preserve"> </w:t>
      </w:r>
    </w:p>
    <w:p w:rsidR="00AF3FF9" w:rsidRDefault="00AF3FF9" w:rsidP="00AF3FF9">
      <w:pPr>
        <w:spacing w:after="0" w:line="360" w:lineRule="auto"/>
        <w:ind w:left="2160" w:hanging="2160"/>
        <w:jc w:val="both"/>
        <w:rPr>
          <w:rFonts w:ascii="Arial" w:hAnsi="Arial" w:cs="Arial"/>
          <w:i/>
          <w:sz w:val="24"/>
          <w:szCs w:val="24"/>
        </w:rPr>
      </w:pPr>
      <w:r>
        <w:rPr>
          <w:rFonts w:ascii="Arial" w:hAnsi="Arial" w:cs="Arial"/>
          <w:b/>
          <w:sz w:val="24"/>
          <w:szCs w:val="24"/>
        </w:rPr>
        <w:t>Neutral citation:</w:t>
      </w:r>
      <w:r>
        <w:rPr>
          <w:rFonts w:ascii="Arial" w:hAnsi="Arial" w:cs="Arial"/>
          <w:b/>
          <w:sz w:val="24"/>
          <w:szCs w:val="24"/>
        </w:rPr>
        <w:tab/>
      </w:r>
      <w:r w:rsidR="00831429">
        <w:rPr>
          <w:rFonts w:ascii="Arial" w:hAnsi="Arial" w:cs="Arial"/>
          <w:i/>
          <w:sz w:val="24"/>
          <w:szCs w:val="24"/>
        </w:rPr>
        <w:t>S</w:t>
      </w:r>
      <w:r w:rsidRPr="00831429">
        <w:rPr>
          <w:rFonts w:ascii="Arial" w:hAnsi="Arial" w:cs="Arial"/>
          <w:i/>
          <w:sz w:val="24"/>
          <w:szCs w:val="24"/>
        </w:rPr>
        <w:t xml:space="preserve"> v </w:t>
      </w:r>
      <w:proofErr w:type="spellStart"/>
      <w:r w:rsidRPr="00831429">
        <w:rPr>
          <w:rFonts w:ascii="Arial" w:hAnsi="Arial" w:cs="Arial"/>
          <w:i/>
          <w:sz w:val="24"/>
          <w:szCs w:val="24"/>
        </w:rPr>
        <w:t>Murenga</w:t>
      </w:r>
      <w:proofErr w:type="spellEnd"/>
      <w:r w:rsidR="00083E4C">
        <w:rPr>
          <w:rFonts w:ascii="Arial" w:hAnsi="Arial" w:cs="Arial"/>
          <w:sz w:val="24"/>
          <w:szCs w:val="24"/>
        </w:rPr>
        <w:t xml:space="preserve"> (CR </w:t>
      </w:r>
      <w:r w:rsidR="00E5156B">
        <w:rPr>
          <w:rFonts w:ascii="Arial" w:hAnsi="Arial" w:cs="Arial"/>
          <w:sz w:val="24"/>
          <w:szCs w:val="24"/>
        </w:rPr>
        <w:t>32</w:t>
      </w:r>
      <w:r w:rsidR="00083E4C">
        <w:rPr>
          <w:rFonts w:ascii="Arial" w:hAnsi="Arial" w:cs="Arial"/>
          <w:sz w:val="24"/>
          <w:szCs w:val="24"/>
        </w:rPr>
        <w:t xml:space="preserve">/2017) [2017] NAHCMD </w:t>
      </w:r>
      <w:r w:rsidR="00904E7D">
        <w:rPr>
          <w:rFonts w:ascii="Arial" w:hAnsi="Arial" w:cs="Arial"/>
          <w:sz w:val="24"/>
          <w:szCs w:val="24"/>
        </w:rPr>
        <w:t>136</w:t>
      </w:r>
      <w:r w:rsidR="00083E4C">
        <w:rPr>
          <w:rFonts w:ascii="Arial" w:hAnsi="Arial" w:cs="Arial"/>
          <w:sz w:val="24"/>
          <w:szCs w:val="24"/>
        </w:rPr>
        <w:t xml:space="preserve"> (12</w:t>
      </w:r>
      <w:r>
        <w:rPr>
          <w:rFonts w:ascii="Arial" w:hAnsi="Arial" w:cs="Arial"/>
          <w:sz w:val="24"/>
          <w:szCs w:val="24"/>
        </w:rPr>
        <w:t xml:space="preserve"> May 2017)</w:t>
      </w:r>
    </w:p>
    <w:p w:rsidR="00AF3FF9" w:rsidRDefault="00AF3FF9" w:rsidP="00AF3FF9">
      <w:pPr>
        <w:spacing w:after="0" w:line="360" w:lineRule="auto"/>
        <w:jc w:val="both"/>
        <w:rPr>
          <w:rFonts w:ascii="Arial" w:hAnsi="Arial" w:cs="Arial"/>
          <w:sz w:val="24"/>
          <w:szCs w:val="24"/>
        </w:rPr>
      </w:pPr>
    </w:p>
    <w:p w:rsidR="00AF3FF9" w:rsidRDefault="00AF3FF9" w:rsidP="00AF3FF9">
      <w:pPr>
        <w:spacing w:after="0" w:line="360" w:lineRule="auto"/>
        <w:ind w:left="1440" w:hanging="1440"/>
        <w:jc w:val="both"/>
        <w:rPr>
          <w:rFonts w:ascii="Arial" w:hAnsi="Arial" w:cs="Arial"/>
          <w:sz w:val="24"/>
          <w:szCs w:val="24"/>
        </w:rPr>
      </w:pPr>
      <w:r>
        <w:rPr>
          <w:rFonts w:ascii="Arial" w:hAnsi="Arial" w:cs="Arial"/>
          <w:b/>
          <w:sz w:val="24"/>
          <w:szCs w:val="24"/>
        </w:rPr>
        <w:t>Coram:</w:t>
      </w:r>
      <w:r>
        <w:rPr>
          <w:rFonts w:ascii="Arial" w:hAnsi="Arial" w:cs="Arial"/>
          <w:sz w:val="24"/>
          <w:szCs w:val="24"/>
        </w:rPr>
        <w:tab/>
        <w:t xml:space="preserve">LIEBENBERG J </w:t>
      </w:r>
      <w:proofErr w:type="gramStart"/>
      <w:r>
        <w:rPr>
          <w:rFonts w:ascii="Arial" w:hAnsi="Arial" w:cs="Arial"/>
          <w:sz w:val="24"/>
          <w:szCs w:val="24"/>
        </w:rPr>
        <w:t>et</w:t>
      </w:r>
      <w:proofErr w:type="gramEnd"/>
      <w:r>
        <w:rPr>
          <w:rFonts w:ascii="Arial" w:hAnsi="Arial" w:cs="Arial"/>
          <w:sz w:val="24"/>
          <w:szCs w:val="24"/>
        </w:rPr>
        <w:t xml:space="preserve"> SHIVUTE J</w:t>
      </w:r>
    </w:p>
    <w:p w:rsidR="00AF3FF9" w:rsidRDefault="00AF3FF9" w:rsidP="00AF3FF9">
      <w:pPr>
        <w:spacing w:after="0" w:line="360" w:lineRule="auto"/>
        <w:rPr>
          <w:rFonts w:ascii="Arial" w:hAnsi="Arial" w:cs="Arial"/>
          <w:b/>
          <w:bCs/>
          <w:sz w:val="24"/>
          <w:szCs w:val="24"/>
        </w:rPr>
      </w:pPr>
    </w:p>
    <w:p w:rsidR="00AF3FF9" w:rsidRDefault="00AF3FF9" w:rsidP="00AF3FF9">
      <w:pPr>
        <w:spacing w:after="0" w:line="360" w:lineRule="auto"/>
        <w:rPr>
          <w:rFonts w:ascii="Arial" w:hAnsi="Arial" w:cs="Arial"/>
          <w:sz w:val="24"/>
          <w:szCs w:val="24"/>
        </w:rPr>
      </w:pPr>
      <w:r>
        <w:rPr>
          <w:rFonts w:ascii="Arial" w:hAnsi="Arial" w:cs="Arial"/>
          <w:b/>
          <w:bCs/>
          <w:sz w:val="24"/>
          <w:szCs w:val="24"/>
        </w:rPr>
        <w:t>Delivered</w:t>
      </w:r>
      <w:r w:rsidR="00083E4C">
        <w:rPr>
          <w:rFonts w:ascii="Arial" w:hAnsi="Arial" w:cs="Arial"/>
          <w:sz w:val="24"/>
          <w:szCs w:val="24"/>
        </w:rPr>
        <w:t xml:space="preserve">: </w:t>
      </w:r>
      <w:r w:rsidR="00083E4C">
        <w:rPr>
          <w:rFonts w:ascii="Arial" w:hAnsi="Arial" w:cs="Arial"/>
          <w:sz w:val="24"/>
          <w:szCs w:val="24"/>
        </w:rPr>
        <w:tab/>
        <w:t>12</w:t>
      </w:r>
      <w:r>
        <w:rPr>
          <w:rFonts w:ascii="Arial" w:hAnsi="Arial" w:cs="Arial"/>
          <w:sz w:val="24"/>
          <w:szCs w:val="24"/>
        </w:rPr>
        <w:t xml:space="preserve"> May 2017</w:t>
      </w:r>
    </w:p>
    <w:p w:rsidR="00AF3FF9" w:rsidRDefault="00AF3FF9" w:rsidP="00AF3FF9">
      <w:pPr>
        <w:spacing w:after="0" w:line="360" w:lineRule="auto"/>
        <w:jc w:val="both"/>
        <w:rPr>
          <w:rFonts w:ascii="Arial" w:hAnsi="Arial" w:cs="Arial"/>
          <w:sz w:val="24"/>
          <w:szCs w:val="24"/>
        </w:rPr>
      </w:pPr>
    </w:p>
    <w:p w:rsidR="00AF3FF9" w:rsidRDefault="00371B25" w:rsidP="00AF3FF9">
      <w:pPr>
        <w:spacing w:after="0" w:line="360" w:lineRule="auto"/>
        <w:jc w:val="center"/>
        <w:rPr>
          <w:rFonts w:ascii="Arial" w:hAnsi="Arial" w:cs="Arial"/>
          <w:bCs/>
          <w:sz w:val="24"/>
          <w:szCs w:val="24"/>
        </w:rPr>
      </w:pPr>
      <w:r>
        <w:rPr>
          <w:rFonts w:ascii="Arial" w:hAnsi="Arial" w:cs="Arial"/>
          <w:bCs/>
          <w:sz w:val="24"/>
          <w:szCs w:val="24"/>
        </w:rPr>
        <w:pict>
          <v:rect id="_x0000_i1025" style="width:451.3pt;height:1.5pt" o:hralign="center" o:hrstd="t" o:hr="t" fillcolor="#a0a0a0" stroked="f"/>
        </w:pict>
      </w:r>
    </w:p>
    <w:p w:rsidR="00AF3FF9" w:rsidRDefault="00AF3FF9" w:rsidP="00AF3FF9">
      <w:pPr>
        <w:spacing w:after="0" w:line="360" w:lineRule="auto"/>
        <w:jc w:val="center"/>
        <w:rPr>
          <w:rFonts w:ascii="Arial" w:hAnsi="Arial" w:cs="Arial"/>
          <w:b/>
          <w:bCs/>
          <w:sz w:val="24"/>
          <w:szCs w:val="24"/>
        </w:rPr>
      </w:pPr>
      <w:r>
        <w:rPr>
          <w:rFonts w:ascii="Arial" w:hAnsi="Arial" w:cs="Arial"/>
          <w:b/>
          <w:bCs/>
          <w:sz w:val="24"/>
          <w:szCs w:val="24"/>
        </w:rPr>
        <w:t>ORDER</w:t>
      </w:r>
    </w:p>
    <w:p w:rsidR="00AF3FF9" w:rsidRDefault="00371B25" w:rsidP="00AF3FF9">
      <w:pPr>
        <w:spacing w:after="0" w:line="360" w:lineRule="auto"/>
        <w:jc w:val="center"/>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15229E" w:rsidRDefault="0015229E" w:rsidP="0015229E">
      <w:pPr>
        <w:spacing w:after="0" w:line="360" w:lineRule="auto"/>
        <w:jc w:val="both"/>
        <w:rPr>
          <w:rFonts w:ascii="Arial" w:hAnsi="Arial" w:cs="Arial"/>
          <w:sz w:val="24"/>
          <w:szCs w:val="24"/>
        </w:rPr>
      </w:pPr>
    </w:p>
    <w:p w:rsidR="0015229E" w:rsidRDefault="0015229E" w:rsidP="0015229E">
      <w:pPr>
        <w:spacing w:after="0" w:line="360" w:lineRule="auto"/>
        <w:jc w:val="both"/>
        <w:rPr>
          <w:rFonts w:ascii="Arial" w:hAnsi="Arial" w:cs="Arial"/>
          <w:sz w:val="24"/>
          <w:szCs w:val="24"/>
        </w:rPr>
      </w:pPr>
      <w:r>
        <w:rPr>
          <w:rFonts w:ascii="Arial" w:hAnsi="Arial" w:cs="Arial"/>
          <w:sz w:val="24"/>
          <w:szCs w:val="24"/>
        </w:rPr>
        <w:t>The conviction and sentence are set aside.</w:t>
      </w:r>
    </w:p>
    <w:p w:rsidR="00290271" w:rsidRPr="0015229E" w:rsidRDefault="00290271" w:rsidP="0015229E">
      <w:pPr>
        <w:spacing w:after="0" w:line="360" w:lineRule="auto"/>
        <w:jc w:val="both"/>
        <w:rPr>
          <w:rFonts w:ascii="Arial" w:hAnsi="Arial" w:cs="Arial"/>
          <w:sz w:val="24"/>
          <w:szCs w:val="24"/>
        </w:rPr>
      </w:pPr>
    </w:p>
    <w:p w:rsidR="00AF3FF9" w:rsidRDefault="00AF3FF9" w:rsidP="00AF3FF9">
      <w:pPr>
        <w:pStyle w:val="ListParagraph"/>
        <w:spacing w:after="0" w:line="360" w:lineRule="auto"/>
        <w:jc w:val="both"/>
        <w:rPr>
          <w:rFonts w:ascii="Arial" w:hAnsi="Arial" w:cs="Arial"/>
          <w:sz w:val="24"/>
          <w:szCs w:val="24"/>
        </w:rPr>
      </w:pPr>
    </w:p>
    <w:p w:rsidR="00AF3FF9" w:rsidRDefault="00371B25" w:rsidP="00AF3FF9">
      <w:pPr>
        <w:spacing w:after="0" w:line="360" w:lineRule="auto"/>
        <w:jc w:val="center"/>
        <w:rPr>
          <w:rFonts w:ascii="Arial" w:hAnsi="Arial" w:cs="Arial"/>
          <w:bCs/>
          <w:sz w:val="24"/>
          <w:szCs w:val="24"/>
        </w:rPr>
      </w:pPr>
      <w:r>
        <w:rPr>
          <w:rFonts w:ascii="Arial" w:hAnsi="Arial" w:cs="Arial"/>
          <w:bCs/>
          <w:sz w:val="24"/>
          <w:szCs w:val="24"/>
        </w:rPr>
        <w:lastRenderedPageBreak/>
        <w:pict>
          <v:rect id="_x0000_i1027" style="width:451.3pt;height:1.5pt" o:hralign="center" o:hrstd="t" o:hr="t" fillcolor="#a0a0a0" stroked="f"/>
        </w:pict>
      </w:r>
    </w:p>
    <w:p w:rsidR="00AF3FF9" w:rsidRDefault="00AF3FF9" w:rsidP="00AF3FF9">
      <w:pPr>
        <w:spacing w:after="0" w:line="360" w:lineRule="auto"/>
        <w:jc w:val="center"/>
        <w:rPr>
          <w:rFonts w:ascii="Arial" w:hAnsi="Arial" w:cs="Arial"/>
          <w:b/>
          <w:sz w:val="24"/>
          <w:szCs w:val="24"/>
        </w:rPr>
      </w:pPr>
      <w:r>
        <w:rPr>
          <w:rFonts w:ascii="Arial" w:hAnsi="Arial" w:cs="Arial"/>
          <w:b/>
          <w:sz w:val="24"/>
          <w:szCs w:val="24"/>
        </w:rPr>
        <w:t xml:space="preserve"> REVIEW JUDGMENT</w:t>
      </w:r>
    </w:p>
    <w:p w:rsidR="00AF3FF9" w:rsidRDefault="00371B25" w:rsidP="00AF3FF9">
      <w:pPr>
        <w:spacing w:after="0" w:line="360" w:lineRule="auto"/>
        <w:jc w:val="center"/>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AF3FF9" w:rsidRDefault="004823A4" w:rsidP="00AF3FF9">
      <w:pPr>
        <w:spacing w:after="0" w:line="360" w:lineRule="auto"/>
        <w:jc w:val="both"/>
        <w:rPr>
          <w:rFonts w:ascii="Arial" w:hAnsi="Arial" w:cs="Arial"/>
          <w:sz w:val="24"/>
          <w:szCs w:val="24"/>
        </w:rPr>
      </w:pPr>
      <w:r>
        <w:rPr>
          <w:rFonts w:ascii="Arial" w:hAnsi="Arial" w:cs="Arial"/>
          <w:sz w:val="24"/>
          <w:szCs w:val="24"/>
        </w:rPr>
        <w:t>SHIVUTE J</w:t>
      </w:r>
      <w:r w:rsidR="00AF3FF9">
        <w:rPr>
          <w:rFonts w:ascii="Arial" w:hAnsi="Arial" w:cs="Arial"/>
          <w:sz w:val="24"/>
          <w:szCs w:val="24"/>
        </w:rPr>
        <w:t xml:space="preserve"> (LIEBENBERG J CONCURRING)</w:t>
      </w:r>
    </w:p>
    <w:p w:rsidR="00AF3FF9" w:rsidRDefault="00AF3FF9" w:rsidP="00AF3FF9">
      <w:pPr>
        <w:spacing w:after="0" w:line="360" w:lineRule="auto"/>
        <w:jc w:val="both"/>
        <w:rPr>
          <w:rFonts w:ascii="Arial" w:hAnsi="Arial" w:cs="Arial"/>
          <w:sz w:val="24"/>
          <w:szCs w:val="24"/>
        </w:rPr>
      </w:pPr>
    </w:p>
    <w:p w:rsidR="00AF3FF9" w:rsidRDefault="00AF3FF9" w:rsidP="00AF3FF9">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accused persons were convicted of housebreaking with intent to steal and theft after the court invoked the provisions of s 112 (1) (b) of the Criminal Procedure Act 51 of 1977.</w:t>
      </w:r>
    </w:p>
    <w:p w:rsidR="00AF3FF9" w:rsidRDefault="00AF3FF9" w:rsidP="00AF3FF9">
      <w:pPr>
        <w:spacing w:after="0" w:line="360" w:lineRule="auto"/>
        <w:jc w:val="both"/>
        <w:rPr>
          <w:rFonts w:ascii="Arial" w:hAnsi="Arial" w:cs="Arial"/>
          <w:sz w:val="24"/>
          <w:szCs w:val="24"/>
        </w:rPr>
      </w:pPr>
      <w:r>
        <w:rPr>
          <w:rFonts w:ascii="Arial" w:hAnsi="Arial" w:cs="Arial"/>
          <w:sz w:val="24"/>
          <w:szCs w:val="24"/>
        </w:rPr>
        <w:t xml:space="preserve"> </w:t>
      </w:r>
    </w:p>
    <w:p w:rsidR="00AF3FF9" w:rsidRDefault="00AF3FF9" w:rsidP="00AF3FF9">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I queried the learned magistrate how she satisfied </w:t>
      </w:r>
      <w:r w:rsidR="00571AA4">
        <w:rPr>
          <w:rFonts w:ascii="Arial" w:hAnsi="Arial" w:cs="Arial"/>
          <w:sz w:val="24"/>
          <w:szCs w:val="24"/>
        </w:rPr>
        <w:t>herself</w:t>
      </w:r>
      <w:r>
        <w:rPr>
          <w:rFonts w:ascii="Arial" w:hAnsi="Arial" w:cs="Arial"/>
          <w:sz w:val="24"/>
          <w:szCs w:val="24"/>
        </w:rPr>
        <w:t xml:space="preserve"> that the accused persons had admitted all the elements of the offence as there were no questions asked pertaining to their intentions at the time they broke and entered the house.</w:t>
      </w:r>
      <w:r>
        <w:rPr>
          <w:rFonts w:ascii="Arial" w:hAnsi="Arial" w:cs="Arial"/>
          <w:sz w:val="24"/>
          <w:szCs w:val="24"/>
        </w:rPr>
        <w:tab/>
      </w:r>
    </w:p>
    <w:p w:rsidR="00AF3FF9" w:rsidRDefault="00AF3FF9" w:rsidP="00AF3FF9">
      <w:pPr>
        <w:spacing w:after="0" w:line="360" w:lineRule="auto"/>
        <w:jc w:val="both"/>
        <w:rPr>
          <w:rFonts w:ascii="Arial" w:hAnsi="Arial" w:cs="Arial"/>
          <w:sz w:val="24"/>
          <w:szCs w:val="24"/>
        </w:rPr>
      </w:pPr>
    </w:p>
    <w:p w:rsidR="00AF3FF9" w:rsidRDefault="00AF3FF9" w:rsidP="00AF3FF9">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learned magistrate replied to the query that she was satisfied that the accused persons committed the offence because she asked the accused persons the following questions:</w:t>
      </w:r>
    </w:p>
    <w:p w:rsidR="00AF3FF9" w:rsidRPr="00083E4C" w:rsidRDefault="00831429" w:rsidP="00083E4C">
      <w:pPr>
        <w:spacing w:after="0" w:line="360" w:lineRule="auto"/>
        <w:ind w:left="720"/>
        <w:jc w:val="both"/>
        <w:rPr>
          <w:rFonts w:ascii="Arial" w:hAnsi="Arial" w:cs="Arial"/>
          <w:szCs w:val="24"/>
        </w:rPr>
      </w:pPr>
      <w:r>
        <w:rPr>
          <w:rFonts w:ascii="Arial" w:hAnsi="Arial" w:cs="Arial"/>
          <w:szCs w:val="24"/>
        </w:rPr>
        <w:t>‘</w:t>
      </w:r>
      <w:r w:rsidR="00AF3FF9" w:rsidRPr="00083E4C">
        <w:rPr>
          <w:rFonts w:ascii="Arial" w:hAnsi="Arial" w:cs="Arial"/>
          <w:szCs w:val="24"/>
        </w:rPr>
        <w:t>Q.</w:t>
      </w:r>
      <w:r w:rsidR="00AF3FF9" w:rsidRPr="00083E4C">
        <w:rPr>
          <w:rFonts w:ascii="Arial" w:hAnsi="Arial" w:cs="Arial"/>
          <w:szCs w:val="24"/>
        </w:rPr>
        <w:tab/>
      </w:r>
      <w:r w:rsidR="00571AA4" w:rsidRPr="00083E4C">
        <w:rPr>
          <w:rFonts w:ascii="Arial" w:hAnsi="Arial" w:cs="Arial"/>
          <w:szCs w:val="24"/>
        </w:rPr>
        <w:t>‘</w:t>
      </w:r>
      <w:r w:rsidR="00AF3FF9" w:rsidRPr="00083E4C">
        <w:rPr>
          <w:rFonts w:ascii="Arial" w:hAnsi="Arial" w:cs="Arial"/>
          <w:szCs w:val="24"/>
        </w:rPr>
        <w:t>Did the owner give you permission to break the window and remove the items?</w:t>
      </w:r>
    </w:p>
    <w:p w:rsidR="00AF3FF9" w:rsidRPr="00083E4C" w:rsidRDefault="00831429" w:rsidP="00083E4C">
      <w:pPr>
        <w:spacing w:after="0" w:line="360" w:lineRule="auto"/>
        <w:ind w:left="720"/>
        <w:jc w:val="both"/>
        <w:rPr>
          <w:rFonts w:ascii="Arial" w:hAnsi="Arial" w:cs="Arial"/>
          <w:szCs w:val="24"/>
        </w:rPr>
      </w:pPr>
      <w:r>
        <w:rPr>
          <w:rFonts w:ascii="Arial" w:hAnsi="Arial" w:cs="Arial"/>
          <w:szCs w:val="24"/>
        </w:rPr>
        <w:t xml:space="preserve"> </w:t>
      </w:r>
      <w:r w:rsidR="00AF3FF9" w:rsidRPr="00083E4C">
        <w:rPr>
          <w:rFonts w:ascii="Arial" w:hAnsi="Arial" w:cs="Arial"/>
          <w:szCs w:val="24"/>
        </w:rPr>
        <w:t>A.</w:t>
      </w:r>
      <w:r w:rsidR="00AF3FF9" w:rsidRPr="00083E4C">
        <w:rPr>
          <w:rFonts w:ascii="Arial" w:hAnsi="Arial" w:cs="Arial"/>
          <w:szCs w:val="24"/>
        </w:rPr>
        <w:tab/>
        <w:t>No</w:t>
      </w:r>
      <w:r w:rsidR="00571AA4" w:rsidRPr="00083E4C">
        <w:rPr>
          <w:rFonts w:ascii="Arial" w:hAnsi="Arial" w:cs="Arial"/>
          <w:szCs w:val="24"/>
        </w:rPr>
        <w:t>.</w:t>
      </w:r>
    </w:p>
    <w:p w:rsidR="00AF3FF9" w:rsidRPr="00083E4C" w:rsidRDefault="00831429" w:rsidP="00083E4C">
      <w:pPr>
        <w:spacing w:after="0" w:line="360" w:lineRule="auto"/>
        <w:ind w:left="720"/>
        <w:jc w:val="both"/>
        <w:rPr>
          <w:rFonts w:ascii="Arial" w:hAnsi="Arial" w:cs="Arial"/>
          <w:szCs w:val="24"/>
        </w:rPr>
      </w:pPr>
      <w:r>
        <w:rPr>
          <w:rFonts w:ascii="Arial" w:hAnsi="Arial" w:cs="Arial"/>
          <w:szCs w:val="24"/>
        </w:rPr>
        <w:t xml:space="preserve"> </w:t>
      </w:r>
      <w:r w:rsidR="00AF3FF9" w:rsidRPr="00083E4C">
        <w:rPr>
          <w:rFonts w:ascii="Arial" w:hAnsi="Arial" w:cs="Arial"/>
          <w:szCs w:val="24"/>
        </w:rPr>
        <w:t>Q.</w:t>
      </w:r>
      <w:r w:rsidR="00AF3FF9" w:rsidRPr="00083E4C">
        <w:rPr>
          <w:rFonts w:ascii="Arial" w:hAnsi="Arial" w:cs="Arial"/>
          <w:szCs w:val="24"/>
        </w:rPr>
        <w:tab/>
        <w:t>Was it your intention to permanently deprive the complainant of his items?</w:t>
      </w:r>
    </w:p>
    <w:p w:rsidR="00AF3FF9" w:rsidRPr="00083E4C" w:rsidRDefault="00831429" w:rsidP="00083E4C">
      <w:pPr>
        <w:spacing w:after="0" w:line="360" w:lineRule="auto"/>
        <w:ind w:left="720"/>
        <w:jc w:val="both"/>
        <w:rPr>
          <w:rFonts w:ascii="Arial" w:hAnsi="Arial" w:cs="Arial"/>
          <w:szCs w:val="24"/>
        </w:rPr>
      </w:pPr>
      <w:r>
        <w:rPr>
          <w:rFonts w:ascii="Arial" w:hAnsi="Arial" w:cs="Arial"/>
          <w:szCs w:val="24"/>
        </w:rPr>
        <w:t xml:space="preserve"> </w:t>
      </w:r>
      <w:r w:rsidR="00AF3FF9" w:rsidRPr="00083E4C">
        <w:rPr>
          <w:rFonts w:ascii="Arial" w:hAnsi="Arial" w:cs="Arial"/>
          <w:szCs w:val="24"/>
        </w:rPr>
        <w:t>A.</w:t>
      </w:r>
      <w:r w:rsidR="00AF3FF9" w:rsidRPr="00083E4C">
        <w:rPr>
          <w:rFonts w:ascii="Arial" w:hAnsi="Arial" w:cs="Arial"/>
          <w:szCs w:val="24"/>
        </w:rPr>
        <w:tab/>
        <w:t>Yes</w:t>
      </w:r>
      <w:r w:rsidR="00571AA4" w:rsidRPr="00083E4C">
        <w:rPr>
          <w:rFonts w:ascii="Arial" w:hAnsi="Arial" w:cs="Arial"/>
          <w:szCs w:val="24"/>
        </w:rPr>
        <w:t>.’</w:t>
      </w:r>
    </w:p>
    <w:p w:rsidR="00AF3FF9" w:rsidRDefault="00AF3FF9" w:rsidP="00AF3FF9">
      <w:pPr>
        <w:spacing w:after="0" w:line="360" w:lineRule="auto"/>
        <w:jc w:val="both"/>
        <w:rPr>
          <w:rFonts w:ascii="Arial" w:hAnsi="Arial" w:cs="Arial"/>
          <w:sz w:val="24"/>
          <w:szCs w:val="24"/>
        </w:rPr>
      </w:pPr>
    </w:p>
    <w:p w:rsidR="00AF3FF9" w:rsidRDefault="00AF3FF9" w:rsidP="00AF3FF9">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questions referred to above do not establish the accused persons’ intention at the time they were breaking and entering the premises. Therefore the magistrate could not have satisfied </w:t>
      </w:r>
      <w:r w:rsidR="00571AA4">
        <w:rPr>
          <w:rFonts w:ascii="Arial" w:hAnsi="Arial" w:cs="Arial"/>
          <w:sz w:val="24"/>
          <w:szCs w:val="24"/>
        </w:rPr>
        <w:t>herself</w:t>
      </w:r>
      <w:r>
        <w:rPr>
          <w:rFonts w:ascii="Arial" w:hAnsi="Arial" w:cs="Arial"/>
          <w:sz w:val="24"/>
          <w:szCs w:val="24"/>
        </w:rPr>
        <w:t xml:space="preserve"> that the accused persons had the intention to steal at the time they broke into the premises.</w:t>
      </w:r>
    </w:p>
    <w:p w:rsidR="00AF3FF9" w:rsidRDefault="00AF3FF9" w:rsidP="00AF3FF9">
      <w:pPr>
        <w:spacing w:after="0" w:line="360" w:lineRule="auto"/>
        <w:jc w:val="both"/>
        <w:rPr>
          <w:rFonts w:ascii="Arial" w:hAnsi="Arial" w:cs="Arial"/>
          <w:sz w:val="24"/>
          <w:szCs w:val="24"/>
        </w:rPr>
      </w:pPr>
    </w:p>
    <w:p w:rsidR="00AF3FF9" w:rsidRDefault="00AF3FF9" w:rsidP="00AF3FF9">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Section 112 (1) (b) of Act 51 of 1977 questioning has a twofold purpose namely:</w:t>
      </w:r>
      <w:r w:rsidR="0015229E">
        <w:rPr>
          <w:rFonts w:ascii="Arial" w:hAnsi="Arial" w:cs="Arial"/>
          <w:sz w:val="24"/>
          <w:szCs w:val="24"/>
        </w:rPr>
        <w:t xml:space="preserve"> to establish the factual basis of the plea of guilty and to establish the legal basis for such plea. The legal requirements of the commission of the offence include questions of unlawfulness, </w:t>
      </w:r>
      <w:r w:rsidR="0015229E" w:rsidRPr="0015229E">
        <w:rPr>
          <w:rFonts w:ascii="Arial" w:hAnsi="Arial" w:cs="Arial"/>
          <w:i/>
          <w:sz w:val="24"/>
          <w:szCs w:val="24"/>
        </w:rPr>
        <w:t>actus reus and mens rea</w:t>
      </w:r>
      <w:r w:rsidR="0015229E">
        <w:rPr>
          <w:rFonts w:ascii="Arial" w:hAnsi="Arial" w:cs="Arial"/>
          <w:sz w:val="24"/>
          <w:szCs w:val="24"/>
        </w:rPr>
        <w:t>. The court can only satisfy itself if all the elements of the offence are adequately covered through the admissions.</w:t>
      </w:r>
    </w:p>
    <w:p w:rsidR="0015229E" w:rsidRDefault="0015229E" w:rsidP="00AF3FF9">
      <w:pPr>
        <w:spacing w:after="0" w:line="360" w:lineRule="auto"/>
        <w:jc w:val="both"/>
        <w:rPr>
          <w:rFonts w:ascii="Arial" w:hAnsi="Arial" w:cs="Arial"/>
          <w:sz w:val="24"/>
          <w:szCs w:val="24"/>
        </w:rPr>
      </w:pPr>
    </w:p>
    <w:p w:rsidR="0015229E" w:rsidRDefault="0015229E" w:rsidP="00AF3FF9">
      <w:pPr>
        <w:spacing w:after="0" w:line="360" w:lineRule="auto"/>
        <w:jc w:val="both"/>
        <w:rPr>
          <w:rFonts w:ascii="Arial" w:hAnsi="Arial" w:cs="Arial"/>
          <w:sz w:val="24"/>
          <w:szCs w:val="24"/>
        </w:rPr>
      </w:pPr>
      <w:r>
        <w:rPr>
          <w:rFonts w:ascii="Arial" w:hAnsi="Arial" w:cs="Arial"/>
          <w:sz w:val="24"/>
          <w:szCs w:val="24"/>
        </w:rPr>
        <w:lastRenderedPageBreak/>
        <w:t>[6]</w:t>
      </w:r>
      <w:r>
        <w:rPr>
          <w:rFonts w:ascii="Arial" w:hAnsi="Arial" w:cs="Arial"/>
          <w:sz w:val="24"/>
          <w:szCs w:val="24"/>
        </w:rPr>
        <w:tab/>
        <w:t>In the present matter the court never asked the two accused persons pertaining to their intention</w:t>
      </w:r>
      <w:r w:rsidR="00571AA4">
        <w:rPr>
          <w:rFonts w:ascii="Arial" w:hAnsi="Arial" w:cs="Arial"/>
          <w:sz w:val="24"/>
          <w:szCs w:val="24"/>
        </w:rPr>
        <w:t>s</w:t>
      </w:r>
      <w:r>
        <w:rPr>
          <w:rFonts w:ascii="Arial" w:hAnsi="Arial" w:cs="Arial"/>
          <w:sz w:val="24"/>
          <w:szCs w:val="24"/>
        </w:rPr>
        <w:t xml:space="preserve"> at the time they entered the premises. The </w:t>
      </w:r>
      <w:r w:rsidR="00571AA4">
        <w:rPr>
          <w:rFonts w:ascii="Arial" w:hAnsi="Arial" w:cs="Arial"/>
          <w:sz w:val="24"/>
          <w:szCs w:val="24"/>
        </w:rPr>
        <w:t>S</w:t>
      </w:r>
      <w:r>
        <w:rPr>
          <w:rFonts w:ascii="Arial" w:hAnsi="Arial" w:cs="Arial"/>
          <w:sz w:val="24"/>
          <w:szCs w:val="24"/>
        </w:rPr>
        <w:t>tate has alleged that the accused persons’ intention to enter the premises was to steal, this is an essential element therefore it should be established by the learned magistrate through questioning.</w:t>
      </w:r>
    </w:p>
    <w:p w:rsidR="0015229E" w:rsidRDefault="0015229E" w:rsidP="00AF3FF9">
      <w:pPr>
        <w:spacing w:after="0" w:line="360" w:lineRule="auto"/>
        <w:jc w:val="both"/>
        <w:rPr>
          <w:rFonts w:ascii="Arial" w:hAnsi="Arial" w:cs="Arial"/>
          <w:sz w:val="24"/>
          <w:szCs w:val="24"/>
        </w:rPr>
      </w:pPr>
    </w:p>
    <w:p w:rsidR="0015229E" w:rsidRDefault="0015229E" w:rsidP="00AF3FF9">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I am therefore not satisfied that the accused persons have admitted all the elements of the offence because the learned magistrate has failed to cover the accused persons</w:t>
      </w:r>
      <w:r w:rsidR="00571AA4">
        <w:rPr>
          <w:rFonts w:ascii="Arial" w:hAnsi="Arial" w:cs="Arial"/>
          <w:sz w:val="24"/>
          <w:szCs w:val="24"/>
        </w:rPr>
        <w:t>’</w:t>
      </w:r>
      <w:r>
        <w:rPr>
          <w:rFonts w:ascii="Arial" w:hAnsi="Arial" w:cs="Arial"/>
          <w:sz w:val="24"/>
          <w:szCs w:val="24"/>
        </w:rPr>
        <w:t xml:space="preserve"> intention</w:t>
      </w:r>
      <w:r w:rsidR="00571AA4">
        <w:rPr>
          <w:rFonts w:ascii="Arial" w:hAnsi="Arial" w:cs="Arial"/>
          <w:sz w:val="24"/>
          <w:szCs w:val="24"/>
        </w:rPr>
        <w:t>s</w:t>
      </w:r>
      <w:r>
        <w:rPr>
          <w:rFonts w:ascii="Arial" w:hAnsi="Arial" w:cs="Arial"/>
          <w:sz w:val="24"/>
          <w:szCs w:val="24"/>
        </w:rPr>
        <w:t xml:space="preserve"> at the time of breaking and entering</w:t>
      </w:r>
      <w:r w:rsidR="00571AA4">
        <w:rPr>
          <w:rFonts w:ascii="Arial" w:hAnsi="Arial" w:cs="Arial"/>
          <w:sz w:val="24"/>
          <w:szCs w:val="24"/>
        </w:rPr>
        <w:t xml:space="preserve"> of</w:t>
      </w:r>
      <w:r>
        <w:rPr>
          <w:rFonts w:ascii="Arial" w:hAnsi="Arial" w:cs="Arial"/>
          <w:sz w:val="24"/>
          <w:szCs w:val="24"/>
        </w:rPr>
        <w:t xml:space="preserve"> the premises. The accused persons were sentenced to six months imprisonment and they had already served their sentences. The magistrate explained that she could not reply to the query on time because she was taken ill.</w:t>
      </w:r>
    </w:p>
    <w:p w:rsidR="0015229E" w:rsidRDefault="0015229E" w:rsidP="00AF3FF9">
      <w:pPr>
        <w:spacing w:after="0" w:line="360" w:lineRule="auto"/>
        <w:jc w:val="both"/>
        <w:rPr>
          <w:rFonts w:ascii="Arial" w:hAnsi="Arial" w:cs="Arial"/>
          <w:sz w:val="24"/>
          <w:szCs w:val="24"/>
        </w:rPr>
      </w:pPr>
    </w:p>
    <w:p w:rsidR="0015229E" w:rsidRDefault="00083E4C" w:rsidP="00AF3FF9">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In view thereof, I do not find it necessary</w:t>
      </w:r>
      <w:r w:rsidR="0015229E">
        <w:rPr>
          <w:rFonts w:ascii="Arial" w:hAnsi="Arial" w:cs="Arial"/>
          <w:sz w:val="24"/>
          <w:szCs w:val="24"/>
        </w:rPr>
        <w:t xml:space="preserve"> to remit the matter to the magistrate </w:t>
      </w:r>
      <w:r>
        <w:rPr>
          <w:rFonts w:ascii="Arial" w:hAnsi="Arial" w:cs="Arial"/>
          <w:sz w:val="24"/>
          <w:szCs w:val="24"/>
        </w:rPr>
        <w:t xml:space="preserve">in terms of s 312 (1) of the Criminal Procedure Act </w:t>
      </w:r>
      <w:r w:rsidR="0015229E">
        <w:rPr>
          <w:rFonts w:ascii="Arial" w:hAnsi="Arial" w:cs="Arial"/>
          <w:sz w:val="24"/>
          <w:szCs w:val="24"/>
        </w:rPr>
        <w:t>to question the accused person</w:t>
      </w:r>
      <w:r w:rsidR="009B6EC9">
        <w:rPr>
          <w:rFonts w:ascii="Arial" w:hAnsi="Arial" w:cs="Arial"/>
          <w:sz w:val="24"/>
          <w:szCs w:val="24"/>
        </w:rPr>
        <w:t>s</w:t>
      </w:r>
      <w:r w:rsidR="0015229E">
        <w:rPr>
          <w:rFonts w:ascii="Arial" w:hAnsi="Arial" w:cs="Arial"/>
          <w:sz w:val="24"/>
          <w:szCs w:val="24"/>
        </w:rPr>
        <w:t xml:space="preserve"> afresh.</w:t>
      </w:r>
    </w:p>
    <w:p w:rsidR="0015229E" w:rsidRDefault="0015229E" w:rsidP="00AF3FF9">
      <w:pPr>
        <w:spacing w:after="0" w:line="360" w:lineRule="auto"/>
        <w:jc w:val="both"/>
        <w:rPr>
          <w:rFonts w:ascii="Arial" w:hAnsi="Arial" w:cs="Arial"/>
          <w:sz w:val="24"/>
          <w:szCs w:val="24"/>
        </w:rPr>
      </w:pPr>
    </w:p>
    <w:p w:rsidR="0015229E" w:rsidRDefault="0015229E" w:rsidP="00AF3FF9">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In the result the following order is made:</w:t>
      </w:r>
    </w:p>
    <w:p w:rsidR="0015229E" w:rsidRDefault="0015229E" w:rsidP="00AF3FF9">
      <w:pPr>
        <w:spacing w:after="0" w:line="360" w:lineRule="auto"/>
        <w:jc w:val="both"/>
        <w:rPr>
          <w:rFonts w:ascii="Arial" w:hAnsi="Arial" w:cs="Arial"/>
          <w:sz w:val="24"/>
          <w:szCs w:val="24"/>
        </w:rPr>
      </w:pPr>
    </w:p>
    <w:p w:rsidR="0015229E" w:rsidRPr="0015229E" w:rsidRDefault="0015229E" w:rsidP="00290271">
      <w:pPr>
        <w:spacing w:after="0" w:line="360" w:lineRule="auto"/>
        <w:ind w:firstLine="720"/>
        <w:jc w:val="both"/>
        <w:rPr>
          <w:rFonts w:ascii="Arial" w:hAnsi="Arial" w:cs="Arial"/>
          <w:sz w:val="24"/>
          <w:szCs w:val="24"/>
        </w:rPr>
      </w:pPr>
      <w:r>
        <w:rPr>
          <w:rFonts w:ascii="Arial" w:hAnsi="Arial" w:cs="Arial"/>
          <w:sz w:val="24"/>
          <w:szCs w:val="24"/>
        </w:rPr>
        <w:t>The conviction and sentence are set aside.</w:t>
      </w:r>
    </w:p>
    <w:p w:rsidR="00AF3FF9" w:rsidRDefault="00AF3FF9" w:rsidP="00AF3FF9">
      <w:pPr>
        <w:spacing w:after="0" w:line="360" w:lineRule="auto"/>
        <w:jc w:val="both"/>
        <w:rPr>
          <w:rFonts w:ascii="Arial" w:hAnsi="Arial" w:cs="Arial"/>
          <w:sz w:val="24"/>
          <w:szCs w:val="24"/>
        </w:rPr>
      </w:pPr>
    </w:p>
    <w:p w:rsidR="00AF3FF9" w:rsidRDefault="00AF3FF9" w:rsidP="00AF3FF9">
      <w:pPr>
        <w:spacing w:after="0" w:line="360" w:lineRule="auto"/>
        <w:jc w:val="right"/>
        <w:rPr>
          <w:rFonts w:ascii="Arial" w:hAnsi="Arial" w:cs="Arial"/>
          <w:sz w:val="24"/>
          <w:szCs w:val="24"/>
        </w:rPr>
      </w:pPr>
      <w:r>
        <w:rPr>
          <w:rFonts w:ascii="Arial" w:hAnsi="Arial" w:cs="Arial"/>
          <w:sz w:val="24"/>
          <w:szCs w:val="24"/>
        </w:rPr>
        <w:t>----------------------------------</w:t>
      </w:r>
    </w:p>
    <w:p w:rsidR="00AF3FF9" w:rsidRDefault="00AF3FF9" w:rsidP="00AF3FF9">
      <w:pPr>
        <w:spacing w:after="0" w:line="360" w:lineRule="auto"/>
        <w:jc w:val="right"/>
        <w:rPr>
          <w:rFonts w:ascii="Arial" w:hAnsi="Arial" w:cs="Arial"/>
          <w:sz w:val="24"/>
          <w:szCs w:val="24"/>
        </w:rPr>
      </w:pPr>
      <w:r>
        <w:rPr>
          <w:rFonts w:ascii="Arial" w:hAnsi="Arial" w:cs="Arial"/>
          <w:sz w:val="24"/>
          <w:szCs w:val="24"/>
        </w:rPr>
        <w:t>NN SHIVUTE</w:t>
      </w:r>
    </w:p>
    <w:p w:rsidR="00AF3FF9" w:rsidRDefault="00AF3FF9" w:rsidP="00AF3FF9">
      <w:pPr>
        <w:spacing w:after="0" w:line="360" w:lineRule="auto"/>
        <w:jc w:val="right"/>
        <w:rPr>
          <w:rFonts w:ascii="Arial" w:hAnsi="Arial" w:cs="Arial"/>
          <w:sz w:val="24"/>
          <w:szCs w:val="24"/>
        </w:rPr>
      </w:pPr>
      <w:r>
        <w:rPr>
          <w:rFonts w:ascii="Arial" w:hAnsi="Arial" w:cs="Arial"/>
          <w:sz w:val="24"/>
          <w:szCs w:val="24"/>
        </w:rPr>
        <w:t>Judge</w:t>
      </w:r>
    </w:p>
    <w:p w:rsidR="004C4A7B" w:rsidRDefault="004C4A7B" w:rsidP="00AF3FF9">
      <w:pPr>
        <w:spacing w:after="0" w:line="360" w:lineRule="auto"/>
        <w:jc w:val="right"/>
        <w:rPr>
          <w:rFonts w:ascii="Arial" w:hAnsi="Arial" w:cs="Arial"/>
          <w:sz w:val="24"/>
          <w:szCs w:val="24"/>
        </w:rPr>
      </w:pPr>
    </w:p>
    <w:p w:rsidR="00AF3FF9" w:rsidRDefault="00AF3FF9" w:rsidP="00AF3FF9">
      <w:pPr>
        <w:spacing w:after="0" w:line="360" w:lineRule="auto"/>
        <w:jc w:val="right"/>
        <w:rPr>
          <w:rFonts w:ascii="Arial" w:hAnsi="Arial" w:cs="Arial"/>
          <w:sz w:val="24"/>
          <w:szCs w:val="24"/>
        </w:rPr>
      </w:pPr>
      <w:r>
        <w:rPr>
          <w:rFonts w:ascii="Arial" w:hAnsi="Arial" w:cs="Arial"/>
          <w:sz w:val="24"/>
          <w:szCs w:val="24"/>
        </w:rPr>
        <w:t>----------------------------------</w:t>
      </w:r>
    </w:p>
    <w:p w:rsidR="00AF3FF9" w:rsidRDefault="00AF3FF9" w:rsidP="00AF3FF9">
      <w:pPr>
        <w:spacing w:after="0" w:line="360" w:lineRule="auto"/>
        <w:jc w:val="right"/>
        <w:rPr>
          <w:rFonts w:ascii="Arial" w:hAnsi="Arial" w:cs="Arial"/>
          <w:sz w:val="24"/>
          <w:szCs w:val="24"/>
        </w:rPr>
      </w:pPr>
      <w:r>
        <w:rPr>
          <w:rFonts w:ascii="Arial" w:hAnsi="Arial" w:cs="Arial"/>
          <w:sz w:val="24"/>
          <w:szCs w:val="24"/>
        </w:rPr>
        <w:t xml:space="preserve"> JC LIEBENBERG</w:t>
      </w:r>
    </w:p>
    <w:p w:rsidR="004C4A7B" w:rsidRDefault="004C4A7B" w:rsidP="00AF3FF9">
      <w:pPr>
        <w:spacing w:after="0" w:line="360" w:lineRule="auto"/>
        <w:jc w:val="right"/>
        <w:rPr>
          <w:rFonts w:ascii="Arial" w:hAnsi="Arial" w:cs="Arial"/>
          <w:sz w:val="24"/>
          <w:szCs w:val="24"/>
        </w:rPr>
      </w:pPr>
      <w:r>
        <w:rPr>
          <w:rFonts w:ascii="Arial" w:hAnsi="Arial" w:cs="Arial"/>
          <w:sz w:val="24"/>
          <w:szCs w:val="24"/>
        </w:rPr>
        <w:t>Judge</w:t>
      </w:r>
    </w:p>
    <w:sectPr w:rsidR="004C4A7B" w:rsidSect="00290271">
      <w:headerReference w:type="default" r:id="rId11"/>
      <w:pgSz w:w="11906" w:h="16838"/>
      <w:pgMar w:top="72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B25" w:rsidRDefault="00371B25" w:rsidP="004C11D3">
      <w:pPr>
        <w:spacing w:after="0" w:line="240" w:lineRule="auto"/>
      </w:pPr>
      <w:r>
        <w:separator/>
      </w:r>
    </w:p>
  </w:endnote>
  <w:endnote w:type="continuationSeparator" w:id="0">
    <w:p w:rsidR="00371B25" w:rsidRDefault="00371B25" w:rsidP="004C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B25" w:rsidRDefault="00371B25" w:rsidP="004C11D3">
      <w:pPr>
        <w:spacing w:after="0" w:line="240" w:lineRule="auto"/>
      </w:pPr>
      <w:r>
        <w:separator/>
      </w:r>
    </w:p>
  </w:footnote>
  <w:footnote w:type="continuationSeparator" w:id="0">
    <w:p w:rsidR="00371B25" w:rsidRDefault="00371B25" w:rsidP="004C1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353879"/>
      <w:docPartObj>
        <w:docPartGallery w:val="Page Numbers (Top of Page)"/>
        <w:docPartUnique/>
      </w:docPartObj>
    </w:sdtPr>
    <w:sdtEndPr>
      <w:rPr>
        <w:noProof/>
      </w:rPr>
    </w:sdtEndPr>
    <w:sdtContent>
      <w:p w:rsidR="004C11D3" w:rsidRDefault="004C11D3">
        <w:pPr>
          <w:pStyle w:val="Header"/>
          <w:jc w:val="right"/>
        </w:pPr>
        <w:r>
          <w:fldChar w:fldCharType="begin"/>
        </w:r>
        <w:r>
          <w:instrText xml:space="preserve"> PAGE   \* MERGEFORMAT </w:instrText>
        </w:r>
        <w:r>
          <w:fldChar w:fldCharType="separate"/>
        </w:r>
        <w:r w:rsidR="00E10BF8">
          <w:rPr>
            <w:noProof/>
          </w:rPr>
          <w:t>2</w:t>
        </w:r>
        <w:r>
          <w:rPr>
            <w:noProof/>
          </w:rPr>
          <w:fldChar w:fldCharType="end"/>
        </w:r>
      </w:p>
    </w:sdtContent>
  </w:sdt>
  <w:p w:rsidR="004C11D3" w:rsidRDefault="004C11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80C72"/>
    <w:multiLevelType w:val="hybridMultilevel"/>
    <w:tmpl w:val="82F6A728"/>
    <w:lvl w:ilvl="0" w:tplc="55D06B2C">
      <w:start w:val="1"/>
      <w:numFmt w:val="lowerLetter"/>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348E5E5C"/>
    <w:multiLevelType w:val="hybridMultilevel"/>
    <w:tmpl w:val="2654A9BC"/>
    <w:lvl w:ilvl="0" w:tplc="CA3C065A">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FF9"/>
    <w:rsid w:val="000358A6"/>
    <w:rsid w:val="00083E4C"/>
    <w:rsid w:val="000C5E46"/>
    <w:rsid w:val="0015229E"/>
    <w:rsid w:val="00290271"/>
    <w:rsid w:val="00371B25"/>
    <w:rsid w:val="004823A4"/>
    <w:rsid w:val="004C11D3"/>
    <w:rsid w:val="004C4A7B"/>
    <w:rsid w:val="00571AA4"/>
    <w:rsid w:val="00831429"/>
    <w:rsid w:val="00877B79"/>
    <w:rsid w:val="00904E7D"/>
    <w:rsid w:val="009B6EC9"/>
    <w:rsid w:val="00A02147"/>
    <w:rsid w:val="00AF3FF9"/>
    <w:rsid w:val="00B23F25"/>
    <w:rsid w:val="00CF7270"/>
    <w:rsid w:val="00E10BF8"/>
    <w:rsid w:val="00E5156B"/>
    <w:rsid w:val="00E844D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795B49-39C9-465F-BF7C-85062B092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F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FF9"/>
    <w:pPr>
      <w:ind w:left="720"/>
      <w:contextualSpacing/>
    </w:pPr>
  </w:style>
  <w:style w:type="paragraph" w:styleId="BalloonText">
    <w:name w:val="Balloon Text"/>
    <w:basedOn w:val="Normal"/>
    <w:link w:val="BalloonTextChar"/>
    <w:uiPriority w:val="99"/>
    <w:semiHidden/>
    <w:unhideWhenUsed/>
    <w:rsid w:val="00152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29E"/>
    <w:rPr>
      <w:rFonts w:ascii="Segoe UI" w:hAnsi="Segoe UI" w:cs="Segoe UI"/>
      <w:sz w:val="18"/>
      <w:szCs w:val="18"/>
    </w:rPr>
  </w:style>
  <w:style w:type="paragraph" w:styleId="Header">
    <w:name w:val="header"/>
    <w:basedOn w:val="Normal"/>
    <w:link w:val="HeaderChar"/>
    <w:uiPriority w:val="99"/>
    <w:unhideWhenUsed/>
    <w:rsid w:val="004C1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1D3"/>
  </w:style>
  <w:style w:type="paragraph" w:styleId="Footer">
    <w:name w:val="footer"/>
    <w:basedOn w:val="Normal"/>
    <w:link w:val="FooterChar"/>
    <w:uiPriority w:val="99"/>
    <w:unhideWhenUsed/>
    <w:rsid w:val="004C1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68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2017-05-11T18:30:00+00:00</Judgment_x0020_Date>
  </documentManagement>
</p:properties>
</file>

<file path=customXml/itemProps1.xml><?xml version="1.0" encoding="utf-8"?>
<ds:datastoreItem xmlns:ds="http://schemas.openxmlformats.org/officeDocument/2006/customXml" ds:itemID="{C3EE4BDE-BCE4-45D9-9A81-2333BEB53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A75251-D9A8-4C3C-A579-71BF5AFBB02F}">
  <ds:schemaRefs>
    <ds:schemaRef ds:uri="http://schemas.microsoft.com/sharepoint/v3/contenttype/forms"/>
  </ds:schemaRefs>
</ds:datastoreItem>
</file>

<file path=customXml/itemProps3.xml><?xml version="1.0" encoding="utf-8"?>
<ds:datastoreItem xmlns:ds="http://schemas.openxmlformats.org/officeDocument/2006/customXml" ds:itemID="{0D31C3EE-4867-4823-AEC3-7CF1E05C4DAD}">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vsem</dc:creator>
  <cp:lastModifiedBy>W P. Oosthuizen</cp:lastModifiedBy>
  <cp:revision>2</cp:revision>
  <cp:lastPrinted>2017-05-10T08:37:00Z</cp:lastPrinted>
  <dcterms:created xsi:type="dcterms:W3CDTF">2017-05-23T08:59:00Z</dcterms:created>
  <dcterms:modified xsi:type="dcterms:W3CDTF">2017-05-23T08:59:00Z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