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789" w:rsidRDefault="00017789" w:rsidP="00017789">
      <w:pPr>
        <w:spacing w:after="0" w:line="360" w:lineRule="auto"/>
        <w:jc w:val="center"/>
        <w:rPr>
          <w:rFonts w:ascii="Arial" w:hAnsi="Arial" w:cs="Arial"/>
          <w:b/>
          <w:sz w:val="24"/>
          <w:szCs w:val="24"/>
        </w:rPr>
      </w:pPr>
      <w:bookmarkStart w:id="0" w:name="_GoBack"/>
      <w:bookmarkEnd w:id="0"/>
      <w:r>
        <w:rPr>
          <w:noProof/>
          <w:lang w:val="en-US"/>
        </w:rPr>
        <mc:AlternateContent>
          <mc:Choice Requires="wps">
            <w:drawing>
              <wp:anchor distT="0" distB="0" distL="114300" distR="114300" simplePos="0" relativeHeight="251659264" behindDoc="0" locked="0" layoutInCell="1" allowOverlap="1" wp14:anchorId="2DCEC920" wp14:editId="71069110">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17789" w:rsidRDefault="00017789" w:rsidP="00017789">
                            <w:pPr>
                              <w:jc w:val="center"/>
                            </w:pPr>
                            <w:r>
                              <w:t>UNREPORTABLE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EC920"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017789" w:rsidRDefault="00017789" w:rsidP="00017789">
                      <w:pPr>
                        <w:jc w:val="center"/>
                      </w:pPr>
                      <w:r>
                        <w:t>UNREPORTABLE</w:t>
                      </w:r>
                    </w:p>
                  </w:txbxContent>
                </v:textbox>
              </v:shape>
            </w:pict>
          </mc:Fallback>
        </mc:AlternateContent>
      </w:r>
      <w:r>
        <w:rPr>
          <w:rFonts w:ascii="Arial" w:hAnsi="Arial" w:cs="Arial"/>
          <w:b/>
          <w:sz w:val="24"/>
          <w:szCs w:val="24"/>
        </w:rPr>
        <w:t>REPUBLIC OF NAMIBIA</w:t>
      </w:r>
    </w:p>
    <w:p w:rsidR="00017789" w:rsidRDefault="00017789" w:rsidP="00017789">
      <w:pPr>
        <w:spacing w:after="0" w:line="360" w:lineRule="auto"/>
        <w:jc w:val="center"/>
        <w:rPr>
          <w:b/>
          <w:sz w:val="32"/>
          <w:szCs w:val="32"/>
        </w:rPr>
      </w:pPr>
      <w:r>
        <w:rPr>
          <w:b/>
          <w:noProof/>
          <w:sz w:val="32"/>
          <w:szCs w:val="32"/>
          <w:lang w:val="en-US"/>
        </w:rPr>
        <w:drawing>
          <wp:inline distT="0" distB="0" distL="0" distR="0" wp14:anchorId="23F7F4BF" wp14:editId="7A750672">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r>
        <w:rPr>
          <w:b/>
          <w:sz w:val="32"/>
          <w:szCs w:val="32"/>
        </w:rPr>
        <w:t xml:space="preserve">               </w:t>
      </w:r>
    </w:p>
    <w:p w:rsidR="00017789" w:rsidRDefault="00017789" w:rsidP="00017789">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017789" w:rsidRDefault="00017789" w:rsidP="00017789">
      <w:pPr>
        <w:spacing w:after="0" w:line="360" w:lineRule="auto"/>
        <w:jc w:val="center"/>
        <w:rPr>
          <w:rFonts w:ascii="Arial" w:hAnsi="Arial" w:cs="Arial"/>
          <w:b/>
          <w:sz w:val="10"/>
          <w:szCs w:val="10"/>
        </w:rPr>
      </w:pPr>
    </w:p>
    <w:p w:rsidR="00017789" w:rsidRDefault="00017789" w:rsidP="00017789">
      <w:pPr>
        <w:spacing w:after="0" w:line="360" w:lineRule="auto"/>
        <w:jc w:val="center"/>
        <w:rPr>
          <w:rFonts w:ascii="Arial" w:hAnsi="Arial" w:cs="Arial"/>
          <w:b/>
          <w:sz w:val="24"/>
          <w:szCs w:val="24"/>
        </w:rPr>
      </w:pPr>
      <w:r>
        <w:rPr>
          <w:rFonts w:ascii="Arial" w:hAnsi="Arial" w:cs="Arial"/>
          <w:b/>
          <w:sz w:val="24"/>
          <w:szCs w:val="24"/>
        </w:rPr>
        <w:t>JUDGMENT</w:t>
      </w:r>
    </w:p>
    <w:p w:rsidR="00017789" w:rsidRDefault="00017789" w:rsidP="00017789">
      <w:pPr>
        <w:spacing w:after="0" w:line="360" w:lineRule="auto"/>
        <w:jc w:val="both"/>
        <w:rPr>
          <w:rFonts w:ascii="Arial" w:hAnsi="Arial" w:cs="Arial"/>
          <w:b/>
          <w:sz w:val="24"/>
          <w:szCs w:val="24"/>
        </w:rPr>
      </w:pPr>
    </w:p>
    <w:p w:rsidR="00017789" w:rsidRDefault="00017789" w:rsidP="00017789">
      <w:pPr>
        <w:tabs>
          <w:tab w:val="right" w:pos="9000"/>
        </w:tabs>
        <w:spacing w:after="0" w:line="360" w:lineRule="auto"/>
        <w:jc w:val="center"/>
        <w:rPr>
          <w:rFonts w:ascii="Arial" w:hAnsi="Arial" w:cs="Arial"/>
          <w:sz w:val="24"/>
          <w:szCs w:val="24"/>
        </w:rPr>
      </w:pPr>
      <w:r>
        <w:rPr>
          <w:rFonts w:ascii="Arial" w:hAnsi="Arial" w:cs="Arial"/>
          <w:b/>
          <w:sz w:val="24"/>
          <w:szCs w:val="24"/>
        </w:rPr>
        <w:tab/>
      </w:r>
      <w:r>
        <w:rPr>
          <w:rFonts w:ascii="Arial" w:hAnsi="Arial" w:cs="Arial"/>
          <w:sz w:val="24"/>
          <w:szCs w:val="24"/>
        </w:rPr>
        <w:t>Case no: I 3828/2015</w:t>
      </w:r>
    </w:p>
    <w:p w:rsidR="00017789" w:rsidRDefault="00017789" w:rsidP="00017789">
      <w:pPr>
        <w:spacing w:after="0" w:line="360" w:lineRule="auto"/>
        <w:jc w:val="both"/>
        <w:rPr>
          <w:rFonts w:ascii="Arial" w:hAnsi="Arial" w:cs="Arial"/>
          <w:sz w:val="24"/>
          <w:szCs w:val="24"/>
        </w:rPr>
      </w:pPr>
      <w:r>
        <w:rPr>
          <w:rFonts w:ascii="Arial" w:hAnsi="Arial" w:cs="Arial"/>
          <w:sz w:val="24"/>
          <w:szCs w:val="24"/>
        </w:rPr>
        <w:t>In the matter between:</w:t>
      </w:r>
    </w:p>
    <w:p w:rsidR="00017789" w:rsidRDefault="00017789" w:rsidP="00017789">
      <w:pPr>
        <w:spacing w:after="0" w:line="360" w:lineRule="auto"/>
        <w:jc w:val="both"/>
        <w:rPr>
          <w:rFonts w:ascii="Arial" w:hAnsi="Arial" w:cs="Arial"/>
          <w:sz w:val="24"/>
          <w:szCs w:val="24"/>
        </w:rPr>
      </w:pPr>
    </w:p>
    <w:p w:rsidR="00017789" w:rsidRDefault="00017789" w:rsidP="00017789">
      <w:pPr>
        <w:tabs>
          <w:tab w:val="right" w:pos="9360"/>
        </w:tabs>
        <w:spacing w:after="0" w:line="360" w:lineRule="auto"/>
        <w:jc w:val="both"/>
        <w:rPr>
          <w:rFonts w:ascii="Arial" w:hAnsi="Arial" w:cs="Arial"/>
          <w:b/>
          <w:sz w:val="24"/>
          <w:szCs w:val="24"/>
        </w:rPr>
      </w:pPr>
      <w:r>
        <w:rPr>
          <w:rFonts w:ascii="Arial" w:hAnsi="Arial" w:cs="Arial"/>
          <w:b/>
          <w:sz w:val="24"/>
          <w:szCs w:val="24"/>
        </w:rPr>
        <w:t>THOMAS INGHANGWE NDJEBO</w:t>
      </w:r>
      <w:r>
        <w:rPr>
          <w:rFonts w:ascii="Arial" w:hAnsi="Arial" w:cs="Arial"/>
          <w:b/>
          <w:sz w:val="24"/>
          <w:szCs w:val="24"/>
        </w:rPr>
        <w:tab/>
        <w:t xml:space="preserve"> PLAINTIFF</w:t>
      </w:r>
    </w:p>
    <w:p w:rsidR="00017789" w:rsidRDefault="00017789" w:rsidP="00017789">
      <w:pPr>
        <w:spacing w:after="0" w:line="360" w:lineRule="auto"/>
        <w:jc w:val="both"/>
        <w:rPr>
          <w:rFonts w:ascii="Arial" w:hAnsi="Arial" w:cs="Arial"/>
          <w:sz w:val="20"/>
          <w:szCs w:val="20"/>
        </w:rPr>
      </w:pPr>
    </w:p>
    <w:p w:rsidR="00017789" w:rsidRDefault="00017789" w:rsidP="00017789">
      <w:pPr>
        <w:spacing w:after="0" w:line="360" w:lineRule="auto"/>
        <w:jc w:val="both"/>
        <w:rPr>
          <w:rFonts w:ascii="Arial" w:hAnsi="Arial" w:cs="Arial"/>
          <w:sz w:val="24"/>
          <w:szCs w:val="24"/>
        </w:rPr>
      </w:pPr>
      <w:r>
        <w:rPr>
          <w:rFonts w:ascii="Arial" w:hAnsi="Arial" w:cs="Arial"/>
          <w:sz w:val="24"/>
          <w:szCs w:val="24"/>
        </w:rPr>
        <w:t>and</w:t>
      </w:r>
    </w:p>
    <w:p w:rsidR="00017789" w:rsidRDefault="00017789" w:rsidP="00017789">
      <w:pPr>
        <w:spacing w:after="0" w:line="360" w:lineRule="auto"/>
        <w:jc w:val="both"/>
        <w:rPr>
          <w:rFonts w:ascii="Arial" w:hAnsi="Arial" w:cs="Arial"/>
          <w:sz w:val="20"/>
          <w:szCs w:val="20"/>
        </w:rPr>
      </w:pPr>
    </w:p>
    <w:p w:rsidR="00017789" w:rsidRPr="00974578" w:rsidRDefault="00017789" w:rsidP="00017789">
      <w:pPr>
        <w:spacing w:after="0" w:line="360" w:lineRule="auto"/>
        <w:jc w:val="both"/>
        <w:rPr>
          <w:rFonts w:ascii="Arial" w:hAnsi="Arial" w:cs="Arial"/>
          <w:b/>
          <w:sz w:val="24"/>
          <w:szCs w:val="24"/>
        </w:rPr>
      </w:pPr>
      <w:r>
        <w:rPr>
          <w:rFonts w:ascii="Arial" w:hAnsi="Arial" w:cs="Arial"/>
          <w:b/>
          <w:sz w:val="24"/>
          <w:szCs w:val="24"/>
        </w:rPr>
        <w:t>THE GOVERNMENT OF THE REPUBLIC OF NAMIBIA</w:t>
      </w:r>
      <w:r>
        <w:rPr>
          <w:rFonts w:ascii="Arial" w:hAnsi="Arial" w:cs="Arial"/>
          <w:b/>
          <w:sz w:val="24"/>
          <w:szCs w:val="24"/>
        </w:rPr>
        <w:tab/>
      </w:r>
      <w:r>
        <w:rPr>
          <w:rFonts w:ascii="Arial" w:hAnsi="Arial" w:cs="Arial"/>
          <w:b/>
          <w:sz w:val="24"/>
          <w:szCs w:val="24"/>
        </w:rPr>
        <w:tab/>
        <w:t xml:space="preserve">        </w:t>
      </w:r>
      <w:r w:rsidRPr="00974578">
        <w:rPr>
          <w:rFonts w:ascii="Arial" w:hAnsi="Arial" w:cs="Arial"/>
          <w:b/>
          <w:sz w:val="24"/>
          <w:szCs w:val="24"/>
        </w:rPr>
        <w:t xml:space="preserve"> DEFENDANT</w:t>
      </w:r>
    </w:p>
    <w:p w:rsidR="00017789" w:rsidRDefault="00017789" w:rsidP="00017789">
      <w:pPr>
        <w:spacing w:after="0" w:line="360" w:lineRule="auto"/>
        <w:ind w:left="2160" w:hanging="2160"/>
        <w:jc w:val="both"/>
        <w:rPr>
          <w:rFonts w:ascii="Arial" w:hAnsi="Arial" w:cs="Arial"/>
          <w:b/>
          <w:sz w:val="24"/>
          <w:szCs w:val="24"/>
        </w:rPr>
      </w:pPr>
    </w:p>
    <w:p w:rsidR="00017789" w:rsidRDefault="00017789" w:rsidP="00017789">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Pr="00017789">
        <w:rPr>
          <w:rFonts w:ascii="Arial" w:hAnsi="Arial" w:cs="Arial"/>
          <w:i/>
          <w:sz w:val="24"/>
          <w:szCs w:val="24"/>
        </w:rPr>
        <w:t xml:space="preserve">Ndjebo v The Government of the Republic of Namibia </w:t>
      </w:r>
      <w:r>
        <w:rPr>
          <w:rFonts w:ascii="Arial" w:hAnsi="Arial" w:cs="Arial"/>
          <w:b/>
          <w:sz w:val="24"/>
          <w:szCs w:val="24"/>
        </w:rPr>
        <w:t xml:space="preserve">                             </w:t>
      </w:r>
      <w:r>
        <w:rPr>
          <w:rFonts w:ascii="Arial" w:hAnsi="Arial" w:cs="Arial"/>
          <w:sz w:val="24"/>
          <w:szCs w:val="24"/>
        </w:rPr>
        <w:t xml:space="preserve">(I 3828/2015) [2017] NAHCMD </w:t>
      </w:r>
      <w:r w:rsidR="008B7B59">
        <w:rPr>
          <w:rFonts w:ascii="Arial" w:hAnsi="Arial" w:cs="Arial"/>
          <w:sz w:val="24"/>
          <w:szCs w:val="24"/>
        </w:rPr>
        <w:t>140</w:t>
      </w:r>
      <w:r>
        <w:rPr>
          <w:rFonts w:ascii="Arial" w:hAnsi="Arial" w:cs="Arial"/>
          <w:sz w:val="24"/>
          <w:szCs w:val="24"/>
        </w:rPr>
        <w:t xml:space="preserve"> (15 May 2017)</w:t>
      </w:r>
    </w:p>
    <w:p w:rsidR="00017789" w:rsidRDefault="00017789" w:rsidP="00017789">
      <w:pPr>
        <w:spacing w:after="0" w:line="360" w:lineRule="auto"/>
        <w:ind w:left="2160" w:hanging="2160"/>
        <w:jc w:val="both"/>
        <w:rPr>
          <w:rFonts w:ascii="Arial" w:hAnsi="Arial" w:cs="Arial"/>
          <w:sz w:val="24"/>
          <w:szCs w:val="24"/>
        </w:rPr>
      </w:pPr>
    </w:p>
    <w:p w:rsidR="00017789" w:rsidRDefault="00017789" w:rsidP="00017789">
      <w:pPr>
        <w:spacing w:after="0" w:line="360" w:lineRule="auto"/>
        <w:ind w:left="2160" w:hanging="2160"/>
        <w:jc w:val="both"/>
        <w:rPr>
          <w:rFonts w:ascii="Arial" w:hAnsi="Arial" w:cs="Arial"/>
          <w:sz w:val="4"/>
          <w:szCs w:val="4"/>
        </w:rPr>
      </w:pPr>
    </w:p>
    <w:p w:rsidR="00017789" w:rsidRDefault="00017789" w:rsidP="00017789">
      <w:pPr>
        <w:spacing w:after="0" w:line="360" w:lineRule="auto"/>
        <w:ind w:left="1440" w:hanging="1440"/>
        <w:jc w:val="both"/>
        <w:rPr>
          <w:rFonts w:ascii="Arial" w:hAnsi="Arial" w:cs="Arial"/>
          <w:b/>
          <w:i/>
          <w:sz w:val="24"/>
          <w:szCs w:val="24"/>
        </w:rPr>
      </w:pPr>
      <w:r>
        <w:rPr>
          <w:rFonts w:ascii="Arial" w:hAnsi="Arial" w:cs="Arial"/>
          <w:b/>
          <w:sz w:val="24"/>
          <w:szCs w:val="24"/>
        </w:rPr>
        <w:t>Coram:</w:t>
      </w:r>
      <w:r w:rsidR="003F0E81">
        <w:rPr>
          <w:rFonts w:ascii="Arial" w:hAnsi="Arial" w:cs="Arial"/>
          <w:sz w:val="24"/>
          <w:szCs w:val="24"/>
        </w:rPr>
        <w:tab/>
      </w:r>
      <w:r w:rsidR="003F0E81">
        <w:rPr>
          <w:rFonts w:ascii="Arial" w:hAnsi="Arial" w:cs="Arial"/>
          <w:sz w:val="24"/>
          <w:szCs w:val="24"/>
        </w:rPr>
        <w:tab/>
      </w:r>
      <w:r>
        <w:rPr>
          <w:rFonts w:ascii="Arial" w:hAnsi="Arial" w:cs="Arial"/>
          <w:sz w:val="24"/>
          <w:szCs w:val="24"/>
        </w:rPr>
        <w:t>OOSTHUIZEN J</w:t>
      </w:r>
    </w:p>
    <w:p w:rsidR="00017789" w:rsidRDefault="00017789" w:rsidP="003F0E81">
      <w:pPr>
        <w:spacing w:after="0" w:line="360" w:lineRule="auto"/>
        <w:ind w:left="2160" w:hanging="2160"/>
        <w:rPr>
          <w:rFonts w:ascii="Arial" w:hAnsi="Arial" w:cs="Arial"/>
          <w:b/>
          <w:sz w:val="24"/>
          <w:szCs w:val="24"/>
        </w:rPr>
      </w:pPr>
      <w:r>
        <w:rPr>
          <w:rFonts w:ascii="Arial" w:hAnsi="Arial" w:cs="Arial"/>
          <w:b/>
          <w:bCs/>
          <w:sz w:val="24"/>
          <w:szCs w:val="24"/>
        </w:rPr>
        <w:t>Heard</w:t>
      </w:r>
      <w:r w:rsidR="003F0E81">
        <w:rPr>
          <w:rFonts w:ascii="Arial" w:hAnsi="Arial" w:cs="Arial"/>
          <w:sz w:val="24"/>
          <w:szCs w:val="24"/>
        </w:rPr>
        <w:t>:</w:t>
      </w:r>
      <w:r w:rsidR="003F0E81">
        <w:rPr>
          <w:rFonts w:ascii="Arial" w:hAnsi="Arial" w:cs="Arial"/>
          <w:sz w:val="24"/>
          <w:szCs w:val="24"/>
        </w:rPr>
        <w:tab/>
        <w:t>27-31 March 2017</w:t>
      </w:r>
    </w:p>
    <w:p w:rsidR="00017789" w:rsidRPr="00531F19" w:rsidRDefault="00017789" w:rsidP="00017789">
      <w:pPr>
        <w:spacing w:after="0" w:line="360" w:lineRule="auto"/>
        <w:jc w:val="both"/>
        <w:rPr>
          <w:rFonts w:ascii="Arial" w:hAnsi="Arial" w:cs="Arial"/>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003F0E81">
        <w:rPr>
          <w:rFonts w:ascii="Arial" w:hAnsi="Arial" w:cs="Arial"/>
          <w:sz w:val="24"/>
          <w:szCs w:val="24"/>
        </w:rPr>
        <w:tab/>
      </w:r>
      <w:r>
        <w:rPr>
          <w:rFonts w:ascii="Arial" w:hAnsi="Arial" w:cs="Arial"/>
          <w:sz w:val="24"/>
          <w:szCs w:val="24"/>
        </w:rPr>
        <w:t>15 May</w:t>
      </w:r>
      <w:r>
        <w:rPr>
          <w:rFonts w:ascii="Arial" w:hAnsi="Arial" w:cs="Arial"/>
          <w:b/>
          <w:sz w:val="24"/>
          <w:szCs w:val="24"/>
        </w:rPr>
        <w:t xml:space="preserve"> </w:t>
      </w:r>
      <w:r w:rsidRPr="00531F19">
        <w:rPr>
          <w:rFonts w:ascii="Arial" w:hAnsi="Arial" w:cs="Arial"/>
          <w:sz w:val="24"/>
          <w:szCs w:val="24"/>
        </w:rPr>
        <w:t>2017</w:t>
      </w:r>
    </w:p>
    <w:p w:rsidR="00017789" w:rsidRDefault="00017789" w:rsidP="00017789">
      <w:pPr>
        <w:spacing w:after="0" w:line="360" w:lineRule="auto"/>
        <w:jc w:val="both"/>
        <w:rPr>
          <w:rFonts w:ascii="Arial" w:hAnsi="Arial" w:cs="Arial"/>
          <w:b/>
          <w:sz w:val="24"/>
          <w:szCs w:val="24"/>
        </w:rPr>
      </w:pPr>
    </w:p>
    <w:p w:rsidR="00017789" w:rsidRPr="003F0E81" w:rsidRDefault="00017789" w:rsidP="003F0E81">
      <w:pPr>
        <w:tabs>
          <w:tab w:val="left" w:pos="720"/>
          <w:tab w:val="left" w:pos="1440"/>
          <w:tab w:val="left" w:pos="2160"/>
        </w:tabs>
        <w:spacing w:after="0" w:line="360" w:lineRule="auto"/>
        <w:jc w:val="both"/>
        <w:rPr>
          <w:rFonts w:ascii="Arial" w:hAnsi="Arial" w:cs="Arial"/>
          <w:sz w:val="24"/>
          <w:szCs w:val="24"/>
        </w:rPr>
      </w:pPr>
      <w:r>
        <w:rPr>
          <w:rFonts w:ascii="Arial" w:hAnsi="Arial" w:cs="Arial"/>
          <w:b/>
          <w:sz w:val="24"/>
          <w:szCs w:val="24"/>
        </w:rPr>
        <w:t>Flynote:</w:t>
      </w:r>
      <w:r>
        <w:rPr>
          <w:rFonts w:ascii="Arial" w:hAnsi="Arial" w:cs="Arial"/>
          <w:b/>
          <w:sz w:val="24"/>
          <w:szCs w:val="24"/>
        </w:rPr>
        <w:tab/>
      </w:r>
      <w:r w:rsidR="003F0E81">
        <w:rPr>
          <w:rFonts w:ascii="Arial" w:hAnsi="Arial" w:cs="Arial"/>
          <w:b/>
          <w:sz w:val="24"/>
          <w:szCs w:val="24"/>
        </w:rPr>
        <w:tab/>
      </w:r>
      <w:r w:rsidR="003F0E81" w:rsidRPr="003F0E81">
        <w:rPr>
          <w:rFonts w:ascii="Arial" w:hAnsi="Arial" w:cs="Arial"/>
          <w:sz w:val="24"/>
          <w:szCs w:val="24"/>
        </w:rPr>
        <w:t xml:space="preserve">Claim for unlawful arrest – elements of reasonable suspicion </w:t>
      </w:r>
      <w:r w:rsidR="003F0E81">
        <w:rPr>
          <w:rFonts w:ascii="Arial" w:hAnsi="Arial" w:cs="Arial"/>
          <w:sz w:val="24"/>
          <w:szCs w:val="24"/>
        </w:rPr>
        <w:t>–</w:t>
      </w:r>
      <w:r w:rsidR="003F0E81" w:rsidRPr="003F0E81">
        <w:rPr>
          <w:rFonts w:ascii="Arial" w:hAnsi="Arial" w:cs="Arial"/>
          <w:sz w:val="24"/>
          <w:szCs w:val="24"/>
        </w:rPr>
        <w:t xml:space="preserve"> </w:t>
      </w:r>
      <w:r w:rsidR="003F0E81">
        <w:rPr>
          <w:rFonts w:ascii="Arial" w:hAnsi="Arial" w:cs="Arial"/>
          <w:sz w:val="24"/>
          <w:szCs w:val="24"/>
        </w:rPr>
        <w:t>definitive to objective reasonable suspicion – claim for wrist watch not proven – succeeded claims for unlawful arrest and loss of cell phone.</w:t>
      </w:r>
    </w:p>
    <w:p w:rsidR="00017789" w:rsidRDefault="00017789" w:rsidP="00017789">
      <w:pPr>
        <w:spacing w:after="0" w:line="360" w:lineRule="auto"/>
        <w:jc w:val="both"/>
        <w:rPr>
          <w:rFonts w:ascii="Arial" w:hAnsi="Arial" w:cs="Arial"/>
          <w:sz w:val="24"/>
          <w:szCs w:val="24"/>
        </w:rPr>
      </w:pPr>
    </w:p>
    <w:p w:rsidR="00017789" w:rsidRDefault="00017789" w:rsidP="00017789">
      <w:pPr>
        <w:spacing w:after="0" w:line="360" w:lineRule="auto"/>
        <w:jc w:val="both"/>
        <w:rPr>
          <w:rFonts w:ascii="Arial" w:hAnsi="Arial" w:cs="Arial"/>
          <w:sz w:val="24"/>
          <w:szCs w:val="24"/>
        </w:rPr>
      </w:pPr>
      <w:r>
        <w:rPr>
          <w:rFonts w:ascii="Arial" w:hAnsi="Arial" w:cs="Arial"/>
          <w:b/>
          <w:sz w:val="24"/>
          <w:szCs w:val="24"/>
        </w:rPr>
        <w:lastRenderedPageBreak/>
        <w:t>Summary:</w:t>
      </w:r>
      <w:r>
        <w:rPr>
          <w:rFonts w:ascii="Arial" w:hAnsi="Arial" w:cs="Arial"/>
          <w:sz w:val="24"/>
          <w:szCs w:val="24"/>
        </w:rPr>
        <w:tab/>
      </w:r>
      <w:r w:rsidR="00AB16BF">
        <w:rPr>
          <w:rFonts w:ascii="Arial" w:hAnsi="Arial" w:cs="Arial"/>
          <w:sz w:val="24"/>
          <w:szCs w:val="24"/>
        </w:rPr>
        <w:t>As dealt with in the judgment, paragraphs [1]</w:t>
      </w:r>
      <w:r w:rsidR="00EF2CEE">
        <w:rPr>
          <w:rFonts w:ascii="Arial" w:hAnsi="Arial" w:cs="Arial"/>
          <w:sz w:val="24"/>
          <w:szCs w:val="24"/>
        </w:rPr>
        <w:t xml:space="preserve"> </w:t>
      </w:r>
      <w:r w:rsidR="00117C27">
        <w:rPr>
          <w:rFonts w:ascii="Arial" w:hAnsi="Arial" w:cs="Arial"/>
          <w:sz w:val="24"/>
          <w:szCs w:val="24"/>
        </w:rPr>
        <w:t>to</w:t>
      </w:r>
      <w:r w:rsidR="00EF2CEE">
        <w:rPr>
          <w:rFonts w:ascii="Arial" w:hAnsi="Arial" w:cs="Arial"/>
          <w:sz w:val="24"/>
          <w:szCs w:val="24"/>
        </w:rPr>
        <w:t xml:space="preserve"> [</w:t>
      </w:r>
      <w:r w:rsidR="00117C27">
        <w:rPr>
          <w:rFonts w:ascii="Arial" w:hAnsi="Arial" w:cs="Arial"/>
          <w:sz w:val="24"/>
          <w:szCs w:val="24"/>
        </w:rPr>
        <w:t>4</w:t>
      </w:r>
      <w:r w:rsidR="00EF2CEE">
        <w:rPr>
          <w:rFonts w:ascii="Arial" w:hAnsi="Arial" w:cs="Arial"/>
          <w:sz w:val="24"/>
          <w:szCs w:val="24"/>
        </w:rPr>
        <w:t>] under the heading ‘Summary of Pleadings and Evidence’.</w:t>
      </w:r>
    </w:p>
    <w:p w:rsidR="00E1144E" w:rsidRDefault="00E1144E" w:rsidP="00017789">
      <w:pPr>
        <w:spacing w:after="0" w:line="360" w:lineRule="auto"/>
        <w:jc w:val="center"/>
        <w:rPr>
          <w:rFonts w:ascii="Arial" w:hAnsi="Arial" w:cs="Arial"/>
          <w:bCs/>
          <w:sz w:val="24"/>
          <w:szCs w:val="24"/>
        </w:rPr>
      </w:pPr>
    </w:p>
    <w:p w:rsidR="00017789" w:rsidRDefault="00E06B54" w:rsidP="00017789">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017789" w:rsidRDefault="00017789" w:rsidP="00017789">
      <w:pPr>
        <w:spacing w:after="0" w:line="360" w:lineRule="auto"/>
        <w:jc w:val="center"/>
        <w:rPr>
          <w:rFonts w:ascii="Arial" w:hAnsi="Arial" w:cs="Arial"/>
          <w:b/>
          <w:bCs/>
          <w:sz w:val="24"/>
          <w:szCs w:val="24"/>
        </w:rPr>
      </w:pPr>
      <w:r>
        <w:rPr>
          <w:rFonts w:ascii="Arial" w:hAnsi="Arial" w:cs="Arial"/>
          <w:b/>
          <w:bCs/>
          <w:sz w:val="24"/>
          <w:szCs w:val="24"/>
        </w:rPr>
        <w:t>ORDER</w:t>
      </w:r>
    </w:p>
    <w:p w:rsidR="00017789" w:rsidRDefault="00E06B54" w:rsidP="00017789">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E1144E" w:rsidRDefault="00E1144E" w:rsidP="00017789">
      <w:pPr>
        <w:spacing w:after="0" w:line="360" w:lineRule="auto"/>
        <w:jc w:val="both"/>
        <w:rPr>
          <w:rFonts w:ascii="Arial" w:hAnsi="Arial" w:cs="Arial"/>
          <w:sz w:val="24"/>
          <w:szCs w:val="24"/>
        </w:rPr>
      </w:pPr>
    </w:p>
    <w:p w:rsidR="00017789" w:rsidRDefault="00017789" w:rsidP="00017789">
      <w:pPr>
        <w:spacing w:after="0" w:line="360" w:lineRule="auto"/>
        <w:jc w:val="both"/>
        <w:rPr>
          <w:rFonts w:ascii="Arial" w:hAnsi="Arial" w:cs="Arial"/>
          <w:sz w:val="24"/>
          <w:szCs w:val="24"/>
        </w:rPr>
      </w:pPr>
      <w:r>
        <w:rPr>
          <w:rFonts w:ascii="Arial" w:hAnsi="Arial" w:cs="Arial"/>
          <w:sz w:val="24"/>
          <w:szCs w:val="24"/>
        </w:rPr>
        <w:t>Having heard</w:t>
      </w:r>
      <w:r w:rsidR="00F62ACD">
        <w:rPr>
          <w:rFonts w:ascii="Arial" w:hAnsi="Arial" w:cs="Arial"/>
          <w:sz w:val="24"/>
          <w:szCs w:val="24"/>
        </w:rPr>
        <w:t xml:space="preserve"> </w:t>
      </w:r>
      <w:r w:rsidR="00F62ACD">
        <w:rPr>
          <w:rFonts w:ascii="Arial" w:hAnsi="Arial" w:cs="Arial"/>
          <w:b/>
          <w:sz w:val="24"/>
          <w:szCs w:val="24"/>
        </w:rPr>
        <w:t xml:space="preserve">Mr Brandt, </w:t>
      </w:r>
      <w:r w:rsidR="00F62ACD">
        <w:rPr>
          <w:rFonts w:ascii="Arial" w:hAnsi="Arial" w:cs="Arial"/>
          <w:sz w:val="24"/>
          <w:szCs w:val="24"/>
        </w:rPr>
        <w:t xml:space="preserve">for the plaintiff and </w:t>
      </w:r>
      <w:r w:rsidR="00F62ACD">
        <w:rPr>
          <w:rFonts w:ascii="Arial" w:hAnsi="Arial" w:cs="Arial"/>
          <w:b/>
          <w:sz w:val="24"/>
          <w:szCs w:val="24"/>
        </w:rPr>
        <w:t xml:space="preserve">Ms Kaakunga, </w:t>
      </w:r>
      <w:r w:rsidR="00F62ACD">
        <w:rPr>
          <w:rFonts w:ascii="Arial" w:hAnsi="Arial" w:cs="Arial"/>
          <w:sz w:val="24"/>
          <w:szCs w:val="24"/>
        </w:rPr>
        <w:t xml:space="preserve">for the defendant </w:t>
      </w:r>
      <w:r>
        <w:rPr>
          <w:rFonts w:ascii="Arial" w:hAnsi="Arial" w:cs="Arial"/>
          <w:sz w:val="24"/>
          <w:szCs w:val="24"/>
        </w:rPr>
        <w:t>–</w:t>
      </w:r>
    </w:p>
    <w:p w:rsidR="00017789" w:rsidRDefault="00017789" w:rsidP="00017789">
      <w:pPr>
        <w:spacing w:after="0" w:line="360" w:lineRule="auto"/>
        <w:jc w:val="both"/>
        <w:rPr>
          <w:rFonts w:ascii="Arial" w:hAnsi="Arial" w:cs="Arial"/>
          <w:sz w:val="24"/>
          <w:szCs w:val="24"/>
        </w:rPr>
      </w:pPr>
      <w:r>
        <w:rPr>
          <w:rFonts w:ascii="Arial" w:hAnsi="Arial" w:cs="Arial"/>
          <w:sz w:val="24"/>
          <w:szCs w:val="24"/>
        </w:rPr>
        <w:t xml:space="preserve"> </w:t>
      </w:r>
    </w:p>
    <w:p w:rsidR="00017789" w:rsidRDefault="00017789" w:rsidP="00017789">
      <w:pPr>
        <w:spacing w:after="0" w:line="360" w:lineRule="auto"/>
        <w:jc w:val="both"/>
        <w:rPr>
          <w:rFonts w:ascii="Arial" w:hAnsi="Arial" w:cs="Arial"/>
          <w:sz w:val="24"/>
          <w:szCs w:val="24"/>
        </w:rPr>
      </w:pPr>
      <w:r>
        <w:rPr>
          <w:rFonts w:ascii="Arial" w:hAnsi="Arial" w:cs="Arial"/>
          <w:sz w:val="24"/>
          <w:szCs w:val="24"/>
        </w:rPr>
        <w:t>IT IS ORDERED THAT:</w:t>
      </w:r>
    </w:p>
    <w:p w:rsidR="00017789" w:rsidRDefault="00017789" w:rsidP="00017789">
      <w:pPr>
        <w:spacing w:after="0" w:line="360" w:lineRule="auto"/>
        <w:jc w:val="both"/>
        <w:rPr>
          <w:rFonts w:ascii="Arial" w:hAnsi="Arial" w:cs="Arial"/>
          <w:sz w:val="24"/>
          <w:szCs w:val="24"/>
        </w:rPr>
      </w:pPr>
    </w:p>
    <w:p w:rsidR="00F62ACD" w:rsidRPr="00F62ACD" w:rsidRDefault="00F62ACD" w:rsidP="00F62ACD">
      <w:pPr>
        <w:numPr>
          <w:ilvl w:val="0"/>
          <w:numId w:val="2"/>
        </w:numPr>
        <w:spacing w:after="0" w:line="360" w:lineRule="auto"/>
        <w:ind w:left="720" w:hanging="720"/>
        <w:jc w:val="both"/>
        <w:rPr>
          <w:rFonts w:ascii="Arial" w:hAnsi="Arial" w:cs="Arial"/>
          <w:sz w:val="24"/>
          <w:szCs w:val="24"/>
        </w:rPr>
      </w:pPr>
      <w:r w:rsidRPr="00F62ACD">
        <w:rPr>
          <w:rFonts w:ascii="Arial" w:hAnsi="Arial" w:cs="Arial"/>
          <w:sz w:val="24"/>
          <w:szCs w:val="24"/>
        </w:rPr>
        <w:t>Defendant shall pay N$ 2</w:t>
      </w:r>
      <w:r w:rsidR="00A9580E">
        <w:rPr>
          <w:rFonts w:ascii="Arial" w:hAnsi="Arial" w:cs="Arial"/>
          <w:sz w:val="24"/>
          <w:szCs w:val="24"/>
        </w:rPr>
        <w:t>0</w:t>
      </w:r>
      <w:r w:rsidRPr="00F62ACD">
        <w:rPr>
          <w:rFonts w:ascii="Arial" w:hAnsi="Arial" w:cs="Arial"/>
          <w:sz w:val="24"/>
          <w:szCs w:val="24"/>
        </w:rPr>
        <w:t xml:space="preserve"> 000.00 for the unlawful arrest and detention of plaintiff.</w:t>
      </w:r>
    </w:p>
    <w:p w:rsidR="00F62ACD" w:rsidRPr="00F62ACD" w:rsidRDefault="00F62ACD" w:rsidP="00F62ACD">
      <w:pPr>
        <w:spacing w:after="0" w:line="360" w:lineRule="auto"/>
        <w:ind w:left="720" w:hanging="720"/>
        <w:jc w:val="both"/>
        <w:rPr>
          <w:rFonts w:ascii="Arial" w:hAnsi="Arial" w:cs="Arial"/>
          <w:sz w:val="24"/>
          <w:szCs w:val="24"/>
        </w:rPr>
      </w:pPr>
      <w:r w:rsidRPr="00F62ACD">
        <w:rPr>
          <w:rFonts w:ascii="Arial" w:hAnsi="Arial" w:cs="Arial"/>
          <w:sz w:val="24"/>
          <w:szCs w:val="24"/>
        </w:rPr>
        <w:t xml:space="preserve"> </w:t>
      </w:r>
    </w:p>
    <w:p w:rsidR="00F62ACD" w:rsidRPr="00F62ACD" w:rsidRDefault="00F62ACD" w:rsidP="00F62ACD">
      <w:pPr>
        <w:numPr>
          <w:ilvl w:val="0"/>
          <w:numId w:val="2"/>
        </w:numPr>
        <w:spacing w:after="0" w:line="360" w:lineRule="auto"/>
        <w:ind w:left="720" w:hanging="720"/>
        <w:jc w:val="both"/>
        <w:rPr>
          <w:rFonts w:ascii="Arial" w:hAnsi="Arial" w:cs="Arial"/>
          <w:sz w:val="24"/>
          <w:szCs w:val="24"/>
        </w:rPr>
      </w:pPr>
      <w:r w:rsidRPr="00F62ACD">
        <w:rPr>
          <w:rFonts w:ascii="Arial" w:hAnsi="Arial" w:cs="Arial"/>
          <w:sz w:val="24"/>
          <w:szCs w:val="24"/>
        </w:rPr>
        <w:t>Defendant shall return the plaintiff’s cellular phone, alternatively pay N$ 800.00 in damages.</w:t>
      </w:r>
    </w:p>
    <w:p w:rsidR="00F62ACD" w:rsidRPr="00F62ACD" w:rsidRDefault="00F62ACD" w:rsidP="00F62ACD">
      <w:pPr>
        <w:spacing w:after="0" w:line="360" w:lineRule="auto"/>
        <w:ind w:left="720" w:hanging="720"/>
        <w:jc w:val="both"/>
        <w:rPr>
          <w:rFonts w:ascii="Arial" w:hAnsi="Arial" w:cs="Arial"/>
          <w:sz w:val="24"/>
          <w:szCs w:val="24"/>
        </w:rPr>
      </w:pPr>
    </w:p>
    <w:p w:rsidR="00F62ACD" w:rsidRPr="00F62ACD" w:rsidRDefault="00F62ACD" w:rsidP="00F62ACD">
      <w:pPr>
        <w:numPr>
          <w:ilvl w:val="0"/>
          <w:numId w:val="2"/>
        </w:numPr>
        <w:spacing w:after="0" w:line="360" w:lineRule="auto"/>
        <w:ind w:left="720" w:hanging="720"/>
        <w:jc w:val="both"/>
        <w:rPr>
          <w:rFonts w:ascii="Arial" w:hAnsi="Arial" w:cs="Arial"/>
          <w:sz w:val="24"/>
          <w:szCs w:val="24"/>
        </w:rPr>
      </w:pPr>
      <w:r w:rsidRPr="00F62ACD">
        <w:rPr>
          <w:rFonts w:ascii="Arial" w:hAnsi="Arial" w:cs="Arial"/>
          <w:sz w:val="24"/>
          <w:szCs w:val="24"/>
        </w:rPr>
        <w:t>Interest at a rate of 20% per annum on the abovementioned composite amount of N$ 2</w:t>
      </w:r>
      <w:r w:rsidR="00A9580E">
        <w:rPr>
          <w:rFonts w:ascii="Arial" w:hAnsi="Arial" w:cs="Arial"/>
          <w:sz w:val="24"/>
          <w:szCs w:val="24"/>
        </w:rPr>
        <w:t>0</w:t>
      </w:r>
      <w:r w:rsidRPr="00F62ACD">
        <w:rPr>
          <w:rFonts w:ascii="Arial" w:hAnsi="Arial" w:cs="Arial"/>
          <w:sz w:val="24"/>
          <w:szCs w:val="24"/>
        </w:rPr>
        <w:t xml:space="preserve"> 800.00 from 15 May 2017 to date of final payment thereof.</w:t>
      </w:r>
    </w:p>
    <w:p w:rsidR="00F62ACD" w:rsidRPr="00F62ACD" w:rsidRDefault="00F62ACD" w:rsidP="00F62ACD">
      <w:pPr>
        <w:spacing w:after="0" w:line="360" w:lineRule="auto"/>
        <w:ind w:left="720" w:hanging="720"/>
        <w:jc w:val="both"/>
        <w:rPr>
          <w:rFonts w:ascii="Arial" w:hAnsi="Arial" w:cs="Arial"/>
          <w:sz w:val="24"/>
          <w:szCs w:val="24"/>
        </w:rPr>
      </w:pPr>
    </w:p>
    <w:p w:rsidR="00F62ACD" w:rsidRPr="00F62ACD" w:rsidRDefault="00F62ACD" w:rsidP="00F62ACD">
      <w:pPr>
        <w:numPr>
          <w:ilvl w:val="0"/>
          <w:numId w:val="2"/>
        </w:numPr>
        <w:spacing w:after="0" w:line="360" w:lineRule="auto"/>
        <w:ind w:left="720" w:hanging="720"/>
        <w:jc w:val="both"/>
        <w:rPr>
          <w:rFonts w:ascii="Arial" w:hAnsi="Arial" w:cs="Arial"/>
          <w:sz w:val="24"/>
          <w:szCs w:val="24"/>
        </w:rPr>
      </w:pPr>
      <w:r w:rsidRPr="00F62ACD">
        <w:rPr>
          <w:rFonts w:ascii="Arial" w:hAnsi="Arial" w:cs="Arial"/>
          <w:sz w:val="24"/>
          <w:szCs w:val="24"/>
        </w:rPr>
        <w:t>Costs of suit.</w:t>
      </w:r>
    </w:p>
    <w:p w:rsidR="00017789" w:rsidRDefault="00017789" w:rsidP="00017789">
      <w:pPr>
        <w:spacing w:after="0" w:line="360" w:lineRule="auto"/>
        <w:ind w:left="630" w:hanging="630"/>
        <w:jc w:val="both"/>
        <w:rPr>
          <w:rFonts w:ascii="Arial" w:hAnsi="Arial" w:cs="Arial"/>
          <w:sz w:val="24"/>
          <w:szCs w:val="24"/>
        </w:rPr>
      </w:pPr>
    </w:p>
    <w:p w:rsidR="00017789" w:rsidRDefault="00E06B54" w:rsidP="00017789">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017789" w:rsidRDefault="00017789" w:rsidP="00017789">
      <w:pPr>
        <w:spacing w:after="0" w:line="360" w:lineRule="auto"/>
        <w:jc w:val="center"/>
        <w:rPr>
          <w:rFonts w:ascii="Arial" w:hAnsi="Arial" w:cs="Arial"/>
          <w:b/>
          <w:sz w:val="24"/>
          <w:szCs w:val="24"/>
        </w:rPr>
      </w:pPr>
      <w:r>
        <w:rPr>
          <w:rFonts w:ascii="Arial" w:hAnsi="Arial" w:cs="Arial"/>
          <w:b/>
          <w:sz w:val="24"/>
          <w:szCs w:val="24"/>
        </w:rPr>
        <w:t>JUDGMENT</w:t>
      </w:r>
    </w:p>
    <w:p w:rsidR="00017789" w:rsidRDefault="00E06B54" w:rsidP="00017789">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017789" w:rsidRDefault="00017789" w:rsidP="00017789">
      <w:pPr>
        <w:spacing w:after="0" w:line="360" w:lineRule="auto"/>
        <w:ind w:left="1440" w:hanging="1440"/>
        <w:jc w:val="both"/>
        <w:rPr>
          <w:rFonts w:ascii="Arial" w:hAnsi="Arial" w:cs="Arial"/>
          <w:sz w:val="24"/>
          <w:szCs w:val="24"/>
        </w:rPr>
      </w:pPr>
    </w:p>
    <w:p w:rsidR="00017789" w:rsidRDefault="00017789" w:rsidP="00017789">
      <w:pPr>
        <w:spacing w:after="0" w:line="360" w:lineRule="auto"/>
        <w:ind w:left="1440" w:hanging="1440"/>
        <w:jc w:val="both"/>
        <w:rPr>
          <w:rFonts w:ascii="Arial" w:hAnsi="Arial" w:cs="Arial"/>
          <w:sz w:val="24"/>
          <w:szCs w:val="24"/>
        </w:rPr>
      </w:pPr>
      <w:r>
        <w:rPr>
          <w:rFonts w:ascii="Arial" w:hAnsi="Arial" w:cs="Arial"/>
          <w:sz w:val="24"/>
          <w:szCs w:val="24"/>
        </w:rPr>
        <w:t>OOSTHUIZEN J:</w:t>
      </w:r>
    </w:p>
    <w:p w:rsidR="00017789" w:rsidRDefault="00017789" w:rsidP="00017789">
      <w:pPr>
        <w:spacing w:after="0" w:line="360" w:lineRule="auto"/>
        <w:jc w:val="both"/>
        <w:rPr>
          <w:rFonts w:ascii="Arial" w:hAnsi="Arial" w:cs="Arial"/>
          <w:sz w:val="24"/>
          <w:szCs w:val="24"/>
        </w:rPr>
      </w:pPr>
    </w:p>
    <w:p w:rsidR="00060739" w:rsidRPr="00E97E33" w:rsidRDefault="00060739" w:rsidP="00017789">
      <w:pPr>
        <w:spacing w:after="0" w:line="360" w:lineRule="auto"/>
        <w:jc w:val="both"/>
        <w:rPr>
          <w:rFonts w:ascii="Arial" w:hAnsi="Arial" w:cs="Arial"/>
          <w:sz w:val="24"/>
          <w:szCs w:val="24"/>
          <w:u w:val="single"/>
        </w:rPr>
      </w:pPr>
      <w:r w:rsidRPr="00E97E33">
        <w:rPr>
          <w:rFonts w:ascii="Arial" w:hAnsi="Arial" w:cs="Arial"/>
          <w:sz w:val="24"/>
          <w:szCs w:val="24"/>
          <w:u w:val="single"/>
        </w:rPr>
        <w:t>Summary of Pleadings and Evidence</w:t>
      </w:r>
    </w:p>
    <w:p w:rsidR="00E97E33" w:rsidRDefault="00E97E33" w:rsidP="00017789">
      <w:pPr>
        <w:spacing w:after="0" w:line="360" w:lineRule="auto"/>
        <w:jc w:val="both"/>
        <w:rPr>
          <w:rFonts w:ascii="Arial" w:hAnsi="Arial" w:cs="Arial"/>
          <w:sz w:val="24"/>
          <w:szCs w:val="24"/>
        </w:rPr>
      </w:pPr>
    </w:p>
    <w:p w:rsidR="00017789" w:rsidRDefault="00017789" w:rsidP="00017789">
      <w:pPr>
        <w:spacing w:after="0"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060739">
        <w:rPr>
          <w:rFonts w:ascii="Arial" w:hAnsi="Arial" w:cs="Arial"/>
          <w:sz w:val="24"/>
          <w:szCs w:val="24"/>
        </w:rPr>
        <w:t>Plaintiff was arrested during the early morning of 6 July 2015 by members of the Namibian Police Force without a warrant of arrest.</w:t>
      </w:r>
    </w:p>
    <w:p w:rsidR="00060739" w:rsidRDefault="00060739" w:rsidP="00017789">
      <w:pPr>
        <w:spacing w:after="0" w:line="360" w:lineRule="auto"/>
        <w:jc w:val="both"/>
        <w:rPr>
          <w:rFonts w:ascii="Arial" w:hAnsi="Arial" w:cs="Arial"/>
          <w:sz w:val="24"/>
          <w:szCs w:val="24"/>
        </w:rPr>
      </w:pPr>
    </w:p>
    <w:p w:rsidR="00060739" w:rsidRDefault="00060739" w:rsidP="00017789">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Plaintiff alleged that he was continuously assaulted during interrogation, which mainly occurred during the morning of 7 July 2015, and just after his arrest of 6 July 2015</w:t>
      </w:r>
      <w:r w:rsidR="00A61271">
        <w:rPr>
          <w:rFonts w:ascii="Arial" w:hAnsi="Arial" w:cs="Arial"/>
          <w:sz w:val="24"/>
          <w:szCs w:val="24"/>
        </w:rPr>
        <w:t xml:space="preserve">. This judgment shall centre on the question of whether plaintiff was lawfully arrested and detained. No </w:t>
      </w:r>
      <w:r w:rsidR="00A9580E">
        <w:rPr>
          <w:rFonts w:ascii="Arial" w:hAnsi="Arial" w:cs="Arial"/>
          <w:sz w:val="24"/>
          <w:szCs w:val="24"/>
        </w:rPr>
        <w:t>c</w:t>
      </w:r>
      <w:r w:rsidR="00A61271">
        <w:rPr>
          <w:rFonts w:ascii="Arial" w:hAnsi="Arial" w:cs="Arial"/>
          <w:sz w:val="24"/>
          <w:szCs w:val="24"/>
        </w:rPr>
        <w:t>ogent and objective evidence</w:t>
      </w:r>
      <w:r w:rsidR="00A9580E">
        <w:rPr>
          <w:rFonts w:ascii="Arial" w:hAnsi="Arial" w:cs="Arial"/>
          <w:sz w:val="24"/>
          <w:szCs w:val="24"/>
        </w:rPr>
        <w:t xml:space="preserve"> was</w:t>
      </w:r>
      <w:r w:rsidR="00A61271">
        <w:rPr>
          <w:rFonts w:ascii="Arial" w:hAnsi="Arial" w:cs="Arial"/>
          <w:sz w:val="24"/>
          <w:szCs w:val="24"/>
        </w:rPr>
        <w:t xml:space="preserve"> presented by the plaintiff concerning the alleged assault upon him and the court find that the allegations of assault is highly improbable.</w:t>
      </w:r>
    </w:p>
    <w:p w:rsidR="00A61271" w:rsidRDefault="00A61271" w:rsidP="00017789">
      <w:pPr>
        <w:spacing w:after="0" w:line="360" w:lineRule="auto"/>
        <w:jc w:val="both"/>
        <w:rPr>
          <w:rFonts w:ascii="Arial" w:hAnsi="Arial" w:cs="Arial"/>
          <w:sz w:val="24"/>
          <w:szCs w:val="24"/>
        </w:rPr>
      </w:pPr>
    </w:p>
    <w:p w:rsidR="00A61271" w:rsidRDefault="00A61271" w:rsidP="00017789">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B47B9">
        <w:rPr>
          <w:rFonts w:ascii="Arial" w:hAnsi="Arial" w:cs="Arial"/>
          <w:sz w:val="24"/>
          <w:szCs w:val="24"/>
        </w:rPr>
        <w:t>Sergeant</w:t>
      </w:r>
      <w:r>
        <w:rPr>
          <w:rFonts w:ascii="Arial" w:hAnsi="Arial" w:cs="Arial"/>
          <w:sz w:val="24"/>
          <w:szCs w:val="24"/>
        </w:rPr>
        <w:t xml:space="preserve"> Nakangombe Frans Ndeshipanda testified that at the time of plaintiff’s arrest he had a reasonable suspicion upon which he could arrest the plaintiff on an armed robbery which took place during the morning of 5 July 2017. He testified that information supplied by a confidential informant had proved to be correct and plaintiff’s failure to take the police officers to his (plaintiff’s) place of residence strengthened the suspicion.</w:t>
      </w:r>
    </w:p>
    <w:p w:rsidR="00A61271" w:rsidRDefault="00A61271" w:rsidP="00017789">
      <w:pPr>
        <w:spacing w:after="0" w:line="360" w:lineRule="auto"/>
        <w:jc w:val="both"/>
        <w:rPr>
          <w:rFonts w:ascii="Arial" w:hAnsi="Arial" w:cs="Arial"/>
          <w:sz w:val="24"/>
          <w:szCs w:val="24"/>
        </w:rPr>
      </w:pPr>
    </w:p>
    <w:p w:rsidR="00A61271" w:rsidRDefault="00A61271" w:rsidP="00017789">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B47B9">
        <w:rPr>
          <w:rFonts w:ascii="Arial" w:hAnsi="Arial" w:cs="Arial"/>
          <w:sz w:val="24"/>
          <w:szCs w:val="24"/>
        </w:rPr>
        <w:t>Sergeant</w:t>
      </w:r>
      <w:r>
        <w:rPr>
          <w:rFonts w:ascii="Arial" w:hAnsi="Arial" w:cs="Arial"/>
          <w:sz w:val="24"/>
          <w:szCs w:val="24"/>
        </w:rPr>
        <w:t xml:space="preserve"> Ndeshipanda </w:t>
      </w:r>
      <w:r w:rsidR="00AB1443">
        <w:rPr>
          <w:rFonts w:ascii="Arial" w:hAnsi="Arial" w:cs="Arial"/>
          <w:sz w:val="24"/>
          <w:szCs w:val="24"/>
        </w:rPr>
        <w:t>testified about an informant (which the police wish not to identify) who on the Sunday of the robbery, gave valuable information to the police. As A result of the information the police were able to arrest a suspect prior to the arrest of the plaintiff. When the first mentioned suspect’s residence was searched they found most of the items stolen during the robbery. On this first arrested suspect they found a cellular phone which contained the cellular number of the plaintiff.</w:t>
      </w:r>
    </w:p>
    <w:p w:rsidR="006635FE" w:rsidRDefault="006635FE" w:rsidP="00017789">
      <w:pPr>
        <w:spacing w:after="0" w:line="360" w:lineRule="auto"/>
        <w:jc w:val="both"/>
        <w:rPr>
          <w:rFonts w:ascii="Arial" w:hAnsi="Arial" w:cs="Arial"/>
          <w:sz w:val="24"/>
          <w:szCs w:val="24"/>
        </w:rPr>
      </w:pPr>
    </w:p>
    <w:p w:rsidR="006635FE" w:rsidRPr="00E45CC0" w:rsidRDefault="006635FE" w:rsidP="00017789">
      <w:pPr>
        <w:spacing w:after="0" w:line="360" w:lineRule="auto"/>
        <w:jc w:val="both"/>
        <w:rPr>
          <w:rFonts w:ascii="Arial" w:hAnsi="Arial" w:cs="Arial"/>
          <w:sz w:val="24"/>
          <w:szCs w:val="24"/>
          <w:u w:val="single"/>
        </w:rPr>
      </w:pPr>
      <w:r w:rsidRPr="00E45CC0">
        <w:rPr>
          <w:rFonts w:ascii="Arial" w:hAnsi="Arial" w:cs="Arial"/>
          <w:sz w:val="24"/>
          <w:szCs w:val="24"/>
          <w:u w:val="single"/>
        </w:rPr>
        <w:t>The Law</w:t>
      </w:r>
    </w:p>
    <w:p w:rsidR="006635FE" w:rsidRDefault="006635FE" w:rsidP="00017789">
      <w:pPr>
        <w:spacing w:after="0" w:line="360" w:lineRule="auto"/>
        <w:jc w:val="both"/>
        <w:rPr>
          <w:rFonts w:ascii="Arial" w:hAnsi="Arial" w:cs="Arial"/>
          <w:sz w:val="24"/>
          <w:szCs w:val="24"/>
        </w:rPr>
      </w:pPr>
    </w:p>
    <w:p w:rsidR="006635FE" w:rsidRDefault="006635FE" w:rsidP="00017789">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CB47B9">
        <w:rPr>
          <w:rFonts w:ascii="Arial" w:hAnsi="Arial" w:cs="Arial"/>
          <w:sz w:val="24"/>
          <w:szCs w:val="24"/>
        </w:rPr>
        <w:t>W</w:t>
      </w:r>
      <w:r>
        <w:rPr>
          <w:rFonts w:ascii="Arial" w:hAnsi="Arial" w:cs="Arial"/>
          <w:sz w:val="24"/>
          <w:szCs w:val="24"/>
        </w:rPr>
        <w:t>as the plaintiff lawfully arrested?</w:t>
      </w:r>
    </w:p>
    <w:p w:rsidR="006635FE" w:rsidRDefault="006635FE" w:rsidP="00017789">
      <w:pPr>
        <w:spacing w:after="0" w:line="360" w:lineRule="auto"/>
        <w:jc w:val="both"/>
        <w:rPr>
          <w:rFonts w:ascii="Arial" w:hAnsi="Arial" w:cs="Arial"/>
          <w:sz w:val="24"/>
          <w:szCs w:val="24"/>
        </w:rPr>
      </w:pPr>
    </w:p>
    <w:p w:rsidR="006635FE" w:rsidRDefault="006635FE" w:rsidP="00017789">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fact that </w:t>
      </w:r>
      <w:r w:rsidR="00CB47B9">
        <w:rPr>
          <w:rFonts w:ascii="Arial" w:hAnsi="Arial" w:cs="Arial"/>
          <w:sz w:val="24"/>
          <w:szCs w:val="24"/>
        </w:rPr>
        <w:t>plaintiff</w:t>
      </w:r>
      <w:r>
        <w:rPr>
          <w:rFonts w:ascii="Arial" w:hAnsi="Arial" w:cs="Arial"/>
          <w:sz w:val="24"/>
          <w:szCs w:val="24"/>
        </w:rPr>
        <w:t xml:space="preserve"> was arrested without a warrant of arrest, is not conclusive of an unlawful arrest.</w:t>
      </w:r>
    </w:p>
    <w:p w:rsidR="006635FE" w:rsidRDefault="006635FE" w:rsidP="00017789">
      <w:pPr>
        <w:spacing w:after="0" w:line="360" w:lineRule="auto"/>
        <w:jc w:val="both"/>
        <w:rPr>
          <w:rFonts w:ascii="Arial" w:hAnsi="Arial" w:cs="Arial"/>
          <w:sz w:val="24"/>
          <w:szCs w:val="24"/>
        </w:rPr>
      </w:pPr>
    </w:p>
    <w:p w:rsidR="006635FE" w:rsidRDefault="006635FE" w:rsidP="00017789">
      <w:pPr>
        <w:spacing w:after="0"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t>Section 40(1)(b) of the Criminal Procedure Act, Act 51 of 1977 (the Act) provides that a peace officer may arrest any person without a warrant of arrest whom he reasonably suspects of having committed an offence referred to in schedule 1, other than the offence of escaping from lawful custody. Robbery is such an offence. Reasonable suspicion “will have to be s</w:t>
      </w:r>
      <w:r w:rsidR="00E45CC0">
        <w:rPr>
          <w:rFonts w:ascii="Arial" w:hAnsi="Arial" w:cs="Arial"/>
          <w:sz w:val="24"/>
          <w:szCs w:val="24"/>
        </w:rPr>
        <w:t>upported by circumstances suffi</w:t>
      </w:r>
      <w:r>
        <w:rPr>
          <w:rFonts w:ascii="Arial" w:hAnsi="Arial" w:cs="Arial"/>
          <w:sz w:val="24"/>
          <w:szCs w:val="24"/>
        </w:rPr>
        <w:t>ciently strong in themselves to induce in a cautious person the belief that the arrested person has committed a First Schedule offence”.</w:t>
      </w:r>
      <w:r>
        <w:rPr>
          <w:rStyle w:val="FootnoteReference"/>
          <w:rFonts w:ascii="Arial" w:hAnsi="Arial" w:cs="Arial"/>
          <w:sz w:val="24"/>
          <w:szCs w:val="24"/>
        </w:rPr>
        <w:footnoteReference w:id="1"/>
      </w:r>
    </w:p>
    <w:p w:rsidR="00E45CC0" w:rsidRDefault="00E45CC0" w:rsidP="00017789">
      <w:pPr>
        <w:spacing w:after="0" w:line="360" w:lineRule="auto"/>
        <w:jc w:val="both"/>
        <w:rPr>
          <w:rFonts w:ascii="Arial" w:hAnsi="Arial" w:cs="Arial"/>
          <w:sz w:val="24"/>
          <w:szCs w:val="24"/>
        </w:rPr>
      </w:pPr>
    </w:p>
    <w:p w:rsidR="00E45CC0" w:rsidRDefault="00E45CC0" w:rsidP="00017789">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A reasonable suspicion does not equate to what the peace officer subjectively believed when he made the arrest. A reasonable suspicion must be an objective reasonable suspicion.</w:t>
      </w:r>
      <w:r>
        <w:rPr>
          <w:rStyle w:val="FootnoteReference"/>
          <w:rFonts w:ascii="Arial" w:hAnsi="Arial" w:cs="Arial"/>
          <w:sz w:val="24"/>
          <w:szCs w:val="24"/>
        </w:rPr>
        <w:footnoteReference w:id="2"/>
      </w:r>
    </w:p>
    <w:p w:rsidR="00E45CC0" w:rsidRDefault="00E45CC0" w:rsidP="00017789">
      <w:pPr>
        <w:spacing w:after="0" w:line="360" w:lineRule="auto"/>
        <w:jc w:val="both"/>
        <w:rPr>
          <w:rFonts w:ascii="Arial" w:hAnsi="Arial" w:cs="Arial"/>
          <w:sz w:val="24"/>
          <w:szCs w:val="24"/>
        </w:rPr>
      </w:pPr>
    </w:p>
    <w:p w:rsidR="00E45CC0" w:rsidRPr="00E45CC0" w:rsidRDefault="00E45CC0" w:rsidP="00017789">
      <w:pPr>
        <w:spacing w:after="0" w:line="360" w:lineRule="auto"/>
        <w:jc w:val="both"/>
        <w:rPr>
          <w:rFonts w:ascii="Arial" w:hAnsi="Arial" w:cs="Arial"/>
          <w:sz w:val="24"/>
          <w:szCs w:val="24"/>
          <w:u w:val="single"/>
        </w:rPr>
      </w:pPr>
      <w:r w:rsidRPr="00E45CC0">
        <w:rPr>
          <w:rFonts w:ascii="Arial" w:hAnsi="Arial" w:cs="Arial"/>
          <w:sz w:val="24"/>
          <w:szCs w:val="24"/>
          <w:u w:val="single"/>
        </w:rPr>
        <w:t>Application of the law on the facts</w:t>
      </w:r>
    </w:p>
    <w:p w:rsidR="00E45CC0" w:rsidRPr="00E45CC0" w:rsidRDefault="00E45CC0" w:rsidP="00017789">
      <w:pPr>
        <w:spacing w:after="0" w:line="360" w:lineRule="auto"/>
        <w:jc w:val="both"/>
        <w:rPr>
          <w:rFonts w:ascii="Arial" w:hAnsi="Arial" w:cs="Arial"/>
          <w:sz w:val="24"/>
          <w:szCs w:val="24"/>
          <w:u w:val="single"/>
        </w:rPr>
      </w:pPr>
    </w:p>
    <w:p w:rsidR="00E45CC0" w:rsidRDefault="00E45CC0" w:rsidP="00017789">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The facts I may lawfully consider is the following:</w:t>
      </w:r>
    </w:p>
    <w:p w:rsidR="00E45CC0" w:rsidRDefault="00E45CC0" w:rsidP="00017789">
      <w:pPr>
        <w:spacing w:after="0" w:line="360" w:lineRule="auto"/>
        <w:jc w:val="both"/>
        <w:rPr>
          <w:rFonts w:ascii="Arial" w:hAnsi="Arial" w:cs="Arial"/>
          <w:sz w:val="24"/>
          <w:szCs w:val="24"/>
        </w:rPr>
      </w:pPr>
    </w:p>
    <w:p w:rsidR="00017789" w:rsidRDefault="00E15B71" w:rsidP="00017789">
      <w:pPr>
        <w:spacing w:after="0" w:line="360" w:lineRule="auto"/>
        <w:jc w:val="both"/>
        <w:rPr>
          <w:rFonts w:ascii="Arial" w:hAnsi="Arial" w:cs="Arial"/>
          <w:sz w:val="24"/>
          <w:szCs w:val="24"/>
        </w:rPr>
      </w:pPr>
      <w:r>
        <w:rPr>
          <w:rFonts w:ascii="Arial" w:hAnsi="Arial" w:cs="Arial"/>
          <w:sz w:val="24"/>
          <w:szCs w:val="24"/>
        </w:rPr>
        <w:t>9.1</w:t>
      </w:r>
      <w:r>
        <w:rPr>
          <w:rFonts w:ascii="Arial" w:hAnsi="Arial" w:cs="Arial"/>
          <w:sz w:val="24"/>
          <w:szCs w:val="24"/>
        </w:rPr>
        <w:tab/>
        <w:t>A robbery was committed on Sunday 5 July 2015.</w:t>
      </w:r>
    </w:p>
    <w:p w:rsidR="00E15B71" w:rsidRDefault="00E15B71" w:rsidP="00017789">
      <w:pPr>
        <w:spacing w:after="0" w:line="360" w:lineRule="auto"/>
        <w:jc w:val="both"/>
        <w:rPr>
          <w:rFonts w:ascii="Arial" w:hAnsi="Arial" w:cs="Arial"/>
          <w:sz w:val="24"/>
          <w:szCs w:val="24"/>
        </w:rPr>
      </w:pPr>
    </w:p>
    <w:p w:rsidR="00E15B71" w:rsidRDefault="00E15B71" w:rsidP="00017789">
      <w:pPr>
        <w:spacing w:after="0" w:line="360" w:lineRule="auto"/>
        <w:jc w:val="both"/>
        <w:rPr>
          <w:rFonts w:ascii="Arial" w:hAnsi="Arial" w:cs="Arial"/>
          <w:sz w:val="24"/>
          <w:szCs w:val="24"/>
        </w:rPr>
      </w:pPr>
      <w:r>
        <w:rPr>
          <w:rFonts w:ascii="Arial" w:hAnsi="Arial" w:cs="Arial"/>
          <w:sz w:val="24"/>
          <w:szCs w:val="24"/>
        </w:rPr>
        <w:t>9.2</w:t>
      </w:r>
      <w:r>
        <w:rPr>
          <w:rFonts w:ascii="Arial" w:hAnsi="Arial" w:cs="Arial"/>
          <w:sz w:val="24"/>
          <w:szCs w:val="24"/>
        </w:rPr>
        <w:tab/>
        <w:t>A suspect was arrested by the police</w:t>
      </w:r>
      <w:r w:rsidR="0021512C">
        <w:rPr>
          <w:rFonts w:ascii="Arial" w:hAnsi="Arial" w:cs="Arial"/>
          <w:sz w:val="24"/>
          <w:szCs w:val="24"/>
        </w:rPr>
        <w:t xml:space="preserve"> earlier on the morning of 6 July 2015, which was clearly identifiable on CCTV video tape and in which possession most of the robbed items were found.</w:t>
      </w:r>
    </w:p>
    <w:p w:rsidR="0021512C" w:rsidRDefault="0021512C" w:rsidP="00017789">
      <w:pPr>
        <w:spacing w:after="0" w:line="360" w:lineRule="auto"/>
        <w:jc w:val="both"/>
        <w:rPr>
          <w:rFonts w:ascii="Arial" w:hAnsi="Arial" w:cs="Arial"/>
          <w:sz w:val="24"/>
          <w:szCs w:val="24"/>
        </w:rPr>
      </w:pPr>
    </w:p>
    <w:p w:rsidR="0021512C" w:rsidRDefault="0021512C" w:rsidP="00017789">
      <w:pPr>
        <w:spacing w:after="0" w:line="360" w:lineRule="auto"/>
        <w:jc w:val="both"/>
        <w:rPr>
          <w:rFonts w:ascii="Arial" w:hAnsi="Arial" w:cs="Arial"/>
          <w:sz w:val="24"/>
          <w:szCs w:val="24"/>
        </w:rPr>
      </w:pPr>
      <w:r>
        <w:rPr>
          <w:rFonts w:ascii="Arial" w:hAnsi="Arial" w:cs="Arial"/>
          <w:sz w:val="24"/>
          <w:szCs w:val="24"/>
        </w:rPr>
        <w:t>9.3</w:t>
      </w:r>
      <w:r>
        <w:rPr>
          <w:rFonts w:ascii="Arial" w:hAnsi="Arial" w:cs="Arial"/>
          <w:sz w:val="24"/>
          <w:szCs w:val="24"/>
        </w:rPr>
        <w:tab/>
        <w:t>The CCTV video footage was in the possession of the arresting officer, arresting the plaintiff, before he made the arrest of the plaintiff.</w:t>
      </w:r>
    </w:p>
    <w:p w:rsidR="0021512C" w:rsidRDefault="0021512C" w:rsidP="00017789">
      <w:pPr>
        <w:spacing w:after="0" w:line="360" w:lineRule="auto"/>
        <w:jc w:val="both"/>
        <w:rPr>
          <w:rFonts w:ascii="Arial" w:hAnsi="Arial" w:cs="Arial"/>
          <w:sz w:val="24"/>
          <w:szCs w:val="24"/>
        </w:rPr>
      </w:pPr>
    </w:p>
    <w:p w:rsidR="0021512C" w:rsidRDefault="0021512C" w:rsidP="00017789">
      <w:pPr>
        <w:spacing w:after="0" w:line="360" w:lineRule="auto"/>
        <w:jc w:val="both"/>
        <w:rPr>
          <w:rFonts w:ascii="Arial" w:hAnsi="Arial" w:cs="Arial"/>
          <w:sz w:val="24"/>
          <w:szCs w:val="24"/>
        </w:rPr>
      </w:pPr>
      <w:r>
        <w:rPr>
          <w:rFonts w:ascii="Arial" w:hAnsi="Arial" w:cs="Arial"/>
          <w:sz w:val="24"/>
          <w:szCs w:val="24"/>
        </w:rPr>
        <w:t>9.4</w:t>
      </w:r>
      <w:r>
        <w:rPr>
          <w:rFonts w:ascii="Arial" w:hAnsi="Arial" w:cs="Arial"/>
          <w:sz w:val="24"/>
          <w:szCs w:val="24"/>
        </w:rPr>
        <w:tab/>
        <w:t>Plaintiff was not identifiable on the CCTV footage. Four identifiable suspects were clearly identifiable and known to the police. A fifth, wearing something covering his face was seen on the CCTV footage.</w:t>
      </w:r>
    </w:p>
    <w:p w:rsidR="0021512C" w:rsidRDefault="0021512C" w:rsidP="00017789">
      <w:pPr>
        <w:spacing w:after="0" w:line="360" w:lineRule="auto"/>
        <w:jc w:val="both"/>
        <w:rPr>
          <w:rFonts w:ascii="Arial" w:hAnsi="Arial" w:cs="Arial"/>
          <w:sz w:val="24"/>
          <w:szCs w:val="24"/>
        </w:rPr>
      </w:pPr>
    </w:p>
    <w:p w:rsidR="0021512C" w:rsidRDefault="0021512C" w:rsidP="00017789">
      <w:pPr>
        <w:spacing w:after="0" w:line="360" w:lineRule="auto"/>
        <w:jc w:val="both"/>
        <w:rPr>
          <w:rFonts w:ascii="Arial" w:hAnsi="Arial" w:cs="Arial"/>
          <w:sz w:val="24"/>
          <w:szCs w:val="24"/>
        </w:rPr>
      </w:pPr>
      <w:r>
        <w:rPr>
          <w:rFonts w:ascii="Arial" w:hAnsi="Arial" w:cs="Arial"/>
          <w:sz w:val="24"/>
          <w:szCs w:val="24"/>
        </w:rPr>
        <w:lastRenderedPageBreak/>
        <w:t>9.5</w:t>
      </w:r>
      <w:r>
        <w:rPr>
          <w:rFonts w:ascii="Arial" w:hAnsi="Arial" w:cs="Arial"/>
          <w:sz w:val="24"/>
          <w:szCs w:val="24"/>
        </w:rPr>
        <w:tab/>
        <w:t>No evidence was tendered by S</w:t>
      </w:r>
      <w:r w:rsidR="00CB47B9">
        <w:rPr>
          <w:rFonts w:ascii="Arial" w:hAnsi="Arial" w:cs="Arial"/>
          <w:sz w:val="24"/>
          <w:szCs w:val="24"/>
        </w:rPr>
        <w:t>e</w:t>
      </w:r>
      <w:r>
        <w:rPr>
          <w:rFonts w:ascii="Arial" w:hAnsi="Arial" w:cs="Arial"/>
          <w:sz w:val="24"/>
          <w:szCs w:val="24"/>
        </w:rPr>
        <w:t>rge</w:t>
      </w:r>
      <w:r w:rsidR="00CB47B9">
        <w:rPr>
          <w:rFonts w:ascii="Arial" w:hAnsi="Arial" w:cs="Arial"/>
          <w:sz w:val="24"/>
          <w:szCs w:val="24"/>
        </w:rPr>
        <w:t>a</w:t>
      </w:r>
      <w:r>
        <w:rPr>
          <w:rFonts w:ascii="Arial" w:hAnsi="Arial" w:cs="Arial"/>
          <w:sz w:val="24"/>
          <w:szCs w:val="24"/>
        </w:rPr>
        <w:t>nt</w:t>
      </w:r>
      <w:r w:rsidR="00CB47B9">
        <w:rPr>
          <w:rFonts w:ascii="Arial" w:hAnsi="Arial" w:cs="Arial"/>
          <w:sz w:val="24"/>
          <w:szCs w:val="24"/>
        </w:rPr>
        <w:t xml:space="preserve"> </w:t>
      </w:r>
      <w:r>
        <w:rPr>
          <w:rFonts w:ascii="Arial" w:hAnsi="Arial" w:cs="Arial"/>
          <w:sz w:val="24"/>
          <w:szCs w:val="24"/>
        </w:rPr>
        <w:t xml:space="preserve">Ndeshipanda that the plaintiff wore similar clothes to the hooded suspect </w:t>
      </w:r>
      <w:r w:rsidR="00576593">
        <w:rPr>
          <w:rFonts w:ascii="Arial" w:hAnsi="Arial" w:cs="Arial"/>
          <w:sz w:val="24"/>
          <w:szCs w:val="24"/>
        </w:rPr>
        <w:t>or that similar clothing was found at his residence.</w:t>
      </w:r>
    </w:p>
    <w:p w:rsidR="00576593" w:rsidRDefault="00576593" w:rsidP="00017789">
      <w:pPr>
        <w:spacing w:after="0" w:line="360" w:lineRule="auto"/>
        <w:jc w:val="both"/>
        <w:rPr>
          <w:rFonts w:ascii="Arial" w:hAnsi="Arial" w:cs="Arial"/>
          <w:sz w:val="24"/>
          <w:szCs w:val="24"/>
        </w:rPr>
      </w:pPr>
    </w:p>
    <w:p w:rsidR="00576593" w:rsidRDefault="00576593" w:rsidP="00017789">
      <w:pPr>
        <w:spacing w:after="0" w:line="360" w:lineRule="auto"/>
        <w:jc w:val="both"/>
        <w:rPr>
          <w:rFonts w:ascii="Arial" w:hAnsi="Arial" w:cs="Arial"/>
          <w:sz w:val="24"/>
          <w:szCs w:val="24"/>
        </w:rPr>
      </w:pPr>
      <w:r>
        <w:rPr>
          <w:rFonts w:ascii="Arial" w:hAnsi="Arial" w:cs="Arial"/>
          <w:sz w:val="24"/>
          <w:szCs w:val="24"/>
        </w:rPr>
        <w:t>9.6</w:t>
      </w:r>
      <w:r>
        <w:rPr>
          <w:rFonts w:ascii="Arial" w:hAnsi="Arial" w:cs="Arial"/>
          <w:sz w:val="24"/>
          <w:szCs w:val="24"/>
        </w:rPr>
        <w:tab/>
        <w:t>Plaintiff’s cell number was found on the cell phone of the suspect who was already arrested and before plaintiff was enticed to meet the first mentione</w:t>
      </w:r>
      <w:r w:rsidR="00CB47B9">
        <w:rPr>
          <w:rFonts w:ascii="Arial" w:hAnsi="Arial" w:cs="Arial"/>
          <w:sz w:val="24"/>
          <w:szCs w:val="24"/>
        </w:rPr>
        <w:t>d suspect at a sewage drain by us</w:t>
      </w:r>
      <w:r>
        <w:rPr>
          <w:rFonts w:ascii="Arial" w:hAnsi="Arial" w:cs="Arial"/>
          <w:sz w:val="24"/>
          <w:szCs w:val="24"/>
        </w:rPr>
        <w:t xml:space="preserve">ing the </w:t>
      </w:r>
      <w:r w:rsidR="00BF587C">
        <w:rPr>
          <w:rFonts w:ascii="Arial" w:hAnsi="Arial" w:cs="Arial"/>
          <w:sz w:val="24"/>
          <w:szCs w:val="24"/>
        </w:rPr>
        <w:t>cell phone</w:t>
      </w:r>
      <w:r>
        <w:rPr>
          <w:rFonts w:ascii="Arial" w:hAnsi="Arial" w:cs="Arial"/>
          <w:sz w:val="24"/>
          <w:szCs w:val="24"/>
        </w:rPr>
        <w:t xml:space="preserve"> of the </w:t>
      </w:r>
      <w:r w:rsidR="00BF587C">
        <w:rPr>
          <w:rFonts w:ascii="Arial" w:hAnsi="Arial" w:cs="Arial"/>
          <w:sz w:val="24"/>
          <w:szCs w:val="24"/>
        </w:rPr>
        <w:t>first mentioned</w:t>
      </w:r>
      <w:r>
        <w:rPr>
          <w:rFonts w:ascii="Arial" w:hAnsi="Arial" w:cs="Arial"/>
          <w:sz w:val="24"/>
          <w:szCs w:val="24"/>
        </w:rPr>
        <w:t xml:space="preserve"> suspect.</w:t>
      </w:r>
    </w:p>
    <w:p w:rsidR="00815110" w:rsidRDefault="00815110" w:rsidP="00017789">
      <w:pPr>
        <w:spacing w:after="0" w:line="360" w:lineRule="auto"/>
        <w:jc w:val="both"/>
        <w:rPr>
          <w:rFonts w:ascii="Arial" w:hAnsi="Arial" w:cs="Arial"/>
          <w:sz w:val="24"/>
          <w:szCs w:val="24"/>
        </w:rPr>
      </w:pPr>
    </w:p>
    <w:p w:rsidR="00815110" w:rsidRDefault="00815110" w:rsidP="00017789">
      <w:pPr>
        <w:spacing w:after="0" w:line="360" w:lineRule="auto"/>
        <w:jc w:val="both"/>
        <w:rPr>
          <w:rFonts w:ascii="Arial" w:hAnsi="Arial" w:cs="Arial"/>
          <w:sz w:val="24"/>
          <w:szCs w:val="24"/>
        </w:rPr>
      </w:pPr>
      <w:r>
        <w:rPr>
          <w:rFonts w:ascii="Arial" w:hAnsi="Arial" w:cs="Arial"/>
          <w:sz w:val="24"/>
          <w:szCs w:val="24"/>
        </w:rPr>
        <w:t>9.7</w:t>
      </w:r>
      <w:r>
        <w:rPr>
          <w:rFonts w:ascii="Arial" w:hAnsi="Arial" w:cs="Arial"/>
          <w:sz w:val="24"/>
          <w:szCs w:val="24"/>
        </w:rPr>
        <w:tab/>
        <w:t>Plaintiff at first did not point out his correct place of residence. It was pointed out by his girlfriend.</w:t>
      </w:r>
    </w:p>
    <w:p w:rsidR="00815110" w:rsidRDefault="00815110" w:rsidP="00017789">
      <w:pPr>
        <w:spacing w:after="0" w:line="360" w:lineRule="auto"/>
        <w:jc w:val="both"/>
        <w:rPr>
          <w:rFonts w:ascii="Arial" w:hAnsi="Arial" w:cs="Arial"/>
          <w:sz w:val="24"/>
          <w:szCs w:val="24"/>
        </w:rPr>
      </w:pPr>
    </w:p>
    <w:p w:rsidR="00815110" w:rsidRDefault="00815110" w:rsidP="00017789">
      <w:pPr>
        <w:spacing w:after="0" w:line="360" w:lineRule="auto"/>
        <w:jc w:val="both"/>
        <w:rPr>
          <w:rFonts w:ascii="Arial" w:hAnsi="Arial" w:cs="Arial"/>
          <w:sz w:val="24"/>
          <w:szCs w:val="24"/>
        </w:rPr>
      </w:pPr>
      <w:r>
        <w:rPr>
          <w:rFonts w:ascii="Arial" w:hAnsi="Arial" w:cs="Arial"/>
          <w:sz w:val="24"/>
          <w:szCs w:val="24"/>
        </w:rPr>
        <w:t>9.8</w:t>
      </w:r>
      <w:r>
        <w:rPr>
          <w:rFonts w:ascii="Arial" w:hAnsi="Arial" w:cs="Arial"/>
          <w:sz w:val="24"/>
          <w:szCs w:val="24"/>
        </w:rPr>
        <w:tab/>
        <w:t>Nothing linking plaintiff to the crime could be found at his residence after a diligent search.</w:t>
      </w:r>
    </w:p>
    <w:p w:rsidR="00815110" w:rsidRDefault="00815110" w:rsidP="00017789">
      <w:pPr>
        <w:spacing w:after="0" w:line="360" w:lineRule="auto"/>
        <w:jc w:val="both"/>
        <w:rPr>
          <w:rFonts w:ascii="Arial" w:hAnsi="Arial" w:cs="Arial"/>
          <w:sz w:val="24"/>
          <w:szCs w:val="24"/>
        </w:rPr>
      </w:pPr>
    </w:p>
    <w:p w:rsidR="00815110" w:rsidRDefault="00815110" w:rsidP="00017789">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Sargent Ndeshipanda testified that –</w:t>
      </w:r>
    </w:p>
    <w:p w:rsidR="00EF2CEE" w:rsidRDefault="00EF2CEE" w:rsidP="00017789">
      <w:pPr>
        <w:spacing w:after="0" w:line="360" w:lineRule="auto"/>
        <w:jc w:val="both"/>
        <w:rPr>
          <w:rFonts w:ascii="Arial" w:hAnsi="Arial" w:cs="Arial"/>
          <w:sz w:val="24"/>
          <w:szCs w:val="24"/>
        </w:rPr>
      </w:pPr>
    </w:p>
    <w:p w:rsidR="00815110" w:rsidRDefault="00815110" w:rsidP="00017789">
      <w:pPr>
        <w:spacing w:after="0" w:line="360" w:lineRule="auto"/>
        <w:jc w:val="both"/>
        <w:rPr>
          <w:rFonts w:ascii="Arial" w:hAnsi="Arial" w:cs="Arial"/>
        </w:rPr>
      </w:pPr>
      <w:r>
        <w:rPr>
          <w:rFonts w:ascii="Arial" w:hAnsi="Arial" w:cs="Arial"/>
          <w:sz w:val="24"/>
          <w:szCs w:val="24"/>
        </w:rPr>
        <w:tab/>
      </w:r>
      <w:r w:rsidRPr="00815110">
        <w:rPr>
          <w:rFonts w:ascii="Arial" w:hAnsi="Arial" w:cs="Arial"/>
        </w:rPr>
        <w:t xml:space="preserve">‘At this stage there was a reasonable suspicion upon which I could arrest the suspect. Firstly, the information that was supplied by the confidential informant had proved to be correct up to that point, and secondly, the failure of the suspect to take us to his place of residence raised suspicion. I touched him </w:t>
      </w:r>
      <w:r>
        <w:rPr>
          <w:rFonts w:ascii="Arial" w:hAnsi="Arial" w:cs="Arial"/>
        </w:rPr>
        <w:t>and placed him under a</w:t>
      </w:r>
      <w:r w:rsidRPr="00815110">
        <w:rPr>
          <w:rFonts w:ascii="Arial" w:hAnsi="Arial" w:cs="Arial"/>
        </w:rPr>
        <w:t>rrest.’</w:t>
      </w:r>
    </w:p>
    <w:p w:rsidR="00815110" w:rsidRDefault="00815110" w:rsidP="00017789">
      <w:pPr>
        <w:spacing w:after="0" w:line="360" w:lineRule="auto"/>
        <w:jc w:val="both"/>
        <w:rPr>
          <w:rFonts w:ascii="Arial" w:hAnsi="Arial" w:cs="Arial"/>
        </w:rPr>
      </w:pPr>
    </w:p>
    <w:p w:rsidR="00815110" w:rsidRDefault="00815110" w:rsidP="00017789">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I find that the said police officer did not make the arrest on an objective reasonable suspicion.</w:t>
      </w:r>
    </w:p>
    <w:p w:rsidR="00815110" w:rsidRDefault="00815110" w:rsidP="00017789">
      <w:pPr>
        <w:spacing w:after="0" w:line="360" w:lineRule="auto"/>
        <w:jc w:val="both"/>
        <w:rPr>
          <w:rFonts w:ascii="Arial" w:hAnsi="Arial" w:cs="Arial"/>
          <w:sz w:val="24"/>
          <w:szCs w:val="24"/>
        </w:rPr>
      </w:pPr>
    </w:p>
    <w:p w:rsidR="00815110" w:rsidRDefault="00815110" w:rsidP="00017789">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Plaintiff testified inter alia that the police confiscated his wrist watch and </w:t>
      </w:r>
      <w:r w:rsidR="00E97702">
        <w:rPr>
          <w:rFonts w:ascii="Arial" w:hAnsi="Arial" w:cs="Arial"/>
          <w:sz w:val="24"/>
          <w:szCs w:val="24"/>
        </w:rPr>
        <w:t>cell phone</w:t>
      </w:r>
      <w:r>
        <w:rPr>
          <w:rFonts w:ascii="Arial" w:hAnsi="Arial" w:cs="Arial"/>
          <w:sz w:val="24"/>
          <w:szCs w:val="24"/>
        </w:rPr>
        <w:t xml:space="preserve"> and that he did not get it back upon his release. Plaintiff did not proof that he had his wrist</w:t>
      </w:r>
      <w:r w:rsidR="00E97702">
        <w:rPr>
          <w:rFonts w:ascii="Arial" w:hAnsi="Arial" w:cs="Arial"/>
          <w:sz w:val="24"/>
          <w:szCs w:val="24"/>
        </w:rPr>
        <w:t xml:space="preserve"> </w:t>
      </w:r>
      <w:r>
        <w:rPr>
          <w:rFonts w:ascii="Arial" w:hAnsi="Arial" w:cs="Arial"/>
          <w:sz w:val="24"/>
          <w:szCs w:val="24"/>
        </w:rPr>
        <w:t xml:space="preserve">watch </w:t>
      </w:r>
      <w:r w:rsidR="00E97702">
        <w:rPr>
          <w:rFonts w:ascii="Arial" w:hAnsi="Arial" w:cs="Arial"/>
          <w:sz w:val="24"/>
          <w:szCs w:val="24"/>
        </w:rPr>
        <w:t>confiscated (if he had one). It was admitted that his cell phone was/is in the possession of the defendant and not given back to the plaintiff, although tendered.</w:t>
      </w:r>
    </w:p>
    <w:p w:rsidR="00F62ACD" w:rsidRDefault="00F62ACD" w:rsidP="00017789">
      <w:pPr>
        <w:spacing w:after="0" w:line="360" w:lineRule="auto"/>
        <w:jc w:val="both"/>
        <w:rPr>
          <w:rFonts w:ascii="Arial" w:hAnsi="Arial" w:cs="Arial"/>
          <w:sz w:val="24"/>
          <w:szCs w:val="24"/>
        </w:rPr>
      </w:pPr>
    </w:p>
    <w:p w:rsidR="00F62ACD" w:rsidRDefault="00F62ACD" w:rsidP="00017789">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Plaintiff succeeds with his claim for unlawful arrest and his lost </w:t>
      </w:r>
      <w:r w:rsidR="002C3A23">
        <w:rPr>
          <w:rFonts w:ascii="Arial" w:hAnsi="Arial" w:cs="Arial"/>
          <w:sz w:val="24"/>
          <w:szCs w:val="24"/>
        </w:rPr>
        <w:t>cell phone</w:t>
      </w:r>
      <w:r>
        <w:rPr>
          <w:rFonts w:ascii="Arial" w:hAnsi="Arial" w:cs="Arial"/>
          <w:sz w:val="24"/>
          <w:szCs w:val="24"/>
        </w:rPr>
        <w:t>.</w:t>
      </w:r>
    </w:p>
    <w:p w:rsidR="00F62ACD" w:rsidRDefault="00F62ACD" w:rsidP="00017789">
      <w:pPr>
        <w:spacing w:after="0" w:line="360" w:lineRule="auto"/>
        <w:jc w:val="both"/>
        <w:rPr>
          <w:rFonts w:ascii="Arial" w:hAnsi="Arial" w:cs="Arial"/>
          <w:sz w:val="24"/>
          <w:szCs w:val="24"/>
        </w:rPr>
      </w:pPr>
    </w:p>
    <w:p w:rsidR="00F62ACD" w:rsidRDefault="00F62ACD" w:rsidP="00017789">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It is ordered that – </w:t>
      </w:r>
    </w:p>
    <w:p w:rsidR="00F62ACD" w:rsidRDefault="00F62ACD" w:rsidP="00017789">
      <w:pPr>
        <w:spacing w:after="0" w:line="360" w:lineRule="auto"/>
        <w:jc w:val="both"/>
        <w:rPr>
          <w:rFonts w:ascii="Arial" w:hAnsi="Arial" w:cs="Arial"/>
          <w:sz w:val="24"/>
          <w:szCs w:val="24"/>
        </w:rPr>
      </w:pPr>
    </w:p>
    <w:p w:rsidR="00F62ACD" w:rsidRPr="00EF2CEE" w:rsidRDefault="00F62ACD" w:rsidP="00EF2CEE">
      <w:pPr>
        <w:pStyle w:val="ListParagraph"/>
        <w:numPr>
          <w:ilvl w:val="0"/>
          <w:numId w:val="3"/>
        </w:numPr>
        <w:spacing w:after="0" w:line="360" w:lineRule="auto"/>
        <w:jc w:val="both"/>
        <w:rPr>
          <w:rFonts w:ascii="Arial" w:hAnsi="Arial" w:cs="Arial"/>
          <w:sz w:val="24"/>
          <w:szCs w:val="24"/>
        </w:rPr>
      </w:pPr>
      <w:r w:rsidRPr="00EF2CEE">
        <w:rPr>
          <w:rFonts w:ascii="Arial" w:hAnsi="Arial" w:cs="Arial"/>
          <w:sz w:val="24"/>
          <w:szCs w:val="24"/>
        </w:rPr>
        <w:lastRenderedPageBreak/>
        <w:t>Defendant shall pay N$ 2</w:t>
      </w:r>
      <w:r w:rsidR="00CB47B9">
        <w:rPr>
          <w:rFonts w:ascii="Arial" w:hAnsi="Arial" w:cs="Arial"/>
          <w:sz w:val="24"/>
          <w:szCs w:val="24"/>
        </w:rPr>
        <w:t>0</w:t>
      </w:r>
      <w:r w:rsidRPr="00EF2CEE">
        <w:rPr>
          <w:rFonts w:ascii="Arial" w:hAnsi="Arial" w:cs="Arial"/>
          <w:sz w:val="24"/>
          <w:szCs w:val="24"/>
        </w:rPr>
        <w:t xml:space="preserve"> 000.00 for the unlawful arrest and detention of plaintiff.</w:t>
      </w:r>
    </w:p>
    <w:p w:rsidR="00F62ACD" w:rsidRDefault="00F62ACD" w:rsidP="00EF2CEE">
      <w:pPr>
        <w:pStyle w:val="ListParagraph"/>
        <w:spacing w:after="0" w:line="360" w:lineRule="auto"/>
        <w:ind w:left="1080" w:firstLine="60"/>
        <w:jc w:val="both"/>
        <w:rPr>
          <w:rFonts w:ascii="Arial" w:hAnsi="Arial" w:cs="Arial"/>
          <w:sz w:val="24"/>
          <w:szCs w:val="24"/>
        </w:rPr>
      </w:pPr>
    </w:p>
    <w:p w:rsidR="00F62ACD" w:rsidRPr="00EF2CEE" w:rsidRDefault="00F62ACD" w:rsidP="00EF2CEE">
      <w:pPr>
        <w:pStyle w:val="ListParagraph"/>
        <w:numPr>
          <w:ilvl w:val="0"/>
          <w:numId w:val="3"/>
        </w:numPr>
        <w:spacing w:after="0" w:line="360" w:lineRule="auto"/>
        <w:jc w:val="both"/>
        <w:rPr>
          <w:rFonts w:ascii="Arial" w:hAnsi="Arial" w:cs="Arial"/>
          <w:sz w:val="24"/>
          <w:szCs w:val="24"/>
        </w:rPr>
      </w:pPr>
      <w:r w:rsidRPr="00EF2CEE">
        <w:rPr>
          <w:rFonts w:ascii="Arial" w:hAnsi="Arial" w:cs="Arial"/>
          <w:sz w:val="24"/>
          <w:szCs w:val="24"/>
        </w:rPr>
        <w:t>Defendant shall return the plaintiff’s cellular phone, alternatively pay N$ 800.00 in damages.</w:t>
      </w:r>
    </w:p>
    <w:p w:rsidR="00F62ACD" w:rsidRPr="00F62ACD" w:rsidRDefault="00F62ACD" w:rsidP="00EF2CEE">
      <w:pPr>
        <w:pStyle w:val="ListParagraph"/>
        <w:rPr>
          <w:rFonts w:ascii="Arial" w:hAnsi="Arial" w:cs="Arial"/>
          <w:sz w:val="24"/>
          <w:szCs w:val="24"/>
        </w:rPr>
      </w:pPr>
    </w:p>
    <w:p w:rsidR="00F62ACD" w:rsidRPr="00EF2CEE" w:rsidRDefault="00F62ACD" w:rsidP="00EF2CEE">
      <w:pPr>
        <w:pStyle w:val="ListParagraph"/>
        <w:numPr>
          <w:ilvl w:val="0"/>
          <w:numId w:val="3"/>
        </w:numPr>
        <w:spacing w:after="0" w:line="360" w:lineRule="auto"/>
        <w:jc w:val="both"/>
        <w:rPr>
          <w:rFonts w:ascii="Arial" w:hAnsi="Arial" w:cs="Arial"/>
          <w:sz w:val="24"/>
          <w:szCs w:val="24"/>
        </w:rPr>
      </w:pPr>
      <w:r w:rsidRPr="00EF2CEE">
        <w:rPr>
          <w:rFonts w:ascii="Arial" w:hAnsi="Arial" w:cs="Arial"/>
          <w:sz w:val="24"/>
          <w:szCs w:val="24"/>
        </w:rPr>
        <w:t>Interest at a rate of 20% per annum on the abovementioned composite amount of N$ 2</w:t>
      </w:r>
      <w:r w:rsidR="00CB47B9">
        <w:rPr>
          <w:rFonts w:ascii="Arial" w:hAnsi="Arial" w:cs="Arial"/>
          <w:sz w:val="24"/>
          <w:szCs w:val="24"/>
        </w:rPr>
        <w:t>0</w:t>
      </w:r>
      <w:r w:rsidRPr="00EF2CEE">
        <w:rPr>
          <w:rFonts w:ascii="Arial" w:hAnsi="Arial" w:cs="Arial"/>
          <w:sz w:val="24"/>
          <w:szCs w:val="24"/>
        </w:rPr>
        <w:t xml:space="preserve"> 800.00 from 15 May 2017 to date of final payment thereof.</w:t>
      </w:r>
    </w:p>
    <w:p w:rsidR="00F62ACD" w:rsidRPr="00F62ACD" w:rsidRDefault="00F62ACD" w:rsidP="00EF2CEE">
      <w:pPr>
        <w:pStyle w:val="ListParagraph"/>
        <w:rPr>
          <w:rFonts w:ascii="Arial" w:hAnsi="Arial" w:cs="Arial"/>
          <w:sz w:val="24"/>
          <w:szCs w:val="24"/>
        </w:rPr>
      </w:pPr>
    </w:p>
    <w:p w:rsidR="00017789" w:rsidRPr="00EF2CEE" w:rsidRDefault="00F62ACD" w:rsidP="00017789">
      <w:pPr>
        <w:pStyle w:val="ListParagraph"/>
        <w:numPr>
          <w:ilvl w:val="0"/>
          <w:numId w:val="3"/>
        </w:numPr>
        <w:spacing w:after="0" w:line="360" w:lineRule="auto"/>
        <w:jc w:val="both"/>
        <w:rPr>
          <w:rFonts w:ascii="Arial" w:hAnsi="Arial" w:cs="Arial"/>
          <w:sz w:val="24"/>
          <w:szCs w:val="24"/>
        </w:rPr>
      </w:pPr>
      <w:r w:rsidRPr="00EF2CEE">
        <w:rPr>
          <w:rFonts w:ascii="Arial" w:hAnsi="Arial" w:cs="Arial"/>
          <w:sz w:val="24"/>
          <w:szCs w:val="24"/>
        </w:rPr>
        <w:t>Costs of suit.</w:t>
      </w:r>
    </w:p>
    <w:p w:rsidR="00017789" w:rsidRPr="00002927" w:rsidRDefault="00017789" w:rsidP="00017789">
      <w:pPr>
        <w:spacing w:after="0" w:line="360" w:lineRule="auto"/>
        <w:jc w:val="both"/>
        <w:rPr>
          <w:rFonts w:ascii="Arial" w:hAnsi="Arial" w:cs="Arial"/>
        </w:rPr>
      </w:pPr>
    </w:p>
    <w:p w:rsidR="00017789" w:rsidRDefault="00017789" w:rsidP="00017789">
      <w:pPr>
        <w:spacing w:after="0" w:line="360" w:lineRule="auto"/>
        <w:jc w:val="right"/>
        <w:rPr>
          <w:rFonts w:ascii="Arial" w:hAnsi="Arial" w:cs="Arial"/>
          <w:sz w:val="24"/>
          <w:szCs w:val="24"/>
        </w:rPr>
      </w:pPr>
    </w:p>
    <w:p w:rsidR="00017789" w:rsidRDefault="00017789" w:rsidP="00017789">
      <w:pPr>
        <w:spacing w:after="0" w:line="360" w:lineRule="auto"/>
        <w:jc w:val="right"/>
        <w:rPr>
          <w:rFonts w:ascii="Arial" w:hAnsi="Arial" w:cs="Arial"/>
          <w:sz w:val="24"/>
          <w:szCs w:val="24"/>
        </w:rPr>
      </w:pPr>
    </w:p>
    <w:p w:rsidR="00017789" w:rsidRDefault="00017789" w:rsidP="00017789">
      <w:pPr>
        <w:spacing w:after="0" w:line="360" w:lineRule="auto"/>
        <w:jc w:val="right"/>
        <w:rPr>
          <w:rFonts w:ascii="Arial" w:hAnsi="Arial" w:cs="Arial"/>
          <w:sz w:val="24"/>
          <w:szCs w:val="24"/>
        </w:rPr>
      </w:pPr>
      <w:r>
        <w:rPr>
          <w:rFonts w:ascii="Arial" w:hAnsi="Arial" w:cs="Arial"/>
          <w:sz w:val="24"/>
          <w:szCs w:val="24"/>
        </w:rPr>
        <w:t>----------------------------</w:t>
      </w:r>
    </w:p>
    <w:p w:rsidR="00017789" w:rsidRDefault="00017789" w:rsidP="00017789">
      <w:pPr>
        <w:spacing w:after="0" w:line="360" w:lineRule="auto"/>
        <w:jc w:val="right"/>
        <w:rPr>
          <w:rFonts w:ascii="Arial" w:hAnsi="Arial" w:cs="Arial"/>
          <w:sz w:val="24"/>
          <w:szCs w:val="24"/>
        </w:rPr>
      </w:pPr>
      <w:r>
        <w:rPr>
          <w:rFonts w:ascii="Arial" w:hAnsi="Arial" w:cs="Arial"/>
          <w:sz w:val="24"/>
          <w:szCs w:val="24"/>
        </w:rPr>
        <w:t>GH Oosthuizen</w:t>
      </w:r>
    </w:p>
    <w:p w:rsidR="00017789" w:rsidRDefault="00017789" w:rsidP="00017789">
      <w:pPr>
        <w:spacing w:after="0" w:line="360" w:lineRule="auto"/>
        <w:jc w:val="right"/>
        <w:rPr>
          <w:rFonts w:ascii="Arial" w:hAnsi="Arial" w:cs="Arial"/>
          <w:sz w:val="24"/>
          <w:szCs w:val="24"/>
        </w:rPr>
      </w:pPr>
      <w:r>
        <w:rPr>
          <w:rFonts w:ascii="Arial" w:hAnsi="Arial" w:cs="Arial"/>
          <w:sz w:val="24"/>
          <w:szCs w:val="24"/>
        </w:rPr>
        <w:t>Judge</w:t>
      </w:r>
    </w:p>
    <w:p w:rsidR="00017789" w:rsidRDefault="00017789" w:rsidP="00017789">
      <w:pPr>
        <w:spacing w:after="0" w:line="360" w:lineRule="auto"/>
        <w:jc w:val="both"/>
        <w:rPr>
          <w:rFonts w:ascii="Arial" w:hAnsi="Arial" w:cs="Arial"/>
          <w:sz w:val="2"/>
          <w:szCs w:val="2"/>
        </w:rPr>
      </w:pPr>
      <w:r>
        <w:rPr>
          <w:rFonts w:ascii="Arial" w:hAnsi="Arial" w:cs="Arial"/>
          <w:sz w:val="2"/>
          <w:szCs w:val="2"/>
        </w:rPr>
        <w:br w:type="page"/>
      </w:r>
    </w:p>
    <w:p w:rsidR="00017789" w:rsidRDefault="00017789" w:rsidP="00017789">
      <w:pPr>
        <w:pStyle w:val="BodyText"/>
        <w:autoSpaceDE w:val="0"/>
        <w:autoSpaceDN w:val="0"/>
        <w:adjustRightInd w:val="0"/>
        <w:spacing w:line="360" w:lineRule="auto"/>
        <w:jc w:val="both"/>
        <w:rPr>
          <w:rFonts w:ascii="Arial" w:hAnsi="Arial" w:cs="Arial"/>
        </w:rPr>
      </w:pPr>
      <w:r>
        <w:rPr>
          <w:rFonts w:ascii="Arial" w:hAnsi="Arial" w:cs="Arial"/>
        </w:rPr>
        <w:lastRenderedPageBreak/>
        <w:t>APPEARANCES</w:t>
      </w:r>
    </w:p>
    <w:p w:rsidR="00017789" w:rsidRDefault="00017789" w:rsidP="00017789">
      <w:pPr>
        <w:pStyle w:val="BodyText"/>
        <w:autoSpaceDE w:val="0"/>
        <w:autoSpaceDN w:val="0"/>
        <w:adjustRightInd w:val="0"/>
        <w:spacing w:line="360" w:lineRule="auto"/>
        <w:jc w:val="both"/>
        <w:rPr>
          <w:rFonts w:ascii="Arial" w:hAnsi="Arial" w:cs="Arial"/>
        </w:rPr>
      </w:pPr>
    </w:p>
    <w:p w:rsidR="00017789" w:rsidRDefault="00017789" w:rsidP="00017789">
      <w:pPr>
        <w:pStyle w:val="BodyText"/>
        <w:autoSpaceDE w:val="0"/>
        <w:autoSpaceDN w:val="0"/>
        <w:adjustRightInd w:val="0"/>
        <w:spacing w:line="360" w:lineRule="auto"/>
        <w:jc w:val="both"/>
        <w:rPr>
          <w:rFonts w:ascii="Arial" w:hAnsi="Arial" w:cs="Arial"/>
        </w:rPr>
      </w:pPr>
    </w:p>
    <w:p w:rsidR="00017789" w:rsidRDefault="00017789" w:rsidP="00017789">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Pr>
          <w:rFonts w:ascii="Arial" w:hAnsi="Arial" w:cs="Arial"/>
          <w:sz w:val="24"/>
          <w:szCs w:val="24"/>
        </w:rPr>
        <w:tab/>
        <w:t>Mr Brandt</w:t>
      </w:r>
    </w:p>
    <w:p w:rsidR="00017789" w:rsidRDefault="00EF2CEE" w:rsidP="00017789">
      <w:pPr>
        <w:autoSpaceDE w:val="0"/>
        <w:autoSpaceDN w:val="0"/>
        <w:adjustRightInd w:val="0"/>
        <w:spacing w:after="0" w:line="360" w:lineRule="auto"/>
        <w:ind w:left="2250" w:firstLine="630"/>
        <w:jc w:val="both"/>
        <w:rPr>
          <w:rFonts w:ascii="Arial" w:hAnsi="Arial" w:cs="Arial"/>
          <w:sz w:val="24"/>
          <w:szCs w:val="24"/>
        </w:rPr>
      </w:pPr>
      <w:r>
        <w:rPr>
          <w:rFonts w:ascii="Arial" w:hAnsi="Arial" w:cs="Arial"/>
          <w:sz w:val="24"/>
          <w:szCs w:val="24"/>
        </w:rPr>
        <w:t>Of</w:t>
      </w:r>
      <w:r w:rsidR="00017789">
        <w:rPr>
          <w:rFonts w:ascii="Arial" w:hAnsi="Arial" w:cs="Arial"/>
          <w:sz w:val="24"/>
          <w:szCs w:val="24"/>
        </w:rPr>
        <w:t xml:space="preserve"> Chris Brandt Attorneys, Windhoek</w:t>
      </w:r>
    </w:p>
    <w:p w:rsidR="00017789" w:rsidRDefault="00017789" w:rsidP="00017789">
      <w:pPr>
        <w:autoSpaceDE w:val="0"/>
        <w:autoSpaceDN w:val="0"/>
        <w:adjustRightInd w:val="0"/>
        <w:spacing w:after="0" w:line="360" w:lineRule="auto"/>
        <w:jc w:val="both"/>
        <w:rPr>
          <w:rFonts w:ascii="Arial" w:hAnsi="Arial" w:cs="Arial"/>
          <w:sz w:val="24"/>
          <w:szCs w:val="24"/>
        </w:rPr>
      </w:pPr>
    </w:p>
    <w:p w:rsidR="00017789" w:rsidRDefault="00017789" w:rsidP="00017789">
      <w:pPr>
        <w:pStyle w:val="BodyTextIndent"/>
        <w:tabs>
          <w:tab w:val="left" w:pos="1394"/>
          <w:tab w:val="left" w:pos="2528"/>
          <w:tab w:val="left" w:pos="3780"/>
        </w:tabs>
        <w:spacing w:line="360" w:lineRule="auto"/>
        <w:ind w:left="0"/>
        <w:jc w:val="both"/>
        <w:rPr>
          <w:rFonts w:ascii="Arial" w:hAnsi="Arial" w:cs="Arial"/>
        </w:rPr>
      </w:pPr>
    </w:p>
    <w:p w:rsidR="00017789" w:rsidRDefault="00017789" w:rsidP="00017789">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DEFENDANT:</w:t>
      </w:r>
      <w:r>
        <w:rPr>
          <w:rFonts w:ascii="Arial" w:hAnsi="Arial" w:cs="Arial"/>
          <w:sz w:val="24"/>
          <w:szCs w:val="24"/>
        </w:rPr>
        <w:tab/>
      </w:r>
      <w:r>
        <w:rPr>
          <w:rFonts w:ascii="Arial" w:hAnsi="Arial" w:cs="Arial"/>
          <w:sz w:val="24"/>
          <w:szCs w:val="24"/>
        </w:rPr>
        <w:tab/>
        <w:t>Ms Kaakunga</w:t>
      </w:r>
    </w:p>
    <w:p w:rsidR="00017789" w:rsidRDefault="00EF2CEE" w:rsidP="00017789">
      <w:pPr>
        <w:autoSpaceDE w:val="0"/>
        <w:autoSpaceDN w:val="0"/>
        <w:adjustRightInd w:val="0"/>
        <w:spacing w:after="0" w:line="360" w:lineRule="auto"/>
        <w:ind w:left="2970" w:hanging="90"/>
        <w:jc w:val="both"/>
        <w:rPr>
          <w:rFonts w:ascii="Arial" w:hAnsi="Arial" w:cs="Arial"/>
          <w:sz w:val="24"/>
          <w:szCs w:val="24"/>
        </w:rPr>
      </w:pPr>
      <w:r>
        <w:rPr>
          <w:rFonts w:ascii="Arial" w:hAnsi="Arial" w:cs="Arial"/>
          <w:sz w:val="24"/>
          <w:szCs w:val="24"/>
        </w:rPr>
        <w:t xml:space="preserve">Of </w:t>
      </w:r>
      <w:r w:rsidR="00017789">
        <w:rPr>
          <w:rFonts w:ascii="Arial" w:hAnsi="Arial" w:cs="Arial"/>
          <w:sz w:val="24"/>
          <w:szCs w:val="24"/>
        </w:rPr>
        <w:t>Government Attorney, Windhoek</w:t>
      </w:r>
    </w:p>
    <w:p w:rsidR="00017789" w:rsidRDefault="00017789" w:rsidP="00017789">
      <w:pPr>
        <w:pStyle w:val="BodyTextIndent"/>
        <w:tabs>
          <w:tab w:val="left" w:pos="1394"/>
          <w:tab w:val="left" w:pos="2528"/>
          <w:tab w:val="left" w:pos="3780"/>
        </w:tabs>
        <w:spacing w:line="360" w:lineRule="auto"/>
        <w:ind w:left="0"/>
        <w:jc w:val="both"/>
        <w:rPr>
          <w:rFonts w:ascii="Arial" w:hAnsi="Arial" w:cs="Arial"/>
        </w:rPr>
      </w:pPr>
    </w:p>
    <w:p w:rsidR="00017789" w:rsidRDefault="00017789" w:rsidP="00017789">
      <w:pPr>
        <w:pStyle w:val="BodyTextIndent"/>
        <w:tabs>
          <w:tab w:val="left" w:pos="1394"/>
          <w:tab w:val="left" w:pos="2528"/>
          <w:tab w:val="left" w:pos="3780"/>
        </w:tabs>
        <w:spacing w:line="360" w:lineRule="auto"/>
        <w:ind w:left="0"/>
        <w:jc w:val="both"/>
        <w:rPr>
          <w:rFonts w:ascii="Arial" w:hAnsi="Arial" w:cs="Arial"/>
        </w:rPr>
      </w:pPr>
    </w:p>
    <w:p w:rsidR="00017789" w:rsidRDefault="00017789" w:rsidP="00017789">
      <w:pPr>
        <w:pStyle w:val="BodyTextIndent"/>
        <w:tabs>
          <w:tab w:val="left" w:pos="1394"/>
          <w:tab w:val="left" w:pos="2528"/>
          <w:tab w:val="left" w:pos="3780"/>
        </w:tabs>
        <w:spacing w:line="360" w:lineRule="auto"/>
        <w:ind w:left="0"/>
        <w:jc w:val="both"/>
        <w:rPr>
          <w:rFonts w:ascii="Arial" w:hAnsi="Arial" w:cs="Arial"/>
        </w:rPr>
      </w:pPr>
    </w:p>
    <w:p w:rsidR="00017789" w:rsidRDefault="00017789" w:rsidP="00017789">
      <w:pPr>
        <w:pStyle w:val="BodyTextIndent"/>
        <w:tabs>
          <w:tab w:val="left" w:pos="1394"/>
          <w:tab w:val="left" w:pos="2528"/>
          <w:tab w:val="left" w:pos="3780"/>
        </w:tabs>
        <w:spacing w:line="360" w:lineRule="auto"/>
        <w:ind w:left="0"/>
        <w:jc w:val="both"/>
        <w:rPr>
          <w:rFonts w:ascii="Arial" w:hAnsi="Arial" w:cs="Arial"/>
        </w:rPr>
      </w:pPr>
    </w:p>
    <w:p w:rsidR="00017789" w:rsidRDefault="00017789" w:rsidP="00017789">
      <w:pPr>
        <w:spacing w:after="0" w:line="360" w:lineRule="auto"/>
      </w:pPr>
    </w:p>
    <w:p w:rsidR="00017789" w:rsidRDefault="00017789" w:rsidP="00017789">
      <w:pPr>
        <w:spacing w:after="0" w:line="360" w:lineRule="auto"/>
      </w:pPr>
    </w:p>
    <w:p w:rsidR="00317026" w:rsidRDefault="00317026"/>
    <w:sectPr w:rsidR="00317026" w:rsidSect="0042118F">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B54" w:rsidRDefault="00E06B54" w:rsidP="00017789">
      <w:pPr>
        <w:spacing w:after="0" w:line="240" w:lineRule="auto"/>
      </w:pPr>
      <w:r>
        <w:separator/>
      </w:r>
    </w:p>
  </w:endnote>
  <w:endnote w:type="continuationSeparator" w:id="0">
    <w:p w:rsidR="00E06B54" w:rsidRDefault="00E06B54" w:rsidP="0001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B54" w:rsidRDefault="00E06B54" w:rsidP="00017789">
      <w:pPr>
        <w:spacing w:after="0" w:line="240" w:lineRule="auto"/>
      </w:pPr>
      <w:r>
        <w:separator/>
      </w:r>
    </w:p>
  </w:footnote>
  <w:footnote w:type="continuationSeparator" w:id="0">
    <w:p w:rsidR="00E06B54" w:rsidRDefault="00E06B54" w:rsidP="00017789">
      <w:pPr>
        <w:spacing w:after="0" w:line="240" w:lineRule="auto"/>
      </w:pPr>
      <w:r>
        <w:continuationSeparator/>
      </w:r>
    </w:p>
  </w:footnote>
  <w:footnote w:id="1">
    <w:p w:rsidR="006635FE" w:rsidRPr="006635FE" w:rsidRDefault="006635FE">
      <w:pPr>
        <w:pStyle w:val="FootnoteText"/>
        <w:rPr>
          <w:lang w:val="en-US"/>
        </w:rPr>
      </w:pPr>
      <w:r>
        <w:rPr>
          <w:rStyle w:val="FootnoteReference"/>
        </w:rPr>
        <w:footnoteRef/>
      </w:r>
      <w:r>
        <w:t xml:space="preserve"> </w:t>
      </w:r>
      <w:r>
        <w:rPr>
          <w:lang w:val="en-US"/>
        </w:rPr>
        <w:t>Lansdown and Campbell</w:t>
      </w:r>
      <w:r w:rsidR="008F53FC">
        <w:rPr>
          <w:lang w:val="en-US"/>
        </w:rPr>
        <w:t>,</w:t>
      </w:r>
      <w:r>
        <w:rPr>
          <w:lang w:val="en-US"/>
        </w:rPr>
        <w:t xml:space="preserve"> (1982) </w:t>
      </w:r>
      <w:r w:rsidRPr="008F53FC">
        <w:rPr>
          <w:i/>
          <w:lang w:val="en-US"/>
        </w:rPr>
        <w:t>South African Criminal Law and Procedure Vol V</w:t>
      </w:r>
      <w:r>
        <w:rPr>
          <w:lang w:val="en-US"/>
        </w:rPr>
        <w:t xml:space="preserve"> at 276.</w:t>
      </w:r>
    </w:p>
  </w:footnote>
  <w:footnote w:id="2">
    <w:p w:rsidR="00E45CC0" w:rsidRPr="00E45CC0" w:rsidRDefault="00E45CC0">
      <w:pPr>
        <w:pStyle w:val="FootnoteText"/>
        <w:rPr>
          <w:lang w:val="en-US"/>
        </w:rPr>
      </w:pPr>
      <w:r>
        <w:rPr>
          <w:rStyle w:val="FootnoteReference"/>
        </w:rPr>
        <w:footnoteRef/>
      </w:r>
      <w:r>
        <w:t xml:space="preserve"> </w:t>
      </w:r>
      <w:r>
        <w:rPr>
          <w:i/>
          <w:lang w:val="en-US"/>
        </w:rPr>
        <w:t xml:space="preserve">Nghimwena v Government of the Republic of Namibia </w:t>
      </w:r>
      <w:r>
        <w:rPr>
          <w:lang w:val="en-US"/>
        </w:rPr>
        <w:t>(SA 27-2011) [2016] NASC (22 August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783237"/>
      <w:docPartObj>
        <w:docPartGallery w:val="Page Numbers (Top of Page)"/>
        <w:docPartUnique/>
      </w:docPartObj>
    </w:sdtPr>
    <w:sdtEndPr>
      <w:rPr>
        <w:noProof/>
      </w:rPr>
    </w:sdtEndPr>
    <w:sdtContent>
      <w:p w:rsidR="00CE568C" w:rsidRDefault="006C49BD">
        <w:pPr>
          <w:pStyle w:val="Header"/>
          <w:jc w:val="right"/>
        </w:pPr>
        <w:r>
          <w:fldChar w:fldCharType="begin"/>
        </w:r>
        <w:r>
          <w:instrText xml:space="preserve"> PAGE   \* MERGEFORMAT </w:instrText>
        </w:r>
        <w:r>
          <w:fldChar w:fldCharType="separate"/>
        </w:r>
        <w:r w:rsidR="001A4FCF">
          <w:rPr>
            <w:noProof/>
          </w:rPr>
          <w:t>2</w:t>
        </w:r>
        <w:r>
          <w:rPr>
            <w:noProof/>
          </w:rPr>
          <w:fldChar w:fldCharType="end"/>
        </w:r>
      </w:p>
    </w:sdtContent>
  </w:sdt>
  <w:p w:rsidR="00CE568C" w:rsidRDefault="00E06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06AC2"/>
    <w:multiLevelType w:val="hybridMultilevel"/>
    <w:tmpl w:val="205233B0"/>
    <w:lvl w:ilvl="0" w:tplc="24B8E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7A74A7"/>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F64B1"/>
    <w:multiLevelType w:val="hybridMultilevel"/>
    <w:tmpl w:val="5CEE9196"/>
    <w:lvl w:ilvl="0" w:tplc="24B8EBD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89"/>
    <w:rsid w:val="00017789"/>
    <w:rsid w:val="00060739"/>
    <w:rsid w:val="00117C27"/>
    <w:rsid w:val="001A4FCF"/>
    <w:rsid w:val="001C5D38"/>
    <w:rsid w:val="0021512C"/>
    <w:rsid w:val="002C3A23"/>
    <w:rsid w:val="002E40C9"/>
    <w:rsid w:val="00317026"/>
    <w:rsid w:val="003F0E81"/>
    <w:rsid w:val="00576593"/>
    <w:rsid w:val="006635FE"/>
    <w:rsid w:val="006C49BD"/>
    <w:rsid w:val="00815110"/>
    <w:rsid w:val="008B7B59"/>
    <w:rsid w:val="008F53FC"/>
    <w:rsid w:val="00A61271"/>
    <w:rsid w:val="00A9580E"/>
    <w:rsid w:val="00AB1443"/>
    <w:rsid w:val="00AB16BF"/>
    <w:rsid w:val="00BF587C"/>
    <w:rsid w:val="00CB47B9"/>
    <w:rsid w:val="00DD4D19"/>
    <w:rsid w:val="00E06B54"/>
    <w:rsid w:val="00E1144E"/>
    <w:rsid w:val="00E15B71"/>
    <w:rsid w:val="00E45CC0"/>
    <w:rsid w:val="00E97702"/>
    <w:rsid w:val="00E97E33"/>
    <w:rsid w:val="00EF2CEE"/>
    <w:rsid w:val="00F62ACD"/>
    <w:rsid w:val="00FF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471FA-132B-4411-A8D2-9D29FA60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ACD"/>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77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789"/>
    <w:rPr>
      <w:rFonts w:ascii="Calibri" w:eastAsia="Calibri" w:hAnsi="Calibri" w:cs="Times New Roman"/>
      <w:sz w:val="20"/>
      <w:szCs w:val="20"/>
      <w:lang w:val="en-GB"/>
    </w:rPr>
  </w:style>
  <w:style w:type="paragraph" w:styleId="BodyText">
    <w:name w:val="Body Text"/>
    <w:basedOn w:val="Normal"/>
    <w:link w:val="BodyTextChar"/>
    <w:unhideWhenUsed/>
    <w:rsid w:val="00017789"/>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017789"/>
    <w:rPr>
      <w:rFonts w:ascii="Times New Roman" w:eastAsia="Times New Roman" w:hAnsi="Times New Roman" w:cs="Times New Roman"/>
      <w:szCs w:val="24"/>
      <w:lang w:val="en-GB"/>
    </w:rPr>
  </w:style>
  <w:style w:type="paragraph" w:styleId="BodyTextIndent">
    <w:name w:val="Body Text Indent"/>
    <w:basedOn w:val="Normal"/>
    <w:link w:val="BodyTextIndentChar"/>
    <w:semiHidden/>
    <w:unhideWhenUsed/>
    <w:rsid w:val="00017789"/>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017789"/>
    <w:rPr>
      <w:rFonts w:ascii="Times New Roman" w:eastAsia="Times New Roman" w:hAnsi="Times New Roman" w:cs="Times New Roman"/>
      <w:szCs w:val="24"/>
      <w:lang w:val="en-GB"/>
    </w:rPr>
  </w:style>
  <w:style w:type="paragraph" w:styleId="ListParagraph">
    <w:name w:val="List Paragraph"/>
    <w:basedOn w:val="Normal"/>
    <w:uiPriority w:val="34"/>
    <w:qFormat/>
    <w:rsid w:val="00017789"/>
    <w:pPr>
      <w:ind w:left="720"/>
      <w:contextualSpacing/>
    </w:pPr>
  </w:style>
  <w:style w:type="character" w:styleId="FootnoteReference">
    <w:name w:val="footnote reference"/>
    <w:basedOn w:val="DefaultParagraphFont"/>
    <w:uiPriority w:val="99"/>
    <w:semiHidden/>
    <w:unhideWhenUsed/>
    <w:rsid w:val="00017789"/>
    <w:rPr>
      <w:vertAlign w:val="superscript"/>
    </w:rPr>
  </w:style>
  <w:style w:type="paragraph" w:styleId="Header">
    <w:name w:val="header"/>
    <w:basedOn w:val="Normal"/>
    <w:link w:val="HeaderChar"/>
    <w:uiPriority w:val="99"/>
    <w:unhideWhenUsed/>
    <w:rsid w:val="00017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789"/>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117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C27"/>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2017-05-14T18:30:00+00:00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0292-B96C-4A56-ABC2-2C5279C46086}">
  <ds:schemaRefs>
    <ds:schemaRef ds:uri="http://schemas.microsoft.com/sharepoint/v3/contenttype/forms"/>
  </ds:schemaRefs>
</ds:datastoreItem>
</file>

<file path=customXml/itemProps2.xml><?xml version="1.0" encoding="utf-8"?>
<ds:datastoreItem xmlns:ds="http://schemas.openxmlformats.org/officeDocument/2006/customXml" ds:itemID="{49B678F5-97ED-454F-B4CC-206C2EEC3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784C8-97C7-494E-9525-C3DBBA2E12F1}">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B40FB608-901D-4209-8871-25F1E678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Nicolene Griffiths</dc:creator>
  <cp:lastModifiedBy>W P. Oosthuizen</cp:lastModifiedBy>
  <cp:revision>2</cp:revision>
  <cp:lastPrinted>2017-05-15T09:25:00Z</cp:lastPrinted>
  <dcterms:created xsi:type="dcterms:W3CDTF">2017-05-23T08:55:00Z</dcterms:created>
  <dcterms:modified xsi:type="dcterms:W3CDTF">2017-05-23T08:55:00Z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