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7A" w:rsidRDefault="00BB6B7A" w:rsidP="00BB6B7A">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BB6B7A" w:rsidRDefault="00BB6B7A" w:rsidP="00BB6B7A">
                            <w:pPr>
                              <w:jc w:val="center"/>
                              <w:rPr>
                                <w:rFonts w:ascii="Arial" w:hAnsi="Arial" w:cs="Arial"/>
                                <w:b/>
                              </w:rPr>
                            </w:pPr>
                            <w:r>
                              <w:rPr>
                                <w:rFonts w:ascii="Arial" w:hAnsi="Arial" w:cs="Arial"/>
                                <w:b/>
                              </w:rPr>
                              <w:t>NOT REPORTABLE</w:t>
                            </w:r>
                          </w:p>
                          <w:p w:rsidR="00BB6B7A" w:rsidRDefault="00BB6B7A" w:rsidP="00BB6B7A">
                            <w:pPr>
                              <w:jc w:val="center"/>
                            </w:pPr>
                          </w:p>
                          <w:p w:rsidR="00BB6B7A" w:rsidRDefault="00BB6B7A" w:rsidP="00BB6B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BB6B7A" w:rsidRDefault="00BB6B7A" w:rsidP="00BB6B7A">
                      <w:pPr>
                        <w:jc w:val="center"/>
                        <w:rPr>
                          <w:rFonts w:ascii="Arial" w:hAnsi="Arial" w:cs="Arial"/>
                          <w:b/>
                        </w:rPr>
                      </w:pPr>
                      <w:r>
                        <w:rPr>
                          <w:rFonts w:ascii="Arial" w:hAnsi="Arial" w:cs="Arial"/>
                          <w:b/>
                        </w:rPr>
                        <w:t>NOT REPORTABLE</w:t>
                      </w:r>
                    </w:p>
                    <w:p w:rsidR="00BB6B7A" w:rsidRDefault="00BB6B7A" w:rsidP="00BB6B7A">
                      <w:pPr>
                        <w:jc w:val="center"/>
                      </w:pPr>
                    </w:p>
                    <w:p w:rsidR="00BB6B7A" w:rsidRDefault="00BB6B7A" w:rsidP="00BB6B7A">
                      <w:pPr>
                        <w:jc w:val="center"/>
                      </w:pPr>
                    </w:p>
                  </w:txbxContent>
                </v:textbox>
              </v:shape>
            </w:pict>
          </mc:Fallback>
        </mc:AlternateContent>
      </w:r>
      <w:r>
        <w:rPr>
          <w:rFonts w:ascii="Arial" w:hAnsi="Arial" w:cs="Arial"/>
          <w:b/>
          <w:sz w:val="24"/>
          <w:szCs w:val="24"/>
        </w:rPr>
        <w:t>REPUBLIC OF NAMIBIA</w:t>
      </w:r>
    </w:p>
    <w:p w:rsidR="00BB6B7A" w:rsidRDefault="00BB6B7A" w:rsidP="00BB6B7A">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BB6B7A" w:rsidRDefault="00BB6B7A" w:rsidP="00BB6B7A">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BB6B7A" w:rsidRDefault="00BB6B7A" w:rsidP="00BB6B7A">
      <w:pPr>
        <w:spacing w:after="0" w:line="360" w:lineRule="auto"/>
        <w:jc w:val="center"/>
        <w:rPr>
          <w:rFonts w:ascii="Arial" w:hAnsi="Arial" w:cs="Arial"/>
          <w:b/>
          <w:sz w:val="24"/>
          <w:szCs w:val="24"/>
        </w:rPr>
      </w:pPr>
    </w:p>
    <w:p w:rsidR="00BB6B7A" w:rsidRDefault="00BB6B7A" w:rsidP="00BB6B7A">
      <w:pPr>
        <w:spacing w:after="0" w:line="360" w:lineRule="auto"/>
        <w:jc w:val="center"/>
        <w:rPr>
          <w:rFonts w:ascii="Arial" w:hAnsi="Arial" w:cs="Arial"/>
          <w:b/>
          <w:sz w:val="24"/>
          <w:szCs w:val="24"/>
        </w:rPr>
      </w:pPr>
      <w:r>
        <w:rPr>
          <w:rFonts w:ascii="Arial" w:hAnsi="Arial" w:cs="Arial"/>
          <w:b/>
          <w:sz w:val="24"/>
          <w:szCs w:val="24"/>
        </w:rPr>
        <w:t xml:space="preserve"> </w:t>
      </w:r>
      <w:r w:rsidR="00283053">
        <w:rPr>
          <w:rFonts w:ascii="Arial" w:hAnsi="Arial" w:cs="Arial"/>
          <w:b/>
          <w:sz w:val="24"/>
          <w:szCs w:val="24"/>
        </w:rPr>
        <w:t>BAIL APPLICATION</w:t>
      </w:r>
      <w:r w:rsidR="005842E1">
        <w:rPr>
          <w:rFonts w:ascii="Arial" w:hAnsi="Arial" w:cs="Arial"/>
          <w:b/>
          <w:sz w:val="24"/>
          <w:szCs w:val="24"/>
        </w:rPr>
        <w:t xml:space="preserve"> RULING</w:t>
      </w:r>
    </w:p>
    <w:p w:rsidR="00BB6B7A" w:rsidRDefault="00BB6B7A" w:rsidP="00BB6B7A">
      <w:pPr>
        <w:tabs>
          <w:tab w:val="right" w:pos="9000"/>
        </w:tabs>
        <w:spacing w:after="0" w:line="360" w:lineRule="auto"/>
        <w:jc w:val="center"/>
        <w:rPr>
          <w:rFonts w:ascii="Arial" w:hAnsi="Arial" w:cs="Arial"/>
          <w:sz w:val="24"/>
          <w:szCs w:val="24"/>
        </w:rPr>
      </w:pPr>
      <w:r>
        <w:rPr>
          <w:rFonts w:ascii="Arial" w:hAnsi="Arial" w:cs="Arial"/>
          <w:b/>
          <w:sz w:val="24"/>
          <w:szCs w:val="24"/>
        </w:rPr>
        <w:tab/>
      </w:r>
      <w:r w:rsidR="00F30E25">
        <w:rPr>
          <w:rFonts w:ascii="Arial" w:hAnsi="Arial" w:cs="Arial"/>
          <w:sz w:val="24"/>
          <w:szCs w:val="24"/>
        </w:rPr>
        <w:t>Case no: CC</w:t>
      </w:r>
      <w:r>
        <w:rPr>
          <w:rFonts w:ascii="Arial" w:hAnsi="Arial" w:cs="Arial"/>
          <w:sz w:val="24"/>
          <w:szCs w:val="24"/>
        </w:rPr>
        <w:t xml:space="preserve"> </w:t>
      </w:r>
      <w:r w:rsidR="00F30E25">
        <w:rPr>
          <w:rFonts w:ascii="Arial" w:hAnsi="Arial" w:cs="Arial"/>
          <w:sz w:val="24"/>
          <w:szCs w:val="24"/>
        </w:rPr>
        <w:t>17</w:t>
      </w:r>
      <w:r>
        <w:rPr>
          <w:rFonts w:ascii="Arial" w:hAnsi="Arial" w:cs="Arial"/>
          <w:sz w:val="24"/>
          <w:szCs w:val="24"/>
        </w:rPr>
        <w:t>/2016</w:t>
      </w:r>
    </w:p>
    <w:p w:rsidR="00BB6B7A" w:rsidRDefault="00BB6B7A" w:rsidP="00BB6B7A">
      <w:pPr>
        <w:tabs>
          <w:tab w:val="right" w:pos="9000"/>
        </w:tabs>
        <w:spacing w:after="0" w:line="360" w:lineRule="auto"/>
        <w:jc w:val="center"/>
        <w:rPr>
          <w:rFonts w:ascii="Arial" w:hAnsi="Arial" w:cs="Arial"/>
          <w:b/>
          <w:sz w:val="24"/>
          <w:szCs w:val="24"/>
        </w:rPr>
      </w:pPr>
    </w:p>
    <w:p w:rsidR="00BB6B7A" w:rsidRDefault="00BB6B7A" w:rsidP="00BB6B7A">
      <w:pPr>
        <w:spacing w:after="0" w:line="360" w:lineRule="auto"/>
        <w:rPr>
          <w:rFonts w:ascii="Arial" w:hAnsi="Arial" w:cs="Arial"/>
          <w:sz w:val="24"/>
          <w:szCs w:val="24"/>
        </w:rPr>
      </w:pPr>
    </w:p>
    <w:p w:rsidR="00BB6B7A" w:rsidRDefault="00BB6B7A" w:rsidP="00BB6B7A">
      <w:pPr>
        <w:spacing w:after="0" w:line="360" w:lineRule="auto"/>
        <w:rPr>
          <w:rFonts w:ascii="Arial" w:hAnsi="Arial" w:cs="Arial"/>
          <w:sz w:val="24"/>
          <w:szCs w:val="24"/>
        </w:rPr>
      </w:pPr>
      <w:r>
        <w:rPr>
          <w:rFonts w:ascii="Arial" w:hAnsi="Arial" w:cs="Arial"/>
          <w:sz w:val="24"/>
          <w:szCs w:val="24"/>
        </w:rPr>
        <w:t>In the matter between:</w:t>
      </w:r>
    </w:p>
    <w:p w:rsidR="00F71C73" w:rsidRDefault="00F71C73" w:rsidP="00BB6B7A">
      <w:pPr>
        <w:spacing w:after="0" w:line="360" w:lineRule="auto"/>
        <w:rPr>
          <w:rFonts w:ascii="Arial" w:hAnsi="Arial" w:cs="Arial"/>
          <w:sz w:val="24"/>
          <w:szCs w:val="24"/>
        </w:rPr>
      </w:pPr>
    </w:p>
    <w:p w:rsidR="00BB6B7A" w:rsidRDefault="00F30E25" w:rsidP="00BB6B7A">
      <w:pPr>
        <w:spacing w:after="0"/>
        <w:rPr>
          <w:rFonts w:ascii="Arial" w:hAnsi="Arial" w:cs="Arial"/>
          <w:b/>
          <w:sz w:val="24"/>
          <w:szCs w:val="24"/>
          <w:lang w:val="en-GB"/>
        </w:rPr>
      </w:pPr>
      <w:r>
        <w:rPr>
          <w:rFonts w:ascii="Arial" w:hAnsi="Arial" w:cs="Arial"/>
          <w:b/>
          <w:sz w:val="24"/>
          <w:szCs w:val="24"/>
          <w:lang w:val="en-GB"/>
        </w:rPr>
        <w:t>DAVID MATALI</w:t>
      </w:r>
      <w:r w:rsidR="005717E4">
        <w:rPr>
          <w:rFonts w:ascii="Arial" w:hAnsi="Arial" w:cs="Arial"/>
          <w:b/>
          <w:sz w:val="24"/>
          <w:szCs w:val="24"/>
          <w:lang w:val="en-GB"/>
        </w:rPr>
        <w:tab/>
      </w:r>
      <w:r w:rsidR="00BB6B7A">
        <w:rPr>
          <w:rFonts w:ascii="Arial" w:hAnsi="Arial" w:cs="Arial"/>
          <w:b/>
          <w:sz w:val="24"/>
          <w:szCs w:val="24"/>
          <w:lang w:val="en-GB"/>
        </w:rPr>
        <w:tab/>
      </w:r>
      <w:r w:rsidR="00BB6B7A">
        <w:rPr>
          <w:rFonts w:ascii="Arial" w:hAnsi="Arial" w:cs="Arial"/>
          <w:b/>
          <w:sz w:val="24"/>
          <w:szCs w:val="24"/>
          <w:lang w:val="en-GB"/>
        </w:rPr>
        <w:tab/>
      </w:r>
      <w:r w:rsidR="00BB6B7A">
        <w:rPr>
          <w:rFonts w:ascii="Arial" w:hAnsi="Arial" w:cs="Arial"/>
          <w:b/>
          <w:sz w:val="24"/>
          <w:szCs w:val="24"/>
          <w:lang w:val="en-GB"/>
        </w:rPr>
        <w:tab/>
      </w:r>
      <w:r w:rsidR="00BB6B7A">
        <w:rPr>
          <w:rFonts w:ascii="Arial" w:hAnsi="Arial" w:cs="Arial"/>
          <w:b/>
          <w:sz w:val="24"/>
          <w:szCs w:val="24"/>
          <w:lang w:val="en-GB"/>
        </w:rPr>
        <w:tab/>
        <w:t xml:space="preserve">                </w:t>
      </w:r>
      <w:r w:rsidR="005717E4">
        <w:rPr>
          <w:rFonts w:ascii="Arial" w:hAnsi="Arial" w:cs="Arial"/>
          <w:b/>
          <w:sz w:val="24"/>
          <w:szCs w:val="24"/>
          <w:lang w:val="en-GB"/>
        </w:rPr>
        <w:t xml:space="preserve">           </w:t>
      </w:r>
      <w:r>
        <w:rPr>
          <w:rFonts w:ascii="Arial" w:hAnsi="Arial" w:cs="Arial"/>
          <w:b/>
          <w:sz w:val="24"/>
          <w:szCs w:val="24"/>
          <w:lang w:val="en-GB"/>
        </w:rPr>
        <w:t xml:space="preserve">          APPLICANT</w:t>
      </w:r>
      <w:r w:rsidR="00BB6B7A">
        <w:rPr>
          <w:rFonts w:ascii="Arial" w:hAnsi="Arial" w:cs="Arial"/>
          <w:b/>
          <w:sz w:val="24"/>
          <w:szCs w:val="24"/>
          <w:lang w:val="en-GB"/>
        </w:rPr>
        <w:t xml:space="preserve">                                                  </w:t>
      </w:r>
      <w:r w:rsidR="00BB6B7A">
        <w:rPr>
          <w:rFonts w:ascii="Arial" w:hAnsi="Arial" w:cs="Arial"/>
          <w:b/>
          <w:sz w:val="24"/>
          <w:szCs w:val="24"/>
          <w:lang w:val="en-GB"/>
        </w:rPr>
        <w:tab/>
      </w:r>
      <w:r w:rsidR="00BB6B7A">
        <w:rPr>
          <w:rFonts w:ascii="Arial" w:hAnsi="Arial" w:cs="Arial"/>
          <w:b/>
          <w:sz w:val="24"/>
          <w:szCs w:val="24"/>
          <w:lang w:val="en-GB"/>
        </w:rPr>
        <w:tab/>
      </w:r>
      <w:r w:rsidR="00BB6B7A">
        <w:rPr>
          <w:rFonts w:ascii="Arial" w:hAnsi="Arial" w:cs="Arial"/>
          <w:b/>
          <w:sz w:val="24"/>
          <w:szCs w:val="24"/>
          <w:lang w:val="en-GB"/>
        </w:rPr>
        <w:tab/>
        <w:t xml:space="preserve">                </w:t>
      </w:r>
    </w:p>
    <w:p w:rsidR="00BB6B7A" w:rsidRDefault="00BB6B7A" w:rsidP="00BB6B7A">
      <w:pPr>
        <w:spacing w:after="0"/>
        <w:rPr>
          <w:rFonts w:ascii="Arial" w:hAnsi="Arial" w:cs="Arial"/>
          <w:b/>
          <w:sz w:val="24"/>
          <w:szCs w:val="24"/>
        </w:rPr>
      </w:pPr>
    </w:p>
    <w:p w:rsidR="00BB6B7A" w:rsidRDefault="00BB6B7A" w:rsidP="00BB6B7A">
      <w:pPr>
        <w:spacing w:after="0"/>
        <w:jc w:val="both"/>
        <w:rPr>
          <w:rFonts w:ascii="Arial" w:hAnsi="Arial" w:cs="Arial"/>
          <w:sz w:val="24"/>
          <w:szCs w:val="24"/>
        </w:rPr>
      </w:pPr>
      <w:proofErr w:type="gramStart"/>
      <w:r>
        <w:rPr>
          <w:rFonts w:ascii="Arial" w:hAnsi="Arial" w:cs="Arial"/>
          <w:sz w:val="24"/>
          <w:szCs w:val="24"/>
        </w:rPr>
        <w:t>and</w:t>
      </w:r>
      <w:proofErr w:type="gramEnd"/>
    </w:p>
    <w:p w:rsidR="00BB6B7A" w:rsidRDefault="00BB6B7A" w:rsidP="00BB6B7A">
      <w:pPr>
        <w:tabs>
          <w:tab w:val="right" w:pos="9000"/>
        </w:tabs>
        <w:spacing w:after="0"/>
        <w:jc w:val="both"/>
        <w:rPr>
          <w:rFonts w:ascii="Arial" w:hAnsi="Arial" w:cs="Arial"/>
          <w:b/>
          <w:sz w:val="24"/>
          <w:szCs w:val="24"/>
        </w:rPr>
      </w:pPr>
    </w:p>
    <w:p w:rsidR="00BB6B7A" w:rsidRDefault="00BB6B7A" w:rsidP="00BB6B7A">
      <w:pPr>
        <w:tabs>
          <w:tab w:val="right" w:pos="9000"/>
        </w:tabs>
        <w:spacing w:after="0"/>
        <w:jc w:val="both"/>
        <w:rPr>
          <w:rFonts w:ascii="Arial" w:hAnsi="Arial" w:cs="Arial"/>
          <w:b/>
          <w:sz w:val="24"/>
          <w:szCs w:val="24"/>
        </w:rPr>
      </w:pPr>
      <w:r>
        <w:rPr>
          <w:rFonts w:ascii="Arial" w:hAnsi="Arial" w:cs="Arial"/>
          <w:b/>
          <w:sz w:val="24"/>
          <w:szCs w:val="24"/>
        </w:rPr>
        <w:t>THE STATE</w:t>
      </w:r>
      <w:r>
        <w:rPr>
          <w:rFonts w:ascii="Arial" w:hAnsi="Arial" w:cs="Arial"/>
          <w:b/>
          <w:sz w:val="24"/>
          <w:szCs w:val="24"/>
        </w:rPr>
        <w:tab/>
      </w:r>
      <w:r w:rsidR="005717E4">
        <w:rPr>
          <w:rFonts w:ascii="Arial" w:hAnsi="Arial" w:cs="Arial"/>
          <w:b/>
          <w:sz w:val="24"/>
          <w:szCs w:val="24"/>
        </w:rPr>
        <w:t xml:space="preserve">        </w:t>
      </w:r>
      <w:r>
        <w:rPr>
          <w:rFonts w:ascii="Arial" w:hAnsi="Arial" w:cs="Arial"/>
          <w:b/>
          <w:sz w:val="24"/>
          <w:szCs w:val="24"/>
        </w:rPr>
        <w:t>RESPONDENT</w:t>
      </w:r>
    </w:p>
    <w:p w:rsidR="00BB6B7A" w:rsidRDefault="00BB6B7A" w:rsidP="0077142E">
      <w:pPr>
        <w:spacing w:after="0" w:line="360" w:lineRule="auto"/>
        <w:jc w:val="both"/>
        <w:rPr>
          <w:rFonts w:ascii="Arial" w:hAnsi="Arial" w:cs="Arial"/>
          <w:b/>
          <w:sz w:val="24"/>
          <w:szCs w:val="24"/>
        </w:rPr>
      </w:pPr>
    </w:p>
    <w:p w:rsidR="00BB6B7A" w:rsidRDefault="00BB6B7A" w:rsidP="00BB6B7A">
      <w:pPr>
        <w:spacing w:after="0" w:line="360" w:lineRule="auto"/>
        <w:ind w:left="2160" w:hanging="2160"/>
        <w:jc w:val="both"/>
        <w:rPr>
          <w:rFonts w:ascii="Arial" w:hAnsi="Arial" w:cs="Arial"/>
          <w:i/>
          <w:sz w:val="24"/>
          <w:szCs w:val="24"/>
        </w:rPr>
      </w:pPr>
      <w:r>
        <w:rPr>
          <w:rFonts w:ascii="Arial" w:hAnsi="Arial" w:cs="Arial"/>
          <w:b/>
          <w:sz w:val="24"/>
          <w:szCs w:val="24"/>
        </w:rPr>
        <w:t>Neutral citation:</w:t>
      </w:r>
      <w:r>
        <w:rPr>
          <w:rFonts w:ascii="Arial" w:hAnsi="Arial" w:cs="Arial"/>
          <w:b/>
          <w:sz w:val="24"/>
          <w:szCs w:val="24"/>
        </w:rPr>
        <w:tab/>
      </w:r>
      <w:bookmarkStart w:id="0" w:name="_GoBack"/>
      <w:proofErr w:type="spellStart"/>
      <w:r w:rsidR="00F30E25" w:rsidRPr="00CC3537">
        <w:rPr>
          <w:rFonts w:ascii="Arial" w:hAnsi="Arial" w:cs="Arial"/>
          <w:i/>
          <w:sz w:val="24"/>
          <w:szCs w:val="24"/>
        </w:rPr>
        <w:t>Matali</w:t>
      </w:r>
      <w:proofErr w:type="spellEnd"/>
      <w:r w:rsidR="00234C2D" w:rsidRPr="00CC3537">
        <w:rPr>
          <w:rFonts w:ascii="Arial" w:hAnsi="Arial" w:cs="Arial"/>
          <w:i/>
          <w:sz w:val="24"/>
          <w:szCs w:val="24"/>
        </w:rPr>
        <w:t xml:space="preserve"> </w:t>
      </w:r>
      <w:r w:rsidR="000F281E" w:rsidRPr="00CC3537">
        <w:rPr>
          <w:rFonts w:ascii="Arial" w:hAnsi="Arial" w:cs="Arial"/>
          <w:i/>
          <w:sz w:val="24"/>
          <w:szCs w:val="24"/>
        </w:rPr>
        <w:t xml:space="preserve">v </w:t>
      </w:r>
      <w:r w:rsidR="00F30E25" w:rsidRPr="00CC3537">
        <w:rPr>
          <w:rFonts w:ascii="Arial" w:hAnsi="Arial" w:cs="Arial"/>
          <w:i/>
          <w:sz w:val="24"/>
          <w:szCs w:val="24"/>
        </w:rPr>
        <w:t>S</w:t>
      </w:r>
      <w:r w:rsidR="00F30E25">
        <w:rPr>
          <w:rFonts w:ascii="Arial" w:hAnsi="Arial" w:cs="Arial"/>
          <w:sz w:val="24"/>
          <w:szCs w:val="24"/>
        </w:rPr>
        <w:t xml:space="preserve"> (CC</w:t>
      </w:r>
      <w:r w:rsidR="005717E4">
        <w:rPr>
          <w:rFonts w:ascii="Arial" w:hAnsi="Arial" w:cs="Arial"/>
          <w:sz w:val="24"/>
          <w:szCs w:val="24"/>
        </w:rPr>
        <w:t xml:space="preserve"> </w:t>
      </w:r>
      <w:r w:rsidR="00F30E25">
        <w:rPr>
          <w:rFonts w:ascii="Arial" w:hAnsi="Arial" w:cs="Arial"/>
          <w:sz w:val="24"/>
          <w:szCs w:val="24"/>
        </w:rPr>
        <w:t>17</w:t>
      </w:r>
      <w:r w:rsidR="000F281E">
        <w:rPr>
          <w:rFonts w:ascii="Arial" w:hAnsi="Arial" w:cs="Arial"/>
          <w:sz w:val="24"/>
          <w:szCs w:val="24"/>
        </w:rPr>
        <w:t>/2016) [201</w:t>
      </w:r>
      <w:r w:rsidR="00CC3537">
        <w:rPr>
          <w:rFonts w:ascii="Arial" w:hAnsi="Arial" w:cs="Arial"/>
          <w:sz w:val="24"/>
          <w:szCs w:val="24"/>
        </w:rPr>
        <w:t>7] NAHCMD 295</w:t>
      </w:r>
      <w:r w:rsidR="00F30E25">
        <w:rPr>
          <w:rFonts w:ascii="Arial" w:hAnsi="Arial" w:cs="Arial"/>
          <w:sz w:val="24"/>
          <w:szCs w:val="24"/>
        </w:rPr>
        <w:t xml:space="preserve"> </w:t>
      </w:r>
      <w:r>
        <w:rPr>
          <w:rFonts w:ascii="Arial" w:hAnsi="Arial" w:cs="Arial"/>
          <w:sz w:val="24"/>
          <w:szCs w:val="24"/>
        </w:rPr>
        <w:t>(</w:t>
      </w:r>
      <w:r w:rsidR="00F30E25">
        <w:rPr>
          <w:rFonts w:ascii="Arial" w:hAnsi="Arial" w:cs="Arial"/>
          <w:sz w:val="24"/>
          <w:szCs w:val="24"/>
        </w:rPr>
        <w:t xml:space="preserve">17 October </w:t>
      </w:r>
      <w:r>
        <w:rPr>
          <w:rFonts w:ascii="Arial" w:hAnsi="Arial" w:cs="Arial"/>
          <w:sz w:val="24"/>
          <w:szCs w:val="24"/>
        </w:rPr>
        <w:t>201</w:t>
      </w:r>
      <w:r w:rsidR="00F30E25">
        <w:rPr>
          <w:rFonts w:ascii="Arial" w:hAnsi="Arial" w:cs="Arial"/>
          <w:sz w:val="24"/>
          <w:szCs w:val="24"/>
        </w:rPr>
        <w:t>7</w:t>
      </w:r>
      <w:r>
        <w:rPr>
          <w:rFonts w:ascii="Arial" w:hAnsi="Arial" w:cs="Arial"/>
          <w:sz w:val="24"/>
          <w:szCs w:val="24"/>
        </w:rPr>
        <w:t>)</w:t>
      </w:r>
      <w:bookmarkEnd w:id="0"/>
    </w:p>
    <w:p w:rsidR="00BB6B7A" w:rsidRDefault="00BB6B7A" w:rsidP="00BB6B7A">
      <w:pPr>
        <w:spacing w:after="0" w:line="360" w:lineRule="auto"/>
        <w:jc w:val="both"/>
        <w:rPr>
          <w:rFonts w:ascii="Arial" w:hAnsi="Arial" w:cs="Arial"/>
          <w:sz w:val="24"/>
          <w:szCs w:val="24"/>
        </w:rPr>
      </w:pPr>
    </w:p>
    <w:p w:rsidR="00BB6B7A" w:rsidRDefault="00BB6B7A" w:rsidP="00BB6B7A">
      <w:pPr>
        <w:spacing w:after="0" w:line="360" w:lineRule="auto"/>
        <w:ind w:left="1440" w:hanging="1440"/>
        <w:jc w:val="both"/>
        <w:rPr>
          <w:rFonts w:ascii="Arial" w:hAnsi="Arial" w:cs="Arial"/>
          <w:sz w:val="24"/>
          <w:szCs w:val="24"/>
        </w:rPr>
      </w:pPr>
      <w:r>
        <w:rPr>
          <w:rFonts w:ascii="Arial" w:hAnsi="Arial" w:cs="Arial"/>
          <w:b/>
          <w:sz w:val="24"/>
          <w:szCs w:val="24"/>
        </w:rPr>
        <w:t>Coram:</w:t>
      </w:r>
      <w:r w:rsidR="005842E1">
        <w:rPr>
          <w:rFonts w:ascii="Arial" w:hAnsi="Arial" w:cs="Arial"/>
          <w:sz w:val="24"/>
          <w:szCs w:val="24"/>
        </w:rPr>
        <w:tab/>
      </w:r>
      <w:r>
        <w:rPr>
          <w:rFonts w:ascii="Arial" w:hAnsi="Arial" w:cs="Arial"/>
          <w:sz w:val="24"/>
          <w:szCs w:val="24"/>
        </w:rPr>
        <w:t>USIKU J</w:t>
      </w:r>
    </w:p>
    <w:p w:rsidR="00BB6B7A" w:rsidRDefault="00BB6B7A" w:rsidP="00BB6B7A">
      <w:pPr>
        <w:spacing w:after="0" w:line="360" w:lineRule="auto"/>
        <w:ind w:left="1440" w:hanging="1440"/>
        <w:jc w:val="both"/>
        <w:rPr>
          <w:rFonts w:ascii="Arial" w:hAnsi="Arial" w:cs="Arial"/>
          <w:sz w:val="24"/>
          <w:szCs w:val="24"/>
        </w:rPr>
      </w:pPr>
    </w:p>
    <w:p w:rsidR="00BB6B7A" w:rsidRDefault="00BB6B7A" w:rsidP="00BB6B7A">
      <w:pPr>
        <w:spacing w:after="0" w:line="360" w:lineRule="auto"/>
        <w:rPr>
          <w:rFonts w:ascii="Arial" w:hAnsi="Arial" w:cs="Arial"/>
          <w:b/>
          <w:bCs/>
          <w:sz w:val="24"/>
          <w:szCs w:val="24"/>
        </w:rPr>
      </w:pPr>
      <w:r>
        <w:rPr>
          <w:rFonts w:ascii="Arial" w:hAnsi="Arial" w:cs="Arial"/>
          <w:b/>
          <w:bCs/>
          <w:sz w:val="24"/>
          <w:szCs w:val="24"/>
        </w:rPr>
        <w:t>Heard:</w:t>
      </w:r>
      <w:r>
        <w:rPr>
          <w:rFonts w:ascii="Arial" w:hAnsi="Arial" w:cs="Arial"/>
          <w:b/>
          <w:bCs/>
          <w:sz w:val="24"/>
          <w:szCs w:val="24"/>
        </w:rPr>
        <w:tab/>
      </w:r>
      <w:r w:rsidR="00F30E25">
        <w:rPr>
          <w:rFonts w:ascii="Arial" w:hAnsi="Arial" w:cs="Arial"/>
          <w:b/>
          <w:bCs/>
          <w:sz w:val="24"/>
          <w:szCs w:val="24"/>
        </w:rPr>
        <w:t xml:space="preserve">2 October </w:t>
      </w:r>
      <w:r w:rsidR="00106EDA">
        <w:rPr>
          <w:rFonts w:ascii="Arial" w:hAnsi="Arial" w:cs="Arial"/>
          <w:b/>
          <w:bCs/>
          <w:sz w:val="24"/>
          <w:szCs w:val="24"/>
        </w:rPr>
        <w:t>201</w:t>
      </w:r>
      <w:r w:rsidR="00F30E25">
        <w:rPr>
          <w:rFonts w:ascii="Arial" w:hAnsi="Arial" w:cs="Arial"/>
          <w:b/>
          <w:bCs/>
          <w:sz w:val="24"/>
          <w:szCs w:val="24"/>
        </w:rPr>
        <w:t>7</w:t>
      </w:r>
    </w:p>
    <w:p w:rsidR="0077142E" w:rsidRDefault="0077142E" w:rsidP="00BB6B7A">
      <w:pPr>
        <w:spacing w:after="0" w:line="360" w:lineRule="auto"/>
        <w:rPr>
          <w:rFonts w:ascii="Arial" w:hAnsi="Arial" w:cs="Arial"/>
          <w:b/>
          <w:bCs/>
          <w:sz w:val="24"/>
          <w:szCs w:val="24"/>
        </w:rPr>
      </w:pPr>
    </w:p>
    <w:p w:rsidR="00BB6B7A" w:rsidRDefault="00BB6B7A" w:rsidP="00BB6B7A">
      <w:pPr>
        <w:spacing w:after="0" w:line="360" w:lineRule="auto"/>
        <w:rPr>
          <w:rFonts w:ascii="Arial" w:hAnsi="Arial" w:cs="Arial"/>
          <w:sz w:val="24"/>
          <w:szCs w:val="24"/>
        </w:rPr>
      </w:pPr>
      <w:r>
        <w:rPr>
          <w:rFonts w:ascii="Arial" w:hAnsi="Arial" w:cs="Arial"/>
          <w:b/>
          <w:bCs/>
          <w:sz w:val="24"/>
          <w:szCs w:val="24"/>
        </w:rPr>
        <w:t>Delivered</w:t>
      </w:r>
      <w:r>
        <w:rPr>
          <w:rFonts w:ascii="Arial" w:hAnsi="Arial" w:cs="Arial"/>
          <w:sz w:val="24"/>
          <w:szCs w:val="24"/>
        </w:rPr>
        <w:t xml:space="preserve">: </w:t>
      </w:r>
      <w:r>
        <w:rPr>
          <w:rFonts w:ascii="Arial" w:hAnsi="Arial" w:cs="Arial"/>
          <w:sz w:val="24"/>
          <w:szCs w:val="24"/>
        </w:rPr>
        <w:tab/>
      </w:r>
      <w:r w:rsidR="003E1781">
        <w:rPr>
          <w:rFonts w:ascii="Arial" w:hAnsi="Arial" w:cs="Arial"/>
          <w:b/>
          <w:sz w:val="24"/>
          <w:szCs w:val="24"/>
        </w:rPr>
        <w:t>17 October 2017</w:t>
      </w:r>
    </w:p>
    <w:p w:rsidR="00BB6B7A" w:rsidRDefault="00BB6B7A" w:rsidP="00BB6B7A">
      <w:pPr>
        <w:spacing w:after="0" w:line="360" w:lineRule="auto"/>
        <w:rPr>
          <w:rFonts w:ascii="Arial" w:hAnsi="Arial" w:cs="Arial"/>
          <w:sz w:val="24"/>
          <w:szCs w:val="24"/>
        </w:rPr>
      </w:pPr>
    </w:p>
    <w:p w:rsidR="00742F3A" w:rsidRDefault="00BB6B7A" w:rsidP="00E56F45">
      <w:pPr>
        <w:spacing w:after="0" w:line="360" w:lineRule="auto"/>
        <w:jc w:val="both"/>
        <w:rPr>
          <w:rFonts w:ascii="Arial" w:hAnsi="Arial" w:cs="Arial"/>
          <w:b/>
          <w:sz w:val="24"/>
          <w:szCs w:val="24"/>
        </w:rPr>
      </w:pPr>
      <w:proofErr w:type="spellStart"/>
      <w:r>
        <w:rPr>
          <w:rFonts w:ascii="Arial" w:hAnsi="Arial" w:cs="Arial"/>
          <w:b/>
          <w:sz w:val="24"/>
          <w:szCs w:val="24"/>
        </w:rPr>
        <w:t>Flynote</w:t>
      </w:r>
      <w:proofErr w:type="spellEnd"/>
      <w:r>
        <w:rPr>
          <w:rFonts w:ascii="Arial" w:hAnsi="Arial" w:cs="Arial"/>
          <w:b/>
          <w:sz w:val="24"/>
          <w:szCs w:val="24"/>
        </w:rPr>
        <w:t>:</w:t>
      </w:r>
      <w:r w:rsidR="00165E28">
        <w:rPr>
          <w:rFonts w:ascii="Arial" w:hAnsi="Arial" w:cs="Arial"/>
          <w:b/>
          <w:sz w:val="24"/>
          <w:szCs w:val="24"/>
        </w:rPr>
        <w:tab/>
      </w:r>
      <w:r w:rsidR="00165E28">
        <w:rPr>
          <w:rFonts w:ascii="Arial" w:hAnsi="Arial" w:cs="Arial"/>
          <w:sz w:val="24"/>
          <w:szCs w:val="24"/>
        </w:rPr>
        <w:t xml:space="preserve">Criminal Procedure – Bail – New facts – Court’s approach in considering whether there are new facts – Those new facts be considered against the background of the old facts – Notwithstanding new facts – Bail refused. </w:t>
      </w:r>
    </w:p>
    <w:p w:rsidR="00CC3537" w:rsidRPr="00CC3537" w:rsidRDefault="00CC3537" w:rsidP="00E56F45">
      <w:pPr>
        <w:spacing w:after="0" w:line="360" w:lineRule="auto"/>
        <w:jc w:val="both"/>
        <w:rPr>
          <w:rFonts w:ascii="Arial" w:hAnsi="Arial" w:cs="Arial"/>
          <w:b/>
          <w:sz w:val="24"/>
          <w:szCs w:val="24"/>
        </w:rPr>
      </w:pPr>
    </w:p>
    <w:p w:rsidR="00BB6B7A" w:rsidRDefault="00C003F8" w:rsidP="00E56F45">
      <w:pPr>
        <w:spacing w:after="0" w:line="360" w:lineRule="auto"/>
        <w:jc w:val="both"/>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BB6B7A" w:rsidRDefault="00BB6B7A" w:rsidP="00E56F45">
      <w:pPr>
        <w:spacing w:after="0" w:line="360" w:lineRule="auto"/>
        <w:jc w:val="center"/>
        <w:rPr>
          <w:rFonts w:ascii="Arial" w:hAnsi="Arial" w:cs="Arial"/>
          <w:b/>
          <w:bCs/>
          <w:sz w:val="24"/>
          <w:szCs w:val="24"/>
        </w:rPr>
      </w:pPr>
      <w:r>
        <w:rPr>
          <w:rFonts w:ascii="Arial" w:hAnsi="Arial" w:cs="Arial"/>
          <w:b/>
          <w:bCs/>
          <w:sz w:val="24"/>
          <w:szCs w:val="24"/>
        </w:rPr>
        <w:t>ORDER</w:t>
      </w:r>
    </w:p>
    <w:p w:rsidR="005C6444" w:rsidRDefault="00C003F8" w:rsidP="00E56F45">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BB6B7A" w:rsidRDefault="00BB6B7A" w:rsidP="001D1E78">
      <w:pPr>
        <w:spacing w:after="0" w:line="360" w:lineRule="auto"/>
        <w:jc w:val="both"/>
        <w:rPr>
          <w:rFonts w:ascii="Arial" w:hAnsi="Arial" w:cs="Arial"/>
          <w:bCs/>
          <w:sz w:val="24"/>
          <w:szCs w:val="24"/>
        </w:rPr>
      </w:pPr>
    </w:p>
    <w:p w:rsidR="005C6444" w:rsidRPr="00DE48FB" w:rsidRDefault="00461EDF" w:rsidP="00E56F45">
      <w:pPr>
        <w:spacing w:line="360" w:lineRule="auto"/>
        <w:jc w:val="both"/>
        <w:rPr>
          <w:rFonts w:ascii="Arial" w:hAnsi="Arial" w:cs="Arial"/>
          <w:sz w:val="24"/>
          <w:szCs w:val="24"/>
        </w:rPr>
      </w:pPr>
      <w:r>
        <w:rPr>
          <w:rFonts w:ascii="Arial" w:hAnsi="Arial" w:cs="Arial"/>
          <w:sz w:val="24"/>
          <w:szCs w:val="24"/>
        </w:rPr>
        <w:t xml:space="preserve">The applicant’s application for bail on new facts is dismissed. </w:t>
      </w:r>
    </w:p>
    <w:p w:rsidR="00BB6B7A" w:rsidRDefault="00C003F8" w:rsidP="00E56F45">
      <w:pPr>
        <w:spacing w:after="0" w:line="360" w:lineRule="auto"/>
        <w:jc w:val="both"/>
        <w:rPr>
          <w:rFonts w:ascii="Arial" w:hAnsi="Arial" w:cs="Arial"/>
          <w:bCs/>
          <w:sz w:val="24"/>
          <w:szCs w:val="24"/>
        </w:rPr>
      </w:pPr>
      <w:r>
        <w:rPr>
          <w:rFonts w:ascii="Arial" w:hAnsi="Arial" w:cs="Arial"/>
          <w:bCs/>
          <w:sz w:val="24"/>
          <w:szCs w:val="24"/>
        </w:rPr>
        <w:lastRenderedPageBreak/>
        <w:pict>
          <v:rect id="_x0000_i1027" style="width:451.3pt;height:1.5pt" o:hralign="center" o:hrstd="t" o:hr="t" fillcolor="#a0a0a0" stroked="f"/>
        </w:pict>
      </w:r>
    </w:p>
    <w:p w:rsidR="00BB6B7A" w:rsidRDefault="00BE715B" w:rsidP="00E56F45">
      <w:pPr>
        <w:spacing w:after="0" w:line="360" w:lineRule="auto"/>
        <w:jc w:val="center"/>
        <w:rPr>
          <w:rFonts w:ascii="Arial" w:hAnsi="Arial" w:cs="Arial"/>
          <w:b/>
          <w:sz w:val="24"/>
          <w:szCs w:val="24"/>
        </w:rPr>
      </w:pPr>
      <w:r>
        <w:rPr>
          <w:rFonts w:ascii="Arial" w:hAnsi="Arial" w:cs="Arial"/>
          <w:b/>
          <w:sz w:val="24"/>
          <w:szCs w:val="24"/>
        </w:rPr>
        <w:t>BAIL APPLICATION</w:t>
      </w:r>
      <w:r w:rsidR="005842E1">
        <w:rPr>
          <w:rFonts w:ascii="Arial" w:hAnsi="Arial" w:cs="Arial"/>
          <w:b/>
          <w:sz w:val="24"/>
          <w:szCs w:val="24"/>
        </w:rPr>
        <w:t xml:space="preserve"> RULING </w:t>
      </w:r>
    </w:p>
    <w:p w:rsidR="00BB6B7A" w:rsidRDefault="00C003F8" w:rsidP="00E56F45">
      <w:pPr>
        <w:spacing w:after="0" w:line="360" w:lineRule="auto"/>
        <w:jc w:val="both"/>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E56F45" w:rsidRDefault="00E56F45" w:rsidP="00E56F45">
      <w:pPr>
        <w:spacing w:after="0" w:line="360" w:lineRule="auto"/>
        <w:jc w:val="both"/>
        <w:rPr>
          <w:rFonts w:ascii="Arial" w:hAnsi="Arial" w:cs="Arial"/>
          <w:sz w:val="24"/>
          <w:szCs w:val="24"/>
        </w:rPr>
      </w:pPr>
    </w:p>
    <w:p w:rsidR="0099322E" w:rsidRDefault="001D1E78" w:rsidP="00E56F45">
      <w:pPr>
        <w:spacing w:after="0" w:line="360" w:lineRule="auto"/>
        <w:jc w:val="both"/>
        <w:rPr>
          <w:rFonts w:ascii="Arial" w:hAnsi="Arial" w:cs="Arial"/>
          <w:sz w:val="24"/>
          <w:szCs w:val="24"/>
        </w:rPr>
      </w:pPr>
      <w:r>
        <w:rPr>
          <w:rFonts w:ascii="Arial" w:hAnsi="Arial" w:cs="Arial"/>
          <w:sz w:val="24"/>
          <w:szCs w:val="24"/>
        </w:rPr>
        <w:t>USIKU J</w:t>
      </w:r>
      <w:r w:rsidR="00F64297">
        <w:rPr>
          <w:rFonts w:ascii="Arial" w:hAnsi="Arial" w:cs="Arial"/>
          <w:sz w:val="24"/>
          <w:szCs w:val="24"/>
        </w:rPr>
        <w:t>:</w:t>
      </w:r>
      <w:r w:rsidR="00F64297">
        <w:rPr>
          <w:rFonts w:ascii="Arial" w:hAnsi="Arial" w:cs="Arial"/>
          <w:sz w:val="24"/>
          <w:szCs w:val="24"/>
        </w:rPr>
        <w:tab/>
      </w:r>
    </w:p>
    <w:p w:rsidR="0099322E" w:rsidRDefault="0099322E" w:rsidP="00E56F45">
      <w:pPr>
        <w:spacing w:after="0" w:line="360" w:lineRule="auto"/>
        <w:jc w:val="both"/>
        <w:rPr>
          <w:rFonts w:ascii="Arial" w:hAnsi="Arial" w:cs="Arial"/>
          <w:sz w:val="24"/>
          <w:szCs w:val="24"/>
        </w:rPr>
      </w:pPr>
    </w:p>
    <w:p w:rsidR="00CD356A" w:rsidRDefault="00BB6B7A" w:rsidP="00E56F45">
      <w:pPr>
        <w:spacing w:after="0" w:line="360" w:lineRule="auto"/>
        <w:jc w:val="both"/>
        <w:rPr>
          <w:rFonts w:ascii="Arial" w:hAnsi="Arial" w:cs="Arial"/>
          <w:sz w:val="24"/>
          <w:szCs w:val="24"/>
        </w:rPr>
      </w:pPr>
      <w:r>
        <w:rPr>
          <w:rFonts w:ascii="Arial" w:hAnsi="Arial" w:cs="Arial"/>
          <w:sz w:val="24"/>
          <w:szCs w:val="24"/>
        </w:rPr>
        <w:t>[1]</w:t>
      </w:r>
      <w:r w:rsidR="00CD356A">
        <w:rPr>
          <w:rFonts w:ascii="Arial" w:hAnsi="Arial" w:cs="Arial"/>
          <w:sz w:val="24"/>
          <w:szCs w:val="24"/>
        </w:rPr>
        <w:tab/>
        <w:t>The applicant herein brought an application for bail on new facts.  He is charged with several offences namely:</w:t>
      </w:r>
    </w:p>
    <w:p w:rsidR="00CD356A" w:rsidRDefault="00CD356A" w:rsidP="00E56F45">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Murder</w:t>
      </w:r>
    </w:p>
    <w:p w:rsidR="00CD356A" w:rsidRDefault="00CD356A" w:rsidP="00E56F45">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Robbery with aggravating circumstances as defined in terms of section 1 of Act 51 of 1977.</w:t>
      </w:r>
    </w:p>
    <w:p w:rsidR="00CD356A" w:rsidRDefault="00CD356A" w:rsidP="00E56F45">
      <w:pPr>
        <w:spacing w:after="0"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Conspiracy to commit murder in contravention of section 18 (2) (a) of Act 17 of 1956.  </w:t>
      </w:r>
    </w:p>
    <w:p w:rsidR="00BB6B7A" w:rsidRPr="00121489" w:rsidRDefault="0099322E" w:rsidP="001D1E78">
      <w:pPr>
        <w:spacing w:after="0" w:line="360" w:lineRule="auto"/>
        <w:jc w:val="both"/>
        <w:rPr>
          <w:rFonts w:ascii="Arial" w:hAnsi="Arial" w:cs="Arial"/>
          <w:b/>
          <w:i/>
          <w:sz w:val="24"/>
          <w:szCs w:val="24"/>
        </w:rPr>
      </w:pPr>
      <w:r>
        <w:rPr>
          <w:rFonts w:ascii="Arial" w:hAnsi="Arial" w:cs="Arial"/>
          <w:sz w:val="24"/>
          <w:szCs w:val="24"/>
        </w:rPr>
        <w:tab/>
      </w:r>
      <w:r w:rsidR="00BB6B7A">
        <w:rPr>
          <w:rFonts w:ascii="Arial" w:hAnsi="Arial" w:cs="Arial"/>
          <w:sz w:val="24"/>
          <w:szCs w:val="24"/>
        </w:rPr>
        <w:tab/>
      </w:r>
    </w:p>
    <w:p w:rsidR="00121489" w:rsidRDefault="00121489" w:rsidP="00121489">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It is common cause that the applicant had previously lodged a formal bail application at the magistrate court, </w:t>
      </w:r>
      <w:proofErr w:type="spellStart"/>
      <w:r w:rsidR="000B2C57">
        <w:rPr>
          <w:rFonts w:ascii="Arial" w:hAnsi="Arial" w:cs="Arial"/>
          <w:sz w:val="24"/>
          <w:szCs w:val="24"/>
        </w:rPr>
        <w:t>Mungunda</w:t>
      </w:r>
      <w:proofErr w:type="spellEnd"/>
      <w:r w:rsidR="000B2C57">
        <w:rPr>
          <w:rFonts w:ascii="Arial" w:hAnsi="Arial" w:cs="Arial"/>
          <w:sz w:val="24"/>
          <w:szCs w:val="24"/>
        </w:rPr>
        <w:t xml:space="preserve"> </w:t>
      </w:r>
      <w:proofErr w:type="gramStart"/>
      <w:r w:rsidR="000B2C57">
        <w:rPr>
          <w:rFonts w:ascii="Arial" w:hAnsi="Arial" w:cs="Arial"/>
          <w:sz w:val="24"/>
          <w:szCs w:val="24"/>
        </w:rPr>
        <w:t>street</w:t>
      </w:r>
      <w:proofErr w:type="gramEnd"/>
      <w:r w:rsidR="000B2C57">
        <w:rPr>
          <w:rFonts w:ascii="Arial" w:hAnsi="Arial" w:cs="Arial"/>
          <w:sz w:val="24"/>
          <w:szCs w:val="24"/>
        </w:rPr>
        <w:t>, Windhoek on</w:t>
      </w:r>
      <w:r>
        <w:rPr>
          <w:rFonts w:ascii="Arial" w:hAnsi="Arial" w:cs="Arial"/>
          <w:sz w:val="24"/>
          <w:szCs w:val="24"/>
        </w:rPr>
        <w:t xml:space="preserve"> 11 May 2015 which application was unsuccessful. </w:t>
      </w:r>
    </w:p>
    <w:p w:rsidR="00121489" w:rsidRPr="00BA6F28" w:rsidRDefault="00121489" w:rsidP="00121489">
      <w:pPr>
        <w:spacing w:after="0" w:line="360" w:lineRule="auto"/>
        <w:jc w:val="both"/>
        <w:rPr>
          <w:rFonts w:ascii="Arial" w:hAnsi="Arial" w:cs="Arial"/>
          <w:sz w:val="24"/>
          <w:szCs w:val="24"/>
        </w:rPr>
      </w:pPr>
    </w:p>
    <w:p w:rsidR="001D1E78" w:rsidRPr="00D120AD" w:rsidRDefault="00121489" w:rsidP="00E56F45">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Having been dissatisfied with the refusal to grant bail, the applicant lodged an appeal in terms of section 65 (1) of the Criminal Procedure Act 51 of 1977</w:t>
      </w:r>
      <w:r w:rsidR="000B2C57">
        <w:rPr>
          <w:rFonts w:ascii="Arial" w:hAnsi="Arial" w:cs="Arial"/>
          <w:sz w:val="24"/>
          <w:szCs w:val="24"/>
        </w:rPr>
        <w:t xml:space="preserve"> </w:t>
      </w:r>
      <w:r>
        <w:rPr>
          <w:rFonts w:ascii="Arial" w:hAnsi="Arial" w:cs="Arial"/>
          <w:sz w:val="24"/>
          <w:szCs w:val="24"/>
        </w:rPr>
        <w:t>against such refusal.  That appeal was also dismissed in the High Court.</w:t>
      </w:r>
    </w:p>
    <w:p w:rsidR="001D1E78" w:rsidRDefault="001D1E78" w:rsidP="001D1E78">
      <w:pPr>
        <w:spacing w:after="0" w:line="360" w:lineRule="auto"/>
        <w:jc w:val="both"/>
        <w:rPr>
          <w:rFonts w:ascii="Arial" w:hAnsi="Arial" w:cs="Arial"/>
          <w:sz w:val="24"/>
          <w:szCs w:val="24"/>
        </w:rPr>
      </w:pPr>
    </w:p>
    <w:p w:rsidR="00BF55E0" w:rsidRPr="00D120AD" w:rsidRDefault="00121489" w:rsidP="00234C2D">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applicant has now approached this court allegedly on the strength of new facts.  Mr Van </w:t>
      </w:r>
      <w:proofErr w:type="spellStart"/>
      <w:r>
        <w:rPr>
          <w:rFonts w:ascii="Arial" w:hAnsi="Arial" w:cs="Arial"/>
          <w:sz w:val="24"/>
          <w:szCs w:val="24"/>
        </w:rPr>
        <w:t>Vuuren</w:t>
      </w:r>
      <w:proofErr w:type="spellEnd"/>
      <w:r>
        <w:rPr>
          <w:rFonts w:ascii="Arial" w:hAnsi="Arial" w:cs="Arial"/>
          <w:sz w:val="24"/>
          <w:szCs w:val="24"/>
        </w:rPr>
        <w:t xml:space="preserve"> appearing on behalf of the applicant, submitted that this is an application for bail based on new facts which have come to light since the applicant’s previous ap</w:t>
      </w:r>
      <w:r w:rsidR="00397AE5">
        <w:rPr>
          <w:rFonts w:ascii="Arial" w:hAnsi="Arial" w:cs="Arial"/>
          <w:sz w:val="24"/>
          <w:szCs w:val="24"/>
        </w:rPr>
        <w:t>plication and appeal were heard. The new facts are said to be the following.</w:t>
      </w:r>
    </w:p>
    <w:p w:rsidR="0028780F" w:rsidRPr="0028780F" w:rsidRDefault="0028780F" w:rsidP="0077142E">
      <w:pPr>
        <w:pStyle w:val="ListParagraph"/>
        <w:spacing w:after="0" w:line="360" w:lineRule="auto"/>
        <w:ind w:left="0"/>
        <w:rPr>
          <w:rFonts w:ascii="Arial" w:hAnsi="Arial" w:cs="Arial"/>
          <w:sz w:val="24"/>
          <w:szCs w:val="24"/>
        </w:rPr>
      </w:pPr>
    </w:p>
    <w:p w:rsidR="00A7485C" w:rsidRDefault="00F8260D" w:rsidP="00A7485C">
      <w:pPr>
        <w:pStyle w:val="ListParagraph"/>
        <w:spacing w:line="360" w:lineRule="auto"/>
        <w:ind w:left="0"/>
        <w:jc w:val="both"/>
        <w:rPr>
          <w:rFonts w:ascii="Arial" w:hAnsi="Arial" w:cs="Arial"/>
          <w:sz w:val="24"/>
          <w:szCs w:val="24"/>
        </w:rPr>
      </w:pPr>
      <w:r>
        <w:rPr>
          <w:rFonts w:ascii="Arial" w:hAnsi="Arial" w:cs="Arial"/>
          <w:sz w:val="24"/>
          <w:szCs w:val="24"/>
        </w:rPr>
        <w:t>[6]</w:t>
      </w:r>
      <w:r w:rsidR="00121489">
        <w:rPr>
          <w:rFonts w:ascii="Arial" w:hAnsi="Arial" w:cs="Arial"/>
          <w:sz w:val="24"/>
          <w:szCs w:val="24"/>
        </w:rPr>
        <w:tab/>
      </w:r>
      <w:r w:rsidR="005772DD">
        <w:rPr>
          <w:rFonts w:ascii="Arial" w:hAnsi="Arial" w:cs="Arial"/>
          <w:sz w:val="24"/>
          <w:szCs w:val="24"/>
        </w:rPr>
        <w:t>Firstly t</w:t>
      </w:r>
      <w:r w:rsidR="00121489">
        <w:rPr>
          <w:rFonts w:ascii="Arial" w:hAnsi="Arial" w:cs="Arial"/>
          <w:sz w:val="24"/>
          <w:szCs w:val="24"/>
        </w:rPr>
        <w:t>hat investigation revealed</w:t>
      </w:r>
      <w:r w:rsidR="00397AE5">
        <w:rPr>
          <w:rFonts w:ascii="Arial" w:hAnsi="Arial" w:cs="Arial"/>
          <w:sz w:val="24"/>
          <w:szCs w:val="24"/>
        </w:rPr>
        <w:t xml:space="preserve"> that the DNA analysis concluded</w:t>
      </w:r>
      <w:r w:rsidR="00121489">
        <w:rPr>
          <w:rFonts w:ascii="Arial" w:hAnsi="Arial" w:cs="Arial"/>
          <w:sz w:val="24"/>
          <w:szCs w:val="24"/>
        </w:rPr>
        <w:t xml:space="preserve"> that the applicant was not a DNA contributor and </w:t>
      </w:r>
      <w:r w:rsidR="00397AE5">
        <w:rPr>
          <w:rFonts w:ascii="Arial" w:hAnsi="Arial" w:cs="Arial"/>
          <w:sz w:val="24"/>
          <w:szCs w:val="24"/>
        </w:rPr>
        <w:t xml:space="preserve">therefore </w:t>
      </w:r>
      <w:r w:rsidR="00121489">
        <w:rPr>
          <w:rFonts w:ascii="Arial" w:hAnsi="Arial" w:cs="Arial"/>
          <w:sz w:val="24"/>
          <w:szCs w:val="24"/>
        </w:rPr>
        <w:t xml:space="preserve">does not link the applicant to the crime scene. </w:t>
      </w:r>
      <w:r w:rsidR="005772DD">
        <w:rPr>
          <w:rFonts w:ascii="Arial" w:hAnsi="Arial" w:cs="Arial"/>
          <w:sz w:val="24"/>
          <w:szCs w:val="24"/>
        </w:rPr>
        <w:t xml:space="preserve">Secondly that investigations have since the bail hearing been finalised being the reason why the hearing will commence on 1 November 2017 and thirdly that fingerprints (if any were taken) do not link the co-accused to the vehicle in which the applicant allegedly transported some co-accused to the crime scene. </w:t>
      </w:r>
    </w:p>
    <w:p w:rsidR="00422529" w:rsidRDefault="00422529" w:rsidP="001D1E78">
      <w:pPr>
        <w:pStyle w:val="ListParagraph"/>
        <w:spacing w:after="0" w:line="360" w:lineRule="auto"/>
        <w:ind w:left="0"/>
        <w:jc w:val="both"/>
        <w:rPr>
          <w:rFonts w:ascii="Arial" w:hAnsi="Arial" w:cs="Arial"/>
          <w:sz w:val="24"/>
          <w:szCs w:val="24"/>
        </w:rPr>
      </w:pPr>
    </w:p>
    <w:p w:rsidR="001D1E78" w:rsidRDefault="00397AE5" w:rsidP="005772DD">
      <w:pPr>
        <w:pStyle w:val="ListParagraph"/>
        <w:spacing w:line="360" w:lineRule="auto"/>
        <w:ind w:left="0"/>
        <w:jc w:val="both"/>
        <w:rPr>
          <w:rFonts w:ascii="Arial" w:hAnsi="Arial" w:cs="Arial"/>
          <w:sz w:val="24"/>
          <w:szCs w:val="24"/>
        </w:rPr>
      </w:pPr>
      <w:r>
        <w:rPr>
          <w:rFonts w:ascii="Arial" w:hAnsi="Arial" w:cs="Arial"/>
          <w:sz w:val="24"/>
          <w:szCs w:val="24"/>
        </w:rPr>
        <w:lastRenderedPageBreak/>
        <w:t>[7</w:t>
      </w:r>
      <w:r w:rsidR="00AD7811">
        <w:rPr>
          <w:rFonts w:ascii="Arial" w:hAnsi="Arial" w:cs="Arial"/>
          <w:sz w:val="24"/>
          <w:szCs w:val="24"/>
        </w:rPr>
        <w:t>]</w:t>
      </w:r>
      <w:r w:rsidR="005772DD">
        <w:rPr>
          <w:rFonts w:ascii="Arial" w:hAnsi="Arial" w:cs="Arial"/>
          <w:sz w:val="24"/>
          <w:szCs w:val="24"/>
        </w:rPr>
        <w:tab/>
        <w:t>The State on the other hand submitted that the court’s approach is to consider whether there are in the first instance, new facts, and, if there are, reconsider the bail application on such new facts against the back ground of the old facts.</w:t>
      </w:r>
      <w:r w:rsidR="00AD7811">
        <w:rPr>
          <w:rFonts w:ascii="Arial" w:hAnsi="Arial" w:cs="Arial"/>
          <w:sz w:val="24"/>
          <w:szCs w:val="24"/>
        </w:rPr>
        <w:tab/>
      </w:r>
    </w:p>
    <w:p w:rsidR="005772DD" w:rsidRPr="005772DD" w:rsidRDefault="005772DD" w:rsidP="005772DD">
      <w:pPr>
        <w:pStyle w:val="ListParagraph"/>
        <w:spacing w:after="0" w:line="360" w:lineRule="auto"/>
        <w:ind w:left="0"/>
        <w:jc w:val="both"/>
      </w:pPr>
    </w:p>
    <w:p w:rsidR="001D1E78" w:rsidRPr="000A74CE" w:rsidRDefault="00397AE5" w:rsidP="00F71C73">
      <w:pPr>
        <w:spacing w:line="360" w:lineRule="auto"/>
        <w:jc w:val="both"/>
        <w:rPr>
          <w:rFonts w:ascii="Arial" w:hAnsi="Arial" w:cs="Arial"/>
          <w:sz w:val="24"/>
          <w:szCs w:val="24"/>
          <w:lang w:val="en-US"/>
        </w:rPr>
      </w:pPr>
      <w:r>
        <w:rPr>
          <w:rFonts w:ascii="Arial" w:hAnsi="Arial" w:cs="Arial"/>
          <w:sz w:val="24"/>
          <w:szCs w:val="24"/>
        </w:rPr>
        <w:t>[8</w:t>
      </w:r>
      <w:r w:rsidR="00AD7811">
        <w:rPr>
          <w:rFonts w:ascii="Arial" w:hAnsi="Arial" w:cs="Arial"/>
          <w:sz w:val="24"/>
          <w:szCs w:val="24"/>
        </w:rPr>
        <w:t>]</w:t>
      </w:r>
      <w:r w:rsidR="005772DD">
        <w:rPr>
          <w:rFonts w:ascii="Arial" w:hAnsi="Arial" w:cs="Arial"/>
          <w:sz w:val="24"/>
          <w:szCs w:val="24"/>
        </w:rPr>
        <w:tab/>
        <w:t xml:space="preserve">It is abundantly clear from our case law that the nature of the crime committed and the strength of the state’s case, are </w:t>
      </w:r>
      <w:r w:rsidR="00AD7811">
        <w:rPr>
          <w:rFonts w:ascii="Arial" w:hAnsi="Arial" w:cs="Arial"/>
          <w:sz w:val="24"/>
          <w:szCs w:val="24"/>
        </w:rPr>
        <w:tab/>
      </w:r>
      <w:r w:rsidR="005772DD">
        <w:rPr>
          <w:rFonts w:ascii="Arial" w:hAnsi="Arial" w:cs="Arial"/>
          <w:sz w:val="24"/>
          <w:szCs w:val="24"/>
        </w:rPr>
        <w:t xml:space="preserve">extremely relevant at the stage when bail is considered.  The applicant herein faces multiple charges which are serious in nature.  </w:t>
      </w:r>
      <w:r w:rsidR="000A74CE" w:rsidRPr="000A74CE">
        <w:rPr>
          <w:rFonts w:ascii="Arial" w:hAnsi="Arial" w:cs="Arial"/>
          <w:sz w:val="24"/>
          <w:szCs w:val="24"/>
          <w:lang w:val="en-US"/>
        </w:rPr>
        <w:t xml:space="preserve">In </w:t>
      </w:r>
      <w:proofErr w:type="spellStart"/>
      <w:r w:rsidR="000A74CE" w:rsidRPr="000A74CE">
        <w:rPr>
          <w:rFonts w:ascii="Arial" w:hAnsi="Arial" w:cs="Arial"/>
          <w:i/>
          <w:sz w:val="24"/>
          <w:szCs w:val="24"/>
          <w:lang w:val="en-US"/>
        </w:rPr>
        <w:t>Namiseb</w:t>
      </w:r>
      <w:proofErr w:type="spellEnd"/>
      <w:r w:rsidR="000A74CE" w:rsidRPr="000A74CE">
        <w:rPr>
          <w:rFonts w:ascii="Arial" w:hAnsi="Arial" w:cs="Arial"/>
          <w:i/>
          <w:sz w:val="24"/>
          <w:szCs w:val="24"/>
          <w:lang w:val="en-US"/>
        </w:rPr>
        <w:t xml:space="preserve"> v State</w:t>
      </w:r>
      <w:r w:rsidR="000A74CE">
        <w:rPr>
          <w:rStyle w:val="FootnoteReference"/>
          <w:rFonts w:ascii="Arial" w:hAnsi="Arial" w:cs="Arial"/>
          <w:i/>
          <w:sz w:val="24"/>
          <w:szCs w:val="24"/>
          <w:lang w:val="en-US"/>
        </w:rPr>
        <w:footnoteReference w:id="1"/>
      </w:r>
      <w:r w:rsidR="000A74CE" w:rsidRPr="000A74CE">
        <w:rPr>
          <w:rFonts w:ascii="Arial" w:hAnsi="Arial" w:cs="Arial"/>
          <w:i/>
          <w:sz w:val="24"/>
          <w:szCs w:val="24"/>
          <w:lang w:val="en-US"/>
        </w:rPr>
        <w:t xml:space="preserve"> </w:t>
      </w:r>
      <w:r w:rsidR="000A74CE" w:rsidRPr="000A74CE">
        <w:rPr>
          <w:rFonts w:ascii="Arial" w:hAnsi="Arial" w:cs="Arial"/>
          <w:sz w:val="24"/>
          <w:szCs w:val="24"/>
          <w:lang w:val="en-US"/>
        </w:rPr>
        <w:t>a case dealt w</w:t>
      </w:r>
      <w:r w:rsidR="000A74CE">
        <w:rPr>
          <w:rFonts w:ascii="Arial" w:hAnsi="Arial" w:cs="Arial"/>
          <w:sz w:val="24"/>
          <w:szCs w:val="24"/>
          <w:lang w:val="en-US"/>
        </w:rPr>
        <w:t xml:space="preserve">ith by </w:t>
      </w:r>
      <w:proofErr w:type="spellStart"/>
      <w:r w:rsidR="000A74CE">
        <w:rPr>
          <w:rFonts w:ascii="Arial" w:hAnsi="Arial" w:cs="Arial"/>
          <w:sz w:val="24"/>
          <w:szCs w:val="24"/>
          <w:lang w:val="en-US"/>
        </w:rPr>
        <w:t>Siboleka</w:t>
      </w:r>
      <w:proofErr w:type="spellEnd"/>
      <w:r w:rsidR="000A74CE">
        <w:rPr>
          <w:rFonts w:ascii="Arial" w:hAnsi="Arial" w:cs="Arial"/>
          <w:sz w:val="24"/>
          <w:szCs w:val="24"/>
          <w:lang w:val="en-US"/>
        </w:rPr>
        <w:t>, J, it was held that the</w:t>
      </w:r>
      <w:r w:rsidR="000A74CE" w:rsidRPr="000A74CE">
        <w:rPr>
          <w:rFonts w:ascii="Arial" w:hAnsi="Arial" w:cs="Arial"/>
          <w:sz w:val="24"/>
          <w:szCs w:val="24"/>
          <w:lang w:val="en-US"/>
        </w:rPr>
        <w:t xml:space="preserve"> allegations were very serious, coupled with the fact that the victims were </w:t>
      </w:r>
      <w:r>
        <w:rPr>
          <w:rFonts w:ascii="Arial" w:hAnsi="Arial" w:cs="Arial"/>
          <w:sz w:val="24"/>
          <w:szCs w:val="24"/>
          <w:lang w:val="en-US"/>
        </w:rPr>
        <w:t>a defenseless elderly couple</w:t>
      </w:r>
      <w:r w:rsidR="000A74CE" w:rsidRPr="000A74CE">
        <w:rPr>
          <w:rFonts w:ascii="Arial" w:hAnsi="Arial" w:cs="Arial"/>
          <w:sz w:val="24"/>
          <w:szCs w:val="24"/>
          <w:lang w:val="en-US"/>
        </w:rPr>
        <w:t>. It was accordingly held that it would not be in the interests of the public and the proper administration of justice to release the applicants on bail.</w:t>
      </w:r>
    </w:p>
    <w:p w:rsidR="00F71C73" w:rsidRDefault="00F71C73" w:rsidP="00F71C73">
      <w:pPr>
        <w:spacing w:after="0" w:line="360" w:lineRule="auto"/>
        <w:jc w:val="both"/>
        <w:rPr>
          <w:rFonts w:ascii="Arial" w:hAnsi="Arial" w:cs="Arial"/>
          <w:sz w:val="24"/>
          <w:szCs w:val="24"/>
        </w:rPr>
      </w:pPr>
    </w:p>
    <w:p w:rsidR="009615C3" w:rsidRDefault="00397AE5" w:rsidP="00E56F45">
      <w:pPr>
        <w:spacing w:line="360" w:lineRule="auto"/>
        <w:jc w:val="both"/>
        <w:rPr>
          <w:rFonts w:ascii="Arial" w:hAnsi="Arial" w:cs="Arial"/>
          <w:sz w:val="24"/>
          <w:szCs w:val="24"/>
        </w:rPr>
      </w:pPr>
      <w:r>
        <w:rPr>
          <w:rFonts w:ascii="Arial" w:hAnsi="Arial" w:cs="Arial"/>
          <w:sz w:val="24"/>
          <w:szCs w:val="24"/>
        </w:rPr>
        <w:t>[9</w:t>
      </w:r>
      <w:r w:rsidR="000A2654">
        <w:rPr>
          <w:rFonts w:ascii="Arial" w:hAnsi="Arial" w:cs="Arial"/>
          <w:sz w:val="24"/>
          <w:szCs w:val="24"/>
        </w:rPr>
        <w:t>]</w:t>
      </w:r>
      <w:r w:rsidR="000A2654">
        <w:rPr>
          <w:rFonts w:ascii="Arial" w:hAnsi="Arial" w:cs="Arial"/>
          <w:sz w:val="24"/>
          <w:szCs w:val="24"/>
        </w:rPr>
        <w:tab/>
      </w:r>
      <w:r w:rsidR="00636C38">
        <w:rPr>
          <w:rFonts w:ascii="Arial" w:hAnsi="Arial" w:cs="Arial"/>
          <w:sz w:val="24"/>
          <w:szCs w:val="24"/>
        </w:rPr>
        <w:t>As borne out by the record</w:t>
      </w:r>
      <w:r w:rsidR="000B2C57">
        <w:rPr>
          <w:rFonts w:ascii="Arial" w:hAnsi="Arial" w:cs="Arial"/>
          <w:sz w:val="24"/>
          <w:szCs w:val="24"/>
        </w:rPr>
        <w:t>,</w:t>
      </w:r>
      <w:r w:rsidR="00636C38">
        <w:rPr>
          <w:rFonts w:ascii="Arial" w:hAnsi="Arial" w:cs="Arial"/>
          <w:sz w:val="24"/>
          <w:szCs w:val="24"/>
        </w:rPr>
        <w:t xml:space="preserve"> the applicant was denied bail due to the reasons that he was a flight risk as he is married to a </w:t>
      </w:r>
      <w:r w:rsidR="00276C7D">
        <w:rPr>
          <w:rFonts w:ascii="Arial" w:hAnsi="Arial" w:cs="Arial"/>
          <w:sz w:val="24"/>
          <w:szCs w:val="24"/>
        </w:rPr>
        <w:t>foreign</w:t>
      </w:r>
      <w:r w:rsidR="00636C38">
        <w:rPr>
          <w:rFonts w:ascii="Arial" w:hAnsi="Arial" w:cs="Arial"/>
          <w:sz w:val="24"/>
          <w:szCs w:val="24"/>
        </w:rPr>
        <w:t xml:space="preserve"> national and there was further evidence that they had travelled in and out of the borders of Namibia.  Also on the ground that the applicant is facing serious charges.  Indeed the applicant herein is facing multiple charges and there is a likelihood for him to be sentenced to a longer term of imprisonment if convicted, thus that the more severe the sentence is likely to be imposed on him will tempt </w:t>
      </w:r>
      <w:r w:rsidR="00FE47F7">
        <w:rPr>
          <w:rFonts w:ascii="Arial" w:hAnsi="Arial" w:cs="Arial"/>
          <w:sz w:val="24"/>
          <w:szCs w:val="24"/>
        </w:rPr>
        <w:t>him</w:t>
      </w:r>
      <w:r w:rsidR="00636C38">
        <w:rPr>
          <w:rFonts w:ascii="Arial" w:hAnsi="Arial" w:cs="Arial"/>
          <w:sz w:val="24"/>
          <w:szCs w:val="24"/>
        </w:rPr>
        <w:t xml:space="preserve"> to abscond and as a result the interest</w:t>
      </w:r>
      <w:r w:rsidR="00FE47F7">
        <w:rPr>
          <w:rFonts w:ascii="Arial" w:hAnsi="Arial" w:cs="Arial"/>
          <w:sz w:val="24"/>
          <w:szCs w:val="24"/>
        </w:rPr>
        <w:t>s</w:t>
      </w:r>
      <w:r w:rsidR="00636C38">
        <w:rPr>
          <w:rFonts w:ascii="Arial" w:hAnsi="Arial" w:cs="Arial"/>
          <w:sz w:val="24"/>
          <w:szCs w:val="24"/>
        </w:rPr>
        <w:t xml:space="preserve"> of justice will not be served. </w:t>
      </w:r>
    </w:p>
    <w:p w:rsidR="0008767F" w:rsidRDefault="0008767F" w:rsidP="001D1E78">
      <w:pPr>
        <w:spacing w:after="0" w:line="360" w:lineRule="auto"/>
        <w:jc w:val="both"/>
        <w:rPr>
          <w:rFonts w:ascii="Arial" w:hAnsi="Arial" w:cs="Arial"/>
          <w:sz w:val="24"/>
          <w:szCs w:val="24"/>
        </w:rPr>
      </w:pPr>
    </w:p>
    <w:p w:rsidR="000B2C57" w:rsidRDefault="00397AE5" w:rsidP="00E56F45">
      <w:pPr>
        <w:spacing w:line="360" w:lineRule="auto"/>
        <w:jc w:val="both"/>
        <w:rPr>
          <w:rFonts w:ascii="Arial" w:hAnsi="Arial" w:cs="Arial"/>
          <w:sz w:val="24"/>
          <w:szCs w:val="24"/>
        </w:rPr>
      </w:pPr>
      <w:r>
        <w:rPr>
          <w:rFonts w:ascii="Arial" w:hAnsi="Arial" w:cs="Arial"/>
          <w:sz w:val="24"/>
          <w:szCs w:val="24"/>
        </w:rPr>
        <w:t>[10</w:t>
      </w:r>
      <w:r w:rsidR="000A2654">
        <w:rPr>
          <w:rFonts w:ascii="Arial" w:hAnsi="Arial" w:cs="Arial"/>
          <w:sz w:val="24"/>
          <w:szCs w:val="24"/>
        </w:rPr>
        <w:t>]</w:t>
      </w:r>
      <w:r w:rsidR="00636C38">
        <w:rPr>
          <w:rFonts w:ascii="Arial" w:hAnsi="Arial" w:cs="Arial"/>
          <w:sz w:val="24"/>
          <w:szCs w:val="24"/>
        </w:rPr>
        <w:tab/>
        <w:t>Whereas there are indeed new facts as submitted by the applicant’s couns</w:t>
      </w:r>
      <w:r>
        <w:rPr>
          <w:rFonts w:ascii="Arial" w:hAnsi="Arial" w:cs="Arial"/>
          <w:sz w:val="24"/>
          <w:szCs w:val="24"/>
        </w:rPr>
        <w:t>el with regard to the issue of</w:t>
      </w:r>
      <w:r w:rsidR="00636C38">
        <w:rPr>
          <w:rFonts w:ascii="Arial" w:hAnsi="Arial" w:cs="Arial"/>
          <w:sz w:val="24"/>
          <w:szCs w:val="24"/>
        </w:rPr>
        <w:t xml:space="preserve"> DNA evidence, there is no indication before court that DNA evidence is the only evidence the state intend to rely upon against the applicant.  Furthermore the applicant is not only charged with one offence but multiple serious </w:t>
      </w:r>
      <w:r>
        <w:rPr>
          <w:rFonts w:ascii="Arial" w:hAnsi="Arial" w:cs="Arial"/>
          <w:sz w:val="24"/>
          <w:szCs w:val="24"/>
        </w:rPr>
        <w:t>offences and that if convicted,</w:t>
      </w:r>
      <w:r w:rsidR="00636C38">
        <w:rPr>
          <w:rFonts w:ascii="Arial" w:hAnsi="Arial" w:cs="Arial"/>
          <w:sz w:val="24"/>
          <w:szCs w:val="24"/>
        </w:rPr>
        <w:t xml:space="preserve"> substantial sentence</w:t>
      </w:r>
      <w:r>
        <w:rPr>
          <w:rFonts w:ascii="Arial" w:hAnsi="Arial" w:cs="Arial"/>
          <w:sz w:val="24"/>
          <w:szCs w:val="24"/>
        </w:rPr>
        <w:t>s</w:t>
      </w:r>
      <w:r w:rsidR="00636C38">
        <w:rPr>
          <w:rFonts w:ascii="Arial" w:hAnsi="Arial" w:cs="Arial"/>
          <w:sz w:val="24"/>
          <w:szCs w:val="24"/>
        </w:rPr>
        <w:t xml:space="preserve"> of imprisonment would in all probability be imposed, that</w:t>
      </w:r>
      <w:r w:rsidR="00FE47F7">
        <w:rPr>
          <w:rFonts w:ascii="Arial" w:hAnsi="Arial" w:cs="Arial"/>
          <w:sz w:val="24"/>
          <w:szCs w:val="24"/>
        </w:rPr>
        <w:t>,</w:t>
      </w:r>
      <w:r w:rsidR="00636C38">
        <w:rPr>
          <w:rFonts w:ascii="Arial" w:hAnsi="Arial" w:cs="Arial"/>
          <w:sz w:val="24"/>
          <w:szCs w:val="24"/>
        </w:rPr>
        <w:t xml:space="preserve"> that fact alone would be sufficient to permit this court to form the opinion that it would not be in the interests of </w:t>
      </w:r>
      <w:r w:rsidR="00FE47F7">
        <w:rPr>
          <w:rFonts w:ascii="Arial" w:hAnsi="Arial" w:cs="Arial"/>
          <w:sz w:val="24"/>
          <w:szCs w:val="24"/>
        </w:rPr>
        <w:t>ei</w:t>
      </w:r>
      <w:r w:rsidR="00047724">
        <w:rPr>
          <w:rFonts w:ascii="Arial" w:hAnsi="Arial" w:cs="Arial"/>
          <w:sz w:val="24"/>
          <w:szCs w:val="24"/>
        </w:rPr>
        <w:t xml:space="preserve">ther the public or the administration of justice to release the applicant on bail. </w:t>
      </w:r>
      <w:r w:rsidR="00636C38">
        <w:rPr>
          <w:rFonts w:ascii="Arial" w:hAnsi="Arial" w:cs="Arial"/>
          <w:sz w:val="24"/>
          <w:szCs w:val="24"/>
        </w:rPr>
        <w:t xml:space="preserve">  </w:t>
      </w:r>
    </w:p>
    <w:p w:rsidR="004C66EE" w:rsidRDefault="00397AE5" w:rsidP="000B2C57">
      <w:pPr>
        <w:spacing w:after="160" w:line="360" w:lineRule="auto"/>
        <w:jc w:val="both"/>
        <w:rPr>
          <w:rFonts w:ascii="Arial" w:hAnsi="Arial" w:cs="Arial"/>
          <w:sz w:val="24"/>
          <w:szCs w:val="24"/>
        </w:rPr>
      </w:pPr>
      <w:r>
        <w:rPr>
          <w:rFonts w:ascii="Arial" w:hAnsi="Arial" w:cs="Arial"/>
          <w:sz w:val="24"/>
          <w:szCs w:val="24"/>
          <w:lang w:val="en-US"/>
        </w:rPr>
        <w:t>[11]</w:t>
      </w:r>
      <w:r>
        <w:rPr>
          <w:rFonts w:ascii="Arial" w:hAnsi="Arial" w:cs="Arial"/>
          <w:sz w:val="24"/>
          <w:szCs w:val="24"/>
          <w:lang w:val="en-US"/>
        </w:rPr>
        <w:tab/>
      </w:r>
      <w:r w:rsidR="000B2C57" w:rsidRPr="000B2C57">
        <w:rPr>
          <w:rFonts w:ascii="Arial" w:hAnsi="Arial" w:cs="Arial"/>
          <w:sz w:val="24"/>
          <w:szCs w:val="24"/>
          <w:lang w:val="en-US"/>
        </w:rPr>
        <w:t xml:space="preserve">In </w:t>
      </w:r>
      <w:proofErr w:type="spellStart"/>
      <w:r w:rsidR="000B2C57" w:rsidRPr="000B2C57">
        <w:rPr>
          <w:rFonts w:ascii="Arial" w:hAnsi="Arial" w:cs="Arial"/>
          <w:i/>
          <w:sz w:val="24"/>
          <w:szCs w:val="24"/>
          <w:lang w:val="en-US"/>
        </w:rPr>
        <w:t>Wembondinga</w:t>
      </w:r>
      <w:proofErr w:type="spellEnd"/>
      <w:r w:rsidR="000B2C57" w:rsidRPr="000B2C57">
        <w:rPr>
          <w:rFonts w:ascii="Arial" w:hAnsi="Arial" w:cs="Arial"/>
          <w:i/>
          <w:sz w:val="24"/>
          <w:szCs w:val="24"/>
          <w:lang w:val="en-US"/>
        </w:rPr>
        <w:t xml:space="preserve"> v S</w:t>
      </w:r>
      <w:r w:rsidR="000B2C57">
        <w:rPr>
          <w:rStyle w:val="FootnoteReference"/>
          <w:rFonts w:ascii="Arial" w:hAnsi="Arial" w:cs="Arial"/>
          <w:i/>
          <w:sz w:val="24"/>
          <w:szCs w:val="24"/>
          <w:lang w:val="en-US"/>
        </w:rPr>
        <w:footnoteReference w:id="2"/>
      </w:r>
      <w:r w:rsidR="000B2C57" w:rsidRPr="000B2C57">
        <w:rPr>
          <w:rFonts w:ascii="Arial" w:hAnsi="Arial" w:cs="Arial"/>
          <w:b/>
          <w:sz w:val="24"/>
          <w:szCs w:val="24"/>
          <w:lang w:val="en-US"/>
        </w:rPr>
        <w:t xml:space="preserve"> </w:t>
      </w:r>
      <w:r w:rsidR="000B2C57" w:rsidRPr="000B2C57">
        <w:rPr>
          <w:rFonts w:ascii="Arial" w:hAnsi="Arial" w:cs="Arial"/>
          <w:sz w:val="24"/>
          <w:szCs w:val="24"/>
          <w:lang w:val="en-US"/>
        </w:rPr>
        <w:t>a judgment</w:t>
      </w:r>
      <w:r w:rsidR="00D75E65">
        <w:rPr>
          <w:rFonts w:ascii="Arial" w:hAnsi="Arial" w:cs="Arial"/>
          <w:sz w:val="24"/>
          <w:szCs w:val="24"/>
          <w:lang w:val="en-US"/>
        </w:rPr>
        <w:t xml:space="preserve"> delivered by </w:t>
      </w:r>
      <w:proofErr w:type="spellStart"/>
      <w:r w:rsidR="00D75E65">
        <w:rPr>
          <w:rFonts w:ascii="Arial" w:hAnsi="Arial" w:cs="Arial"/>
          <w:sz w:val="24"/>
          <w:szCs w:val="24"/>
          <w:lang w:val="en-US"/>
        </w:rPr>
        <w:t>Ndauendapo</w:t>
      </w:r>
      <w:proofErr w:type="spellEnd"/>
      <w:r w:rsidR="00D75E65">
        <w:rPr>
          <w:rFonts w:ascii="Arial" w:hAnsi="Arial" w:cs="Arial"/>
          <w:sz w:val="24"/>
          <w:szCs w:val="24"/>
          <w:lang w:val="en-US"/>
        </w:rPr>
        <w:t xml:space="preserve">, J with </w:t>
      </w:r>
      <w:r w:rsidR="000B2C57" w:rsidRPr="000B2C57">
        <w:rPr>
          <w:rFonts w:ascii="Arial" w:hAnsi="Arial" w:cs="Arial"/>
          <w:sz w:val="24"/>
          <w:szCs w:val="24"/>
          <w:lang w:val="en-US"/>
        </w:rPr>
        <w:t>Liebenberg, J</w:t>
      </w:r>
      <w:r w:rsidR="00D75E65">
        <w:rPr>
          <w:rFonts w:ascii="Arial" w:hAnsi="Arial" w:cs="Arial"/>
          <w:sz w:val="24"/>
          <w:szCs w:val="24"/>
          <w:lang w:val="en-US"/>
        </w:rPr>
        <w:t xml:space="preserve"> concurring in which</w:t>
      </w:r>
      <w:r w:rsidR="000B2C57">
        <w:rPr>
          <w:rFonts w:ascii="Arial" w:hAnsi="Arial" w:cs="Arial"/>
          <w:sz w:val="24"/>
          <w:szCs w:val="24"/>
          <w:lang w:val="en-US"/>
        </w:rPr>
        <w:t xml:space="preserve"> t</w:t>
      </w:r>
      <w:r w:rsidR="000B2C57" w:rsidRPr="000B2C57">
        <w:rPr>
          <w:rFonts w:ascii="Arial" w:hAnsi="Arial" w:cs="Arial"/>
          <w:sz w:val="24"/>
          <w:szCs w:val="24"/>
          <w:lang w:val="en-US"/>
        </w:rPr>
        <w:t>he app</w:t>
      </w:r>
      <w:r w:rsidR="000B2C57">
        <w:rPr>
          <w:rFonts w:ascii="Arial" w:hAnsi="Arial" w:cs="Arial"/>
          <w:sz w:val="24"/>
          <w:szCs w:val="24"/>
          <w:lang w:val="en-US"/>
        </w:rPr>
        <w:t xml:space="preserve">ellant was arrested </w:t>
      </w:r>
      <w:r w:rsidR="000B2C57" w:rsidRPr="000B2C57">
        <w:rPr>
          <w:rFonts w:ascii="Arial" w:hAnsi="Arial" w:cs="Arial"/>
          <w:sz w:val="24"/>
          <w:szCs w:val="24"/>
          <w:lang w:val="en-US"/>
        </w:rPr>
        <w:t xml:space="preserve">on charges of robbery. It was held, amongst others that the fact that the witnesses who had testified thus far have not </w:t>
      </w:r>
      <w:r w:rsidR="000B2C57" w:rsidRPr="000B2C57">
        <w:rPr>
          <w:rFonts w:ascii="Arial" w:hAnsi="Arial" w:cs="Arial"/>
          <w:sz w:val="24"/>
          <w:szCs w:val="24"/>
          <w:lang w:val="en-US"/>
        </w:rPr>
        <w:lastRenderedPageBreak/>
        <w:t xml:space="preserve">implicated the appellant does not in itself mean, that the witnesses who are yet to testify will not either. </w:t>
      </w:r>
    </w:p>
    <w:p w:rsidR="001D1E78" w:rsidRDefault="001D1E78" w:rsidP="001D1E78">
      <w:pPr>
        <w:spacing w:after="0" w:line="360" w:lineRule="auto"/>
        <w:jc w:val="both"/>
        <w:rPr>
          <w:rFonts w:ascii="Arial" w:hAnsi="Arial" w:cs="Arial"/>
          <w:sz w:val="24"/>
          <w:szCs w:val="24"/>
        </w:rPr>
      </w:pPr>
    </w:p>
    <w:p w:rsidR="00A7485C" w:rsidRDefault="00047724" w:rsidP="00D75E65">
      <w:pPr>
        <w:spacing w:after="16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D4227C">
        <w:rPr>
          <w:rFonts w:ascii="Arial" w:hAnsi="Arial" w:cs="Arial"/>
          <w:sz w:val="24"/>
          <w:szCs w:val="24"/>
        </w:rPr>
        <w:t>It</w:t>
      </w:r>
      <w:r w:rsidR="00D75E65">
        <w:rPr>
          <w:rFonts w:ascii="Arial" w:hAnsi="Arial" w:cs="Arial"/>
          <w:sz w:val="24"/>
          <w:szCs w:val="24"/>
        </w:rPr>
        <w:t xml:space="preserve"> therefore follows that all</w:t>
      </w:r>
      <w:r w:rsidR="00397AE5">
        <w:rPr>
          <w:rFonts w:ascii="Arial" w:hAnsi="Arial" w:cs="Arial"/>
          <w:sz w:val="24"/>
          <w:szCs w:val="24"/>
        </w:rPr>
        <w:t xml:space="preserve"> factors</w:t>
      </w:r>
      <w:r>
        <w:rPr>
          <w:rFonts w:ascii="Arial" w:hAnsi="Arial" w:cs="Arial"/>
          <w:sz w:val="24"/>
          <w:szCs w:val="24"/>
        </w:rPr>
        <w:t xml:space="preserve"> have to be considered when deciding whe</w:t>
      </w:r>
      <w:r w:rsidR="00397AE5">
        <w:rPr>
          <w:rFonts w:ascii="Arial" w:hAnsi="Arial" w:cs="Arial"/>
          <w:sz w:val="24"/>
          <w:szCs w:val="24"/>
        </w:rPr>
        <w:t>ther to grant or refuse the application</w:t>
      </w:r>
      <w:r>
        <w:rPr>
          <w:rFonts w:ascii="Arial" w:hAnsi="Arial" w:cs="Arial"/>
          <w:sz w:val="24"/>
          <w:szCs w:val="24"/>
        </w:rPr>
        <w:t>.  Section 6</w:t>
      </w:r>
      <w:r w:rsidR="00D75E65">
        <w:rPr>
          <w:rFonts w:ascii="Arial" w:hAnsi="Arial" w:cs="Arial"/>
          <w:sz w:val="24"/>
          <w:szCs w:val="24"/>
        </w:rPr>
        <w:t>5</w:t>
      </w:r>
      <w:r>
        <w:rPr>
          <w:rFonts w:ascii="Arial" w:hAnsi="Arial" w:cs="Arial"/>
          <w:sz w:val="24"/>
          <w:szCs w:val="24"/>
        </w:rPr>
        <w:t xml:space="preserve"> of </w:t>
      </w:r>
      <w:r w:rsidR="00D75E65">
        <w:rPr>
          <w:rFonts w:ascii="Arial" w:hAnsi="Arial" w:cs="Arial"/>
          <w:sz w:val="24"/>
          <w:szCs w:val="24"/>
        </w:rPr>
        <w:t xml:space="preserve">Act 51 of 1977 </w:t>
      </w:r>
      <w:r w:rsidR="00FE47F7">
        <w:rPr>
          <w:rFonts w:ascii="Arial" w:hAnsi="Arial" w:cs="Arial"/>
          <w:sz w:val="24"/>
          <w:szCs w:val="24"/>
        </w:rPr>
        <w:t>cr</w:t>
      </w:r>
      <w:r w:rsidR="00D75E65">
        <w:rPr>
          <w:rFonts w:ascii="Arial" w:hAnsi="Arial" w:cs="Arial"/>
          <w:sz w:val="24"/>
          <w:szCs w:val="24"/>
        </w:rPr>
        <w:t>eates wider</w:t>
      </w:r>
      <w:r>
        <w:rPr>
          <w:rFonts w:ascii="Arial" w:hAnsi="Arial" w:cs="Arial"/>
          <w:sz w:val="24"/>
          <w:szCs w:val="24"/>
        </w:rPr>
        <w:t xml:space="preserve"> powers when it comes to the issue o</w:t>
      </w:r>
      <w:r w:rsidR="00397AE5">
        <w:rPr>
          <w:rFonts w:ascii="Arial" w:hAnsi="Arial" w:cs="Arial"/>
          <w:sz w:val="24"/>
          <w:szCs w:val="24"/>
        </w:rPr>
        <w:t xml:space="preserve">f bail. </w:t>
      </w:r>
      <w:r w:rsidR="00D75E65" w:rsidRPr="000B2C57">
        <w:rPr>
          <w:rFonts w:ascii="Arial" w:hAnsi="Arial" w:cs="Arial"/>
          <w:sz w:val="24"/>
          <w:szCs w:val="24"/>
          <w:lang w:val="en-US"/>
        </w:rPr>
        <w:t>The court has a discretion to exercise and such discretion m</w:t>
      </w:r>
      <w:r w:rsidR="00D75E65">
        <w:rPr>
          <w:rFonts w:ascii="Arial" w:hAnsi="Arial" w:cs="Arial"/>
          <w:sz w:val="24"/>
          <w:szCs w:val="24"/>
          <w:lang w:val="en-US"/>
        </w:rPr>
        <w:t xml:space="preserve">ust be exercised judicially depending on the circumstances of each case. </w:t>
      </w:r>
      <w:r w:rsidR="00397AE5">
        <w:rPr>
          <w:rFonts w:ascii="Arial" w:hAnsi="Arial" w:cs="Arial"/>
          <w:sz w:val="24"/>
          <w:szCs w:val="24"/>
        </w:rPr>
        <w:t xml:space="preserve">As already conceded, </w:t>
      </w:r>
      <w:r>
        <w:rPr>
          <w:rFonts w:ascii="Arial" w:hAnsi="Arial" w:cs="Arial"/>
          <w:sz w:val="24"/>
          <w:szCs w:val="24"/>
        </w:rPr>
        <w:t xml:space="preserve">the applicant is facing serious charges, which must be considered against the background of all the evidence and facts.  </w:t>
      </w:r>
    </w:p>
    <w:p w:rsidR="00047724" w:rsidRDefault="00047724" w:rsidP="00047724">
      <w:pPr>
        <w:spacing w:after="0" w:line="360" w:lineRule="auto"/>
        <w:jc w:val="both"/>
        <w:rPr>
          <w:rFonts w:ascii="Arial" w:hAnsi="Arial" w:cs="Arial"/>
          <w:sz w:val="24"/>
          <w:szCs w:val="24"/>
        </w:rPr>
      </w:pPr>
    </w:p>
    <w:p w:rsidR="00047724" w:rsidRDefault="00D75E65" w:rsidP="00047724">
      <w:pPr>
        <w:spacing w:line="360" w:lineRule="auto"/>
        <w:jc w:val="both"/>
        <w:rPr>
          <w:rFonts w:ascii="Arial" w:hAnsi="Arial" w:cs="Arial"/>
          <w:sz w:val="24"/>
          <w:szCs w:val="24"/>
        </w:rPr>
      </w:pPr>
      <w:r>
        <w:rPr>
          <w:rFonts w:ascii="Arial" w:hAnsi="Arial" w:cs="Arial"/>
          <w:sz w:val="24"/>
          <w:szCs w:val="24"/>
        </w:rPr>
        <w:t>[13</w:t>
      </w:r>
      <w:r w:rsidR="00047724">
        <w:rPr>
          <w:rFonts w:ascii="Arial" w:hAnsi="Arial" w:cs="Arial"/>
          <w:sz w:val="24"/>
          <w:szCs w:val="24"/>
        </w:rPr>
        <w:t>]</w:t>
      </w:r>
      <w:r w:rsidR="00376AC1">
        <w:rPr>
          <w:rFonts w:ascii="Arial" w:hAnsi="Arial" w:cs="Arial"/>
          <w:sz w:val="24"/>
          <w:szCs w:val="24"/>
        </w:rPr>
        <w:tab/>
      </w:r>
      <w:r>
        <w:rPr>
          <w:rFonts w:ascii="Arial" w:hAnsi="Arial" w:cs="Arial"/>
          <w:sz w:val="24"/>
          <w:szCs w:val="24"/>
        </w:rPr>
        <w:t xml:space="preserve">Another factor that could have been taken into consideration is the delay in the finalisation of the State’s case. However, this is not an issue as a </w:t>
      </w:r>
      <w:r w:rsidR="00461EDF">
        <w:rPr>
          <w:rFonts w:ascii="Arial" w:hAnsi="Arial" w:cs="Arial"/>
          <w:sz w:val="24"/>
          <w:szCs w:val="24"/>
        </w:rPr>
        <w:t>date has now been determined and the matter will come up for trial in about a month’s time.</w:t>
      </w:r>
    </w:p>
    <w:p w:rsidR="00047724" w:rsidRDefault="00047724" w:rsidP="00047724">
      <w:pPr>
        <w:spacing w:after="0" w:line="360" w:lineRule="auto"/>
        <w:jc w:val="both"/>
        <w:rPr>
          <w:rFonts w:ascii="Arial" w:hAnsi="Arial" w:cs="Arial"/>
          <w:sz w:val="24"/>
          <w:szCs w:val="24"/>
        </w:rPr>
      </w:pPr>
    </w:p>
    <w:p w:rsidR="00047724" w:rsidRDefault="005A53B1" w:rsidP="00047724">
      <w:pPr>
        <w:spacing w:line="360" w:lineRule="auto"/>
        <w:jc w:val="both"/>
        <w:rPr>
          <w:rFonts w:ascii="Arial" w:hAnsi="Arial" w:cs="Arial"/>
          <w:sz w:val="24"/>
          <w:szCs w:val="24"/>
        </w:rPr>
      </w:pPr>
      <w:r>
        <w:rPr>
          <w:rFonts w:ascii="Arial" w:hAnsi="Arial" w:cs="Arial"/>
          <w:sz w:val="24"/>
          <w:szCs w:val="24"/>
        </w:rPr>
        <w:t>[14</w:t>
      </w:r>
      <w:r w:rsidR="00047724">
        <w:rPr>
          <w:rFonts w:ascii="Arial" w:hAnsi="Arial" w:cs="Arial"/>
          <w:sz w:val="24"/>
          <w:szCs w:val="24"/>
        </w:rPr>
        <w:t>]</w:t>
      </w:r>
      <w:r w:rsidR="00461EDF">
        <w:rPr>
          <w:rFonts w:ascii="Arial" w:hAnsi="Arial" w:cs="Arial"/>
          <w:sz w:val="24"/>
          <w:szCs w:val="24"/>
        </w:rPr>
        <w:tab/>
        <w:t xml:space="preserve">Having given due consideration to all relevant factors and not withstanding that there are new facts, I am of the view that it will not be in interest of the administration of justice to let the applicant out on bail based on </w:t>
      </w:r>
      <w:r w:rsidR="00206F4A">
        <w:rPr>
          <w:rFonts w:ascii="Arial" w:hAnsi="Arial" w:cs="Arial"/>
          <w:sz w:val="24"/>
          <w:szCs w:val="24"/>
        </w:rPr>
        <w:t xml:space="preserve">the </w:t>
      </w:r>
      <w:r w:rsidR="00461EDF">
        <w:rPr>
          <w:rFonts w:ascii="Arial" w:hAnsi="Arial" w:cs="Arial"/>
          <w:sz w:val="24"/>
          <w:szCs w:val="24"/>
        </w:rPr>
        <w:t>new facts.</w:t>
      </w:r>
    </w:p>
    <w:p w:rsidR="00047724" w:rsidRDefault="00047724" w:rsidP="00047724">
      <w:pPr>
        <w:spacing w:after="0" w:line="360" w:lineRule="auto"/>
        <w:jc w:val="both"/>
        <w:rPr>
          <w:rFonts w:ascii="Arial" w:hAnsi="Arial" w:cs="Arial"/>
          <w:sz w:val="24"/>
          <w:szCs w:val="24"/>
        </w:rPr>
      </w:pPr>
    </w:p>
    <w:p w:rsidR="00BB6B7A" w:rsidRDefault="005A53B1" w:rsidP="0077142E">
      <w:pPr>
        <w:spacing w:line="360" w:lineRule="auto"/>
        <w:jc w:val="both"/>
        <w:rPr>
          <w:rFonts w:ascii="Arial" w:hAnsi="Arial" w:cs="Arial"/>
          <w:sz w:val="24"/>
          <w:szCs w:val="24"/>
        </w:rPr>
      </w:pPr>
      <w:r>
        <w:rPr>
          <w:rFonts w:ascii="Arial" w:hAnsi="Arial" w:cs="Arial"/>
          <w:sz w:val="24"/>
          <w:szCs w:val="24"/>
        </w:rPr>
        <w:t>[15</w:t>
      </w:r>
      <w:r w:rsidR="00047724">
        <w:rPr>
          <w:rFonts w:ascii="Arial" w:hAnsi="Arial" w:cs="Arial"/>
          <w:sz w:val="24"/>
          <w:szCs w:val="24"/>
        </w:rPr>
        <w:t>]</w:t>
      </w:r>
      <w:r w:rsidR="00461EDF">
        <w:rPr>
          <w:rFonts w:ascii="Arial" w:hAnsi="Arial" w:cs="Arial"/>
          <w:sz w:val="24"/>
          <w:szCs w:val="24"/>
        </w:rPr>
        <w:tab/>
        <w:t xml:space="preserve">In the result, the applicant’s application for bail on new facts is dismissed. </w:t>
      </w:r>
    </w:p>
    <w:p w:rsidR="00CC3537" w:rsidRDefault="00CC3537" w:rsidP="0077142E">
      <w:pPr>
        <w:spacing w:line="360" w:lineRule="auto"/>
        <w:jc w:val="both"/>
        <w:rPr>
          <w:rFonts w:ascii="Arial" w:hAnsi="Arial" w:cs="Arial"/>
          <w:sz w:val="24"/>
          <w:szCs w:val="24"/>
        </w:rPr>
      </w:pPr>
    </w:p>
    <w:p w:rsidR="00CC3537" w:rsidRDefault="00CC3537" w:rsidP="0077142E">
      <w:pPr>
        <w:spacing w:line="360" w:lineRule="auto"/>
        <w:jc w:val="both"/>
        <w:rPr>
          <w:rFonts w:ascii="Arial" w:hAnsi="Arial" w:cs="Arial"/>
          <w:sz w:val="24"/>
          <w:szCs w:val="24"/>
        </w:rPr>
      </w:pPr>
    </w:p>
    <w:p w:rsidR="00BB6B7A" w:rsidRDefault="00BB6B7A" w:rsidP="00671ECC">
      <w:pPr>
        <w:spacing w:after="0" w:line="360" w:lineRule="auto"/>
        <w:jc w:val="right"/>
        <w:rPr>
          <w:rFonts w:ascii="Arial" w:hAnsi="Arial" w:cs="Arial"/>
          <w:sz w:val="24"/>
          <w:szCs w:val="24"/>
        </w:rPr>
      </w:pPr>
      <w:r>
        <w:rPr>
          <w:rFonts w:ascii="Arial" w:hAnsi="Arial" w:cs="Arial"/>
          <w:sz w:val="24"/>
          <w:szCs w:val="24"/>
        </w:rPr>
        <w:t>----------------------------------</w:t>
      </w:r>
    </w:p>
    <w:p w:rsidR="00BB6B7A" w:rsidRDefault="00BB6B7A" w:rsidP="00671ECC">
      <w:pPr>
        <w:spacing w:after="0" w:line="360" w:lineRule="auto"/>
        <w:jc w:val="right"/>
        <w:rPr>
          <w:rFonts w:ascii="Arial" w:hAnsi="Arial" w:cs="Arial"/>
          <w:sz w:val="24"/>
          <w:szCs w:val="24"/>
        </w:rPr>
      </w:pPr>
      <w:r>
        <w:rPr>
          <w:rFonts w:ascii="Arial" w:hAnsi="Arial" w:cs="Arial"/>
          <w:sz w:val="24"/>
          <w:szCs w:val="24"/>
        </w:rPr>
        <w:t>DN USIKU</w:t>
      </w:r>
    </w:p>
    <w:p w:rsidR="003C23B2" w:rsidRDefault="00742F3A" w:rsidP="00742F3A">
      <w:pPr>
        <w:spacing w:after="0" w:line="360" w:lineRule="auto"/>
        <w:jc w:val="right"/>
        <w:rPr>
          <w:rFonts w:ascii="Arial" w:hAnsi="Arial" w:cs="Arial"/>
          <w:sz w:val="24"/>
          <w:szCs w:val="24"/>
        </w:rPr>
      </w:pPr>
      <w:r>
        <w:rPr>
          <w:rFonts w:ascii="Arial" w:hAnsi="Arial" w:cs="Arial"/>
          <w:sz w:val="24"/>
          <w:szCs w:val="24"/>
        </w:rPr>
        <w:t>Judge</w:t>
      </w:r>
    </w:p>
    <w:p w:rsidR="009C4907" w:rsidRDefault="009C4907">
      <w:pPr>
        <w:spacing w:after="160" w:line="259" w:lineRule="auto"/>
        <w:rPr>
          <w:rFonts w:ascii="Arial" w:hAnsi="Arial" w:cs="Arial"/>
          <w:sz w:val="24"/>
          <w:szCs w:val="24"/>
        </w:rPr>
      </w:pPr>
      <w:r>
        <w:rPr>
          <w:rFonts w:ascii="Arial" w:hAnsi="Arial" w:cs="Arial"/>
          <w:sz w:val="24"/>
          <w:szCs w:val="24"/>
        </w:rPr>
        <w:br w:type="page"/>
      </w:r>
    </w:p>
    <w:p w:rsidR="00BB6B7A" w:rsidRPr="0077142E" w:rsidRDefault="00BB6B7A" w:rsidP="00E56F45">
      <w:pPr>
        <w:jc w:val="both"/>
      </w:pPr>
      <w:r>
        <w:rPr>
          <w:rFonts w:ascii="Arial" w:hAnsi="Arial" w:cs="Arial"/>
          <w:sz w:val="24"/>
          <w:szCs w:val="24"/>
        </w:rPr>
        <w:lastRenderedPageBreak/>
        <w:t>APPEARANCES</w:t>
      </w:r>
    </w:p>
    <w:p w:rsidR="00BB6B7A" w:rsidRDefault="00BB6B7A" w:rsidP="00E56F45">
      <w:pPr>
        <w:jc w:val="both"/>
        <w:rPr>
          <w:rFonts w:ascii="Arial" w:hAnsi="Arial" w:cs="Arial"/>
          <w:sz w:val="24"/>
          <w:szCs w:val="24"/>
        </w:rPr>
      </w:pPr>
    </w:p>
    <w:p w:rsidR="00BB6B7A" w:rsidRDefault="00A7485C" w:rsidP="00E56F45">
      <w:pPr>
        <w:jc w:val="both"/>
        <w:rPr>
          <w:rFonts w:ascii="Arial" w:hAnsi="Arial" w:cs="Arial"/>
          <w:sz w:val="24"/>
          <w:szCs w:val="24"/>
        </w:rPr>
      </w:pPr>
      <w:r>
        <w:rPr>
          <w:rFonts w:ascii="Arial" w:hAnsi="Arial" w:cs="Arial"/>
          <w:sz w:val="24"/>
          <w:szCs w:val="24"/>
        </w:rPr>
        <w:t>APPLICANT</w:t>
      </w:r>
      <w:r w:rsidR="00BB6B7A">
        <w:rPr>
          <w:rFonts w:ascii="Arial" w:hAnsi="Arial" w:cs="Arial"/>
          <w:sz w:val="24"/>
          <w:szCs w:val="24"/>
        </w:rPr>
        <w:t>:</w:t>
      </w:r>
      <w:r w:rsidR="00BB6B7A">
        <w:rPr>
          <w:rFonts w:ascii="Arial" w:hAnsi="Arial" w:cs="Arial"/>
          <w:sz w:val="24"/>
          <w:szCs w:val="24"/>
        </w:rPr>
        <w:tab/>
      </w:r>
      <w:r w:rsidR="00BB6B7A">
        <w:rPr>
          <w:rFonts w:ascii="Arial" w:hAnsi="Arial" w:cs="Arial"/>
          <w:sz w:val="24"/>
          <w:szCs w:val="24"/>
        </w:rPr>
        <w:tab/>
      </w:r>
      <w:r>
        <w:rPr>
          <w:rFonts w:ascii="Arial" w:hAnsi="Arial" w:cs="Arial"/>
          <w:sz w:val="24"/>
          <w:szCs w:val="24"/>
        </w:rPr>
        <w:tab/>
      </w:r>
      <w:r w:rsidR="00BB6B7A">
        <w:rPr>
          <w:rFonts w:ascii="Arial" w:hAnsi="Arial" w:cs="Arial"/>
          <w:sz w:val="24"/>
          <w:szCs w:val="24"/>
        </w:rPr>
        <w:t xml:space="preserve">Mr </w:t>
      </w:r>
      <w:r>
        <w:rPr>
          <w:rFonts w:ascii="Arial" w:hAnsi="Arial" w:cs="Arial"/>
          <w:sz w:val="24"/>
          <w:szCs w:val="24"/>
        </w:rPr>
        <w:t xml:space="preserve">Van </w:t>
      </w:r>
      <w:proofErr w:type="spellStart"/>
      <w:r>
        <w:rPr>
          <w:rFonts w:ascii="Arial" w:hAnsi="Arial" w:cs="Arial"/>
          <w:sz w:val="24"/>
          <w:szCs w:val="24"/>
        </w:rPr>
        <w:t>Vuuren</w:t>
      </w:r>
      <w:proofErr w:type="spellEnd"/>
    </w:p>
    <w:p w:rsidR="006B6980" w:rsidRDefault="006B6980" w:rsidP="00E56F45">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34C2D">
        <w:rPr>
          <w:rFonts w:ascii="Arial" w:hAnsi="Arial" w:cs="Arial"/>
          <w:sz w:val="24"/>
          <w:szCs w:val="24"/>
        </w:rPr>
        <w:t>Stern &amp; Barnard</w:t>
      </w:r>
      <w:r w:rsidR="009C4907">
        <w:rPr>
          <w:rFonts w:ascii="Arial" w:hAnsi="Arial" w:cs="Arial"/>
          <w:sz w:val="24"/>
          <w:szCs w:val="24"/>
        </w:rPr>
        <w:t>, Windhoek</w:t>
      </w:r>
    </w:p>
    <w:p w:rsidR="00BB6B7A" w:rsidRDefault="00BB6B7A" w:rsidP="00E56F45">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B6B7A" w:rsidRDefault="00BB6B7A" w:rsidP="00E56F45">
      <w:pPr>
        <w:jc w:val="both"/>
        <w:rPr>
          <w:rFonts w:ascii="Arial" w:hAnsi="Arial" w:cs="Arial"/>
          <w:sz w:val="24"/>
          <w:szCs w:val="24"/>
        </w:rPr>
      </w:pPr>
      <w:r>
        <w:rPr>
          <w:rFonts w:ascii="Arial" w:hAnsi="Arial" w:cs="Arial"/>
          <w:sz w:val="24"/>
          <w:szCs w:val="24"/>
        </w:rPr>
        <w:t>RESPONDENT:</w:t>
      </w:r>
      <w:r>
        <w:rPr>
          <w:rFonts w:ascii="Arial" w:hAnsi="Arial" w:cs="Arial"/>
          <w:sz w:val="24"/>
          <w:szCs w:val="24"/>
        </w:rPr>
        <w:tab/>
      </w:r>
      <w:r>
        <w:rPr>
          <w:rFonts w:ascii="Arial" w:hAnsi="Arial" w:cs="Arial"/>
          <w:sz w:val="24"/>
          <w:szCs w:val="24"/>
        </w:rPr>
        <w:tab/>
        <w:t>M</w:t>
      </w:r>
      <w:r w:rsidR="00A7485C">
        <w:rPr>
          <w:rFonts w:ascii="Arial" w:hAnsi="Arial" w:cs="Arial"/>
          <w:sz w:val="24"/>
          <w:szCs w:val="24"/>
        </w:rPr>
        <w:t>r Olivier</w:t>
      </w:r>
    </w:p>
    <w:p w:rsidR="00BB6B7A" w:rsidRDefault="00BB6B7A" w:rsidP="00BB6B7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the Office of the Prosecutor-General, Windhoek</w:t>
      </w:r>
    </w:p>
    <w:p w:rsidR="00E7295E" w:rsidRDefault="00E7295E" w:rsidP="00BB6B7A">
      <w:pPr>
        <w:rPr>
          <w:rFonts w:ascii="Arial" w:hAnsi="Arial" w:cs="Arial"/>
          <w:sz w:val="24"/>
          <w:szCs w:val="24"/>
        </w:rPr>
      </w:pPr>
    </w:p>
    <w:p w:rsidR="00E7295E" w:rsidRDefault="00E7295E" w:rsidP="00BB6B7A">
      <w:pPr>
        <w:rPr>
          <w:rFonts w:ascii="Arial" w:hAnsi="Arial" w:cs="Arial"/>
          <w:sz w:val="24"/>
          <w:szCs w:val="24"/>
        </w:rPr>
      </w:pPr>
    </w:p>
    <w:p w:rsidR="00E7295E" w:rsidRDefault="00E7295E" w:rsidP="00BB6B7A">
      <w:pPr>
        <w:rPr>
          <w:rFonts w:ascii="Arial" w:hAnsi="Arial" w:cs="Arial"/>
          <w:sz w:val="24"/>
          <w:szCs w:val="24"/>
        </w:rPr>
      </w:pPr>
    </w:p>
    <w:p w:rsidR="00E7295E" w:rsidRDefault="00E7295E" w:rsidP="00BB6B7A">
      <w:pPr>
        <w:rPr>
          <w:rFonts w:ascii="Arial" w:hAnsi="Arial" w:cs="Arial"/>
          <w:sz w:val="24"/>
          <w:szCs w:val="24"/>
        </w:rPr>
      </w:pPr>
    </w:p>
    <w:p w:rsidR="00E7295E" w:rsidRDefault="00E7295E" w:rsidP="00BB6B7A">
      <w:pPr>
        <w:rPr>
          <w:rFonts w:ascii="Arial" w:hAnsi="Arial" w:cs="Arial"/>
          <w:sz w:val="24"/>
          <w:szCs w:val="24"/>
        </w:rPr>
      </w:pPr>
    </w:p>
    <w:p w:rsidR="00E7295E" w:rsidRDefault="00E7295E" w:rsidP="00BB6B7A">
      <w:pPr>
        <w:rPr>
          <w:rFonts w:ascii="Arial" w:hAnsi="Arial" w:cs="Arial"/>
          <w:sz w:val="24"/>
          <w:szCs w:val="24"/>
        </w:rPr>
      </w:pPr>
    </w:p>
    <w:p w:rsidR="00E7295E" w:rsidRDefault="00E7295E" w:rsidP="00BB6B7A">
      <w:pPr>
        <w:rPr>
          <w:rFonts w:ascii="Arial" w:hAnsi="Arial" w:cs="Arial"/>
          <w:sz w:val="24"/>
          <w:szCs w:val="24"/>
        </w:rPr>
      </w:pPr>
    </w:p>
    <w:p w:rsidR="00E7295E" w:rsidRDefault="00E7295E" w:rsidP="00BB6B7A">
      <w:pPr>
        <w:rPr>
          <w:rFonts w:ascii="Arial" w:hAnsi="Arial" w:cs="Arial"/>
          <w:sz w:val="24"/>
          <w:szCs w:val="24"/>
        </w:rPr>
      </w:pPr>
    </w:p>
    <w:p w:rsidR="00E7295E" w:rsidRDefault="00E7295E" w:rsidP="00BB6B7A">
      <w:pPr>
        <w:rPr>
          <w:rFonts w:ascii="Arial" w:hAnsi="Arial" w:cs="Arial"/>
          <w:sz w:val="24"/>
          <w:szCs w:val="24"/>
        </w:rPr>
      </w:pPr>
    </w:p>
    <w:p w:rsidR="00E7295E" w:rsidRDefault="00E7295E" w:rsidP="00BB6B7A">
      <w:pPr>
        <w:rPr>
          <w:rFonts w:ascii="Arial" w:hAnsi="Arial" w:cs="Arial"/>
          <w:sz w:val="24"/>
          <w:szCs w:val="24"/>
        </w:rPr>
      </w:pPr>
    </w:p>
    <w:p w:rsidR="00E7295E" w:rsidRDefault="00E7295E" w:rsidP="00BB6B7A">
      <w:pPr>
        <w:rPr>
          <w:rFonts w:ascii="Arial" w:hAnsi="Arial" w:cs="Arial"/>
          <w:sz w:val="24"/>
          <w:szCs w:val="24"/>
        </w:rPr>
      </w:pPr>
    </w:p>
    <w:p w:rsidR="00E7295E" w:rsidRDefault="00E7295E" w:rsidP="00BB6B7A">
      <w:pPr>
        <w:rPr>
          <w:rFonts w:ascii="Arial" w:hAnsi="Arial" w:cs="Arial"/>
          <w:sz w:val="24"/>
          <w:szCs w:val="24"/>
        </w:rPr>
      </w:pPr>
    </w:p>
    <w:p w:rsidR="00E7295E" w:rsidRDefault="00E7295E" w:rsidP="00BB6B7A">
      <w:pPr>
        <w:rPr>
          <w:rFonts w:ascii="Arial" w:hAnsi="Arial" w:cs="Arial"/>
          <w:sz w:val="24"/>
          <w:szCs w:val="24"/>
        </w:rPr>
      </w:pPr>
    </w:p>
    <w:p w:rsidR="00E7295E" w:rsidRDefault="00E7295E" w:rsidP="00BB6B7A">
      <w:pPr>
        <w:rPr>
          <w:rFonts w:ascii="Arial" w:hAnsi="Arial" w:cs="Arial"/>
          <w:sz w:val="24"/>
          <w:szCs w:val="24"/>
        </w:rPr>
      </w:pPr>
    </w:p>
    <w:p w:rsidR="00E7295E" w:rsidRDefault="00E7295E" w:rsidP="00BB6B7A">
      <w:pPr>
        <w:rPr>
          <w:rFonts w:ascii="Arial" w:hAnsi="Arial" w:cs="Arial"/>
          <w:sz w:val="24"/>
          <w:szCs w:val="24"/>
        </w:rPr>
      </w:pPr>
    </w:p>
    <w:p w:rsidR="00E7295E" w:rsidRDefault="00E7295E" w:rsidP="00BB6B7A">
      <w:pPr>
        <w:rPr>
          <w:rFonts w:ascii="Arial" w:hAnsi="Arial" w:cs="Arial"/>
          <w:sz w:val="24"/>
          <w:szCs w:val="24"/>
        </w:rPr>
      </w:pPr>
    </w:p>
    <w:p w:rsidR="00E7295E" w:rsidRDefault="00E7295E" w:rsidP="00BB6B7A">
      <w:pPr>
        <w:rPr>
          <w:rFonts w:ascii="Arial" w:hAnsi="Arial" w:cs="Arial"/>
          <w:sz w:val="24"/>
          <w:szCs w:val="24"/>
        </w:rPr>
      </w:pPr>
    </w:p>
    <w:p w:rsidR="00E7295E" w:rsidRDefault="00E7295E" w:rsidP="00BB6B7A">
      <w:pPr>
        <w:rPr>
          <w:rFonts w:ascii="Arial" w:hAnsi="Arial" w:cs="Arial"/>
          <w:sz w:val="24"/>
          <w:szCs w:val="24"/>
        </w:rPr>
      </w:pPr>
    </w:p>
    <w:p w:rsidR="00E7295E" w:rsidRDefault="00E7295E" w:rsidP="00BB6B7A">
      <w:pPr>
        <w:rPr>
          <w:rFonts w:ascii="Arial" w:hAnsi="Arial" w:cs="Arial"/>
          <w:sz w:val="24"/>
          <w:szCs w:val="24"/>
        </w:rPr>
      </w:pPr>
    </w:p>
    <w:p w:rsidR="00E7295E" w:rsidRDefault="00E7295E" w:rsidP="00BB6B7A">
      <w:pPr>
        <w:rPr>
          <w:rFonts w:ascii="Arial" w:hAnsi="Arial" w:cs="Arial"/>
          <w:sz w:val="24"/>
          <w:szCs w:val="24"/>
        </w:rPr>
      </w:pPr>
    </w:p>
    <w:p w:rsidR="00E7295E" w:rsidRDefault="00E7295E" w:rsidP="00E7295E">
      <w:pPr>
        <w:jc w:val="center"/>
        <w:rPr>
          <w:rFonts w:ascii="Times New Roman" w:hAnsi="Times New Roman" w:cs="Times New Roman"/>
          <w:b/>
          <w:sz w:val="56"/>
          <w:szCs w:val="56"/>
        </w:rPr>
      </w:pPr>
    </w:p>
    <w:p w:rsidR="00E7295E" w:rsidRDefault="00E7295E" w:rsidP="00BB6B7A">
      <w:pPr>
        <w:rPr>
          <w:rFonts w:ascii="Arial" w:hAnsi="Arial" w:cs="Arial"/>
          <w:sz w:val="24"/>
          <w:szCs w:val="24"/>
        </w:rPr>
      </w:pPr>
    </w:p>
    <w:p w:rsidR="00E7295E" w:rsidRDefault="00E7295E" w:rsidP="00BB6B7A">
      <w:pPr>
        <w:rPr>
          <w:rFonts w:ascii="Arial" w:hAnsi="Arial" w:cs="Arial"/>
          <w:sz w:val="24"/>
          <w:szCs w:val="24"/>
        </w:rPr>
      </w:pPr>
    </w:p>
    <w:sectPr w:rsidR="00E7295E" w:rsidSect="00CC3537">
      <w:headerReference w:type="default" r:id="rId9"/>
      <w:pgSz w:w="11906" w:h="16838"/>
      <w:pgMar w:top="426"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3F8" w:rsidRDefault="00C003F8" w:rsidP="00390EA7">
      <w:pPr>
        <w:spacing w:after="0" w:line="240" w:lineRule="auto"/>
      </w:pPr>
      <w:r>
        <w:separator/>
      </w:r>
    </w:p>
  </w:endnote>
  <w:endnote w:type="continuationSeparator" w:id="0">
    <w:p w:rsidR="00C003F8" w:rsidRDefault="00C003F8" w:rsidP="0039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3F8" w:rsidRDefault="00C003F8" w:rsidP="00390EA7">
      <w:pPr>
        <w:spacing w:after="0" w:line="240" w:lineRule="auto"/>
      </w:pPr>
      <w:r>
        <w:separator/>
      </w:r>
    </w:p>
  </w:footnote>
  <w:footnote w:type="continuationSeparator" w:id="0">
    <w:p w:rsidR="00C003F8" w:rsidRDefault="00C003F8" w:rsidP="00390EA7">
      <w:pPr>
        <w:spacing w:after="0" w:line="240" w:lineRule="auto"/>
      </w:pPr>
      <w:r>
        <w:continuationSeparator/>
      </w:r>
    </w:p>
  </w:footnote>
  <w:footnote w:id="1">
    <w:p w:rsidR="000A74CE" w:rsidRPr="009C4907" w:rsidRDefault="000A74CE" w:rsidP="009C4907">
      <w:pPr>
        <w:pStyle w:val="FootnoteText"/>
        <w:jc w:val="both"/>
        <w:rPr>
          <w:rFonts w:ascii="Arial" w:hAnsi="Arial" w:cs="Arial"/>
        </w:rPr>
      </w:pPr>
      <w:r w:rsidRPr="009C4907">
        <w:rPr>
          <w:rStyle w:val="FootnoteReference"/>
          <w:rFonts w:ascii="Arial" w:hAnsi="Arial" w:cs="Arial"/>
        </w:rPr>
        <w:footnoteRef/>
      </w:r>
      <w:r w:rsidRPr="009C4907">
        <w:rPr>
          <w:rFonts w:ascii="Arial" w:hAnsi="Arial" w:cs="Arial"/>
        </w:rPr>
        <w:t xml:space="preserve"> (CC 19/2011) [2014] NAHCMD 251 (25 August 2014)</w:t>
      </w:r>
    </w:p>
  </w:footnote>
  <w:footnote w:id="2">
    <w:p w:rsidR="000B2C57" w:rsidRPr="009C4907" w:rsidRDefault="000B2C57" w:rsidP="009C4907">
      <w:pPr>
        <w:pStyle w:val="FootnoteText"/>
        <w:jc w:val="both"/>
        <w:rPr>
          <w:rFonts w:ascii="Arial" w:hAnsi="Arial" w:cs="Arial"/>
        </w:rPr>
      </w:pPr>
      <w:r w:rsidRPr="009C4907">
        <w:rPr>
          <w:rStyle w:val="FootnoteReference"/>
          <w:rFonts w:ascii="Arial" w:hAnsi="Arial" w:cs="Arial"/>
        </w:rPr>
        <w:footnoteRef/>
      </w:r>
      <w:r w:rsidRPr="009C4907">
        <w:rPr>
          <w:rFonts w:ascii="Arial" w:hAnsi="Arial" w:cs="Arial"/>
        </w:rPr>
        <w:t xml:space="preserve"> (CA 27/2017) [2017] NAHCMD 202 (28 July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444399"/>
      <w:docPartObj>
        <w:docPartGallery w:val="Page Numbers (Top of Page)"/>
        <w:docPartUnique/>
      </w:docPartObj>
    </w:sdtPr>
    <w:sdtEndPr>
      <w:rPr>
        <w:noProof/>
      </w:rPr>
    </w:sdtEndPr>
    <w:sdtContent>
      <w:p w:rsidR="00390EA7" w:rsidRDefault="00390EA7">
        <w:pPr>
          <w:pStyle w:val="Header"/>
          <w:jc w:val="right"/>
        </w:pPr>
        <w:r>
          <w:fldChar w:fldCharType="begin"/>
        </w:r>
        <w:r>
          <w:instrText xml:space="preserve"> PAGE   \* MERGEFORMAT </w:instrText>
        </w:r>
        <w:r>
          <w:fldChar w:fldCharType="separate"/>
        </w:r>
        <w:r w:rsidR="009C4907">
          <w:rPr>
            <w:noProof/>
          </w:rPr>
          <w:t>6</w:t>
        </w:r>
        <w:r>
          <w:rPr>
            <w:noProof/>
          </w:rPr>
          <w:fldChar w:fldCharType="end"/>
        </w:r>
      </w:p>
    </w:sdtContent>
  </w:sdt>
  <w:p w:rsidR="00390EA7" w:rsidRDefault="00390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4916"/>
    <w:multiLevelType w:val="hybridMultilevel"/>
    <w:tmpl w:val="50705BFC"/>
    <w:lvl w:ilvl="0" w:tplc="622A77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5700BE2"/>
    <w:multiLevelType w:val="hybridMultilevel"/>
    <w:tmpl w:val="6242EA56"/>
    <w:lvl w:ilvl="0" w:tplc="448E501A">
      <w:start w:val="1"/>
      <w:numFmt w:val="upperLetter"/>
      <w:lvlText w:val="(%1)"/>
      <w:lvlJc w:val="left"/>
      <w:pPr>
        <w:ind w:left="495" w:hanging="360"/>
      </w:pPr>
      <w:rPr>
        <w:rFonts w:hint="default"/>
      </w:rPr>
    </w:lvl>
    <w:lvl w:ilvl="1" w:tplc="1C090019" w:tentative="1">
      <w:start w:val="1"/>
      <w:numFmt w:val="lowerLetter"/>
      <w:lvlText w:val="%2."/>
      <w:lvlJc w:val="left"/>
      <w:pPr>
        <w:ind w:left="1215" w:hanging="360"/>
      </w:pPr>
    </w:lvl>
    <w:lvl w:ilvl="2" w:tplc="1C09001B" w:tentative="1">
      <w:start w:val="1"/>
      <w:numFmt w:val="lowerRoman"/>
      <w:lvlText w:val="%3."/>
      <w:lvlJc w:val="right"/>
      <w:pPr>
        <w:ind w:left="1935" w:hanging="180"/>
      </w:pPr>
    </w:lvl>
    <w:lvl w:ilvl="3" w:tplc="1C09000F" w:tentative="1">
      <w:start w:val="1"/>
      <w:numFmt w:val="decimal"/>
      <w:lvlText w:val="%4."/>
      <w:lvlJc w:val="left"/>
      <w:pPr>
        <w:ind w:left="2655" w:hanging="360"/>
      </w:pPr>
    </w:lvl>
    <w:lvl w:ilvl="4" w:tplc="1C090019" w:tentative="1">
      <w:start w:val="1"/>
      <w:numFmt w:val="lowerLetter"/>
      <w:lvlText w:val="%5."/>
      <w:lvlJc w:val="left"/>
      <w:pPr>
        <w:ind w:left="3375" w:hanging="360"/>
      </w:pPr>
    </w:lvl>
    <w:lvl w:ilvl="5" w:tplc="1C09001B" w:tentative="1">
      <w:start w:val="1"/>
      <w:numFmt w:val="lowerRoman"/>
      <w:lvlText w:val="%6."/>
      <w:lvlJc w:val="right"/>
      <w:pPr>
        <w:ind w:left="4095" w:hanging="180"/>
      </w:pPr>
    </w:lvl>
    <w:lvl w:ilvl="6" w:tplc="1C09000F" w:tentative="1">
      <w:start w:val="1"/>
      <w:numFmt w:val="decimal"/>
      <w:lvlText w:val="%7."/>
      <w:lvlJc w:val="left"/>
      <w:pPr>
        <w:ind w:left="4815" w:hanging="360"/>
      </w:pPr>
    </w:lvl>
    <w:lvl w:ilvl="7" w:tplc="1C090019" w:tentative="1">
      <w:start w:val="1"/>
      <w:numFmt w:val="lowerLetter"/>
      <w:lvlText w:val="%8."/>
      <w:lvlJc w:val="left"/>
      <w:pPr>
        <w:ind w:left="5535" w:hanging="360"/>
      </w:pPr>
    </w:lvl>
    <w:lvl w:ilvl="8" w:tplc="1C09001B" w:tentative="1">
      <w:start w:val="1"/>
      <w:numFmt w:val="lowerRoman"/>
      <w:lvlText w:val="%9."/>
      <w:lvlJc w:val="right"/>
      <w:pPr>
        <w:ind w:left="6255" w:hanging="180"/>
      </w:pPr>
    </w:lvl>
  </w:abstractNum>
  <w:abstractNum w:abstractNumId="2" w15:restartNumberingAfterBreak="0">
    <w:nsid w:val="3553783B"/>
    <w:multiLevelType w:val="hybridMultilevel"/>
    <w:tmpl w:val="44A4DB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0CD7692"/>
    <w:multiLevelType w:val="hybridMultilevel"/>
    <w:tmpl w:val="666E239E"/>
    <w:lvl w:ilvl="0" w:tplc="2686517C">
      <w:start w:val="1"/>
      <w:numFmt w:val="decimal"/>
      <w:lvlText w:val="%1."/>
      <w:lvlJc w:val="left"/>
      <w:pPr>
        <w:ind w:left="927" w:hanging="360"/>
      </w:pPr>
      <w:rPr>
        <w:rFonts w:hint="default"/>
        <w:b w:val="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15:restartNumberingAfterBreak="0">
    <w:nsid w:val="7F792879"/>
    <w:multiLevelType w:val="hybridMultilevel"/>
    <w:tmpl w:val="BDA4C074"/>
    <w:lvl w:ilvl="0" w:tplc="44F841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7A"/>
    <w:rsid w:val="00047624"/>
    <w:rsid w:val="00047724"/>
    <w:rsid w:val="00082AE1"/>
    <w:rsid w:val="0008767F"/>
    <w:rsid w:val="00091071"/>
    <w:rsid w:val="000A2654"/>
    <w:rsid w:val="000A74CE"/>
    <w:rsid w:val="000B2C57"/>
    <w:rsid w:val="000F281E"/>
    <w:rsid w:val="00106EDA"/>
    <w:rsid w:val="00110027"/>
    <w:rsid w:val="00121489"/>
    <w:rsid w:val="00154024"/>
    <w:rsid w:val="00154D26"/>
    <w:rsid w:val="00165E28"/>
    <w:rsid w:val="001B10C4"/>
    <w:rsid w:val="001B309C"/>
    <w:rsid w:val="001B4B4F"/>
    <w:rsid w:val="001D1E78"/>
    <w:rsid w:val="00201ECF"/>
    <w:rsid w:val="00206F4A"/>
    <w:rsid w:val="00217B83"/>
    <w:rsid w:val="0022414A"/>
    <w:rsid w:val="00234C2D"/>
    <w:rsid w:val="00251406"/>
    <w:rsid w:val="0025584F"/>
    <w:rsid w:val="00263781"/>
    <w:rsid w:val="00267C93"/>
    <w:rsid w:val="00276C7D"/>
    <w:rsid w:val="0028171E"/>
    <w:rsid w:val="00283053"/>
    <w:rsid w:val="00287750"/>
    <w:rsid w:val="0028780F"/>
    <w:rsid w:val="002A105F"/>
    <w:rsid w:val="002C73E4"/>
    <w:rsid w:val="003078F6"/>
    <w:rsid w:val="003237BA"/>
    <w:rsid w:val="003643D4"/>
    <w:rsid w:val="00376AC1"/>
    <w:rsid w:val="003801B3"/>
    <w:rsid w:val="00390EA7"/>
    <w:rsid w:val="003949C0"/>
    <w:rsid w:val="00394CAD"/>
    <w:rsid w:val="00397AE5"/>
    <w:rsid w:val="003C23B2"/>
    <w:rsid w:val="003E1781"/>
    <w:rsid w:val="00407B12"/>
    <w:rsid w:val="00415F81"/>
    <w:rsid w:val="00422529"/>
    <w:rsid w:val="0042326D"/>
    <w:rsid w:val="004313BC"/>
    <w:rsid w:val="00461EDF"/>
    <w:rsid w:val="004626C4"/>
    <w:rsid w:val="0047405B"/>
    <w:rsid w:val="00494B68"/>
    <w:rsid w:val="004C66EE"/>
    <w:rsid w:val="004F4E96"/>
    <w:rsid w:val="00524961"/>
    <w:rsid w:val="00536B57"/>
    <w:rsid w:val="005422C0"/>
    <w:rsid w:val="00543FCE"/>
    <w:rsid w:val="005506C2"/>
    <w:rsid w:val="005717E4"/>
    <w:rsid w:val="00572782"/>
    <w:rsid w:val="005772DD"/>
    <w:rsid w:val="005842E1"/>
    <w:rsid w:val="005A23C2"/>
    <w:rsid w:val="005A53B1"/>
    <w:rsid w:val="005B5777"/>
    <w:rsid w:val="005B5C80"/>
    <w:rsid w:val="005C6444"/>
    <w:rsid w:val="0063092B"/>
    <w:rsid w:val="00632908"/>
    <w:rsid w:val="00636C38"/>
    <w:rsid w:val="00651905"/>
    <w:rsid w:val="006603B6"/>
    <w:rsid w:val="00671ECC"/>
    <w:rsid w:val="006723D7"/>
    <w:rsid w:val="00680A09"/>
    <w:rsid w:val="00696286"/>
    <w:rsid w:val="006B6980"/>
    <w:rsid w:val="00713F61"/>
    <w:rsid w:val="00721BAE"/>
    <w:rsid w:val="0074138B"/>
    <w:rsid w:val="00742F3A"/>
    <w:rsid w:val="0077142E"/>
    <w:rsid w:val="0078334E"/>
    <w:rsid w:val="00792BA2"/>
    <w:rsid w:val="00794C9D"/>
    <w:rsid w:val="0079611A"/>
    <w:rsid w:val="007C171E"/>
    <w:rsid w:val="00804B53"/>
    <w:rsid w:val="00842271"/>
    <w:rsid w:val="00843325"/>
    <w:rsid w:val="00843F38"/>
    <w:rsid w:val="008454A6"/>
    <w:rsid w:val="008629AC"/>
    <w:rsid w:val="0088767A"/>
    <w:rsid w:val="00893219"/>
    <w:rsid w:val="008A39AF"/>
    <w:rsid w:val="008A67CE"/>
    <w:rsid w:val="008B4671"/>
    <w:rsid w:val="0092786F"/>
    <w:rsid w:val="009403CF"/>
    <w:rsid w:val="009510E2"/>
    <w:rsid w:val="009615C3"/>
    <w:rsid w:val="009805C7"/>
    <w:rsid w:val="00984CE3"/>
    <w:rsid w:val="0099322E"/>
    <w:rsid w:val="009A2A88"/>
    <w:rsid w:val="009B109B"/>
    <w:rsid w:val="009B1DD0"/>
    <w:rsid w:val="009B46A7"/>
    <w:rsid w:val="009B7C18"/>
    <w:rsid w:val="009C1B14"/>
    <w:rsid w:val="009C4907"/>
    <w:rsid w:val="00A07928"/>
    <w:rsid w:val="00A20DA2"/>
    <w:rsid w:val="00A226EF"/>
    <w:rsid w:val="00A3590D"/>
    <w:rsid w:val="00A62774"/>
    <w:rsid w:val="00A67343"/>
    <w:rsid w:val="00A7130A"/>
    <w:rsid w:val="00A7485C"/>
    <w:rsid w:val="00A823B9"/>
    <w:rsid w:val="00AA7CE0"/>
    <w:rsid w:val="00AB57E7"/>
    <w:rsid w:val="00AD7811"/>
    <w:rsid w:val="00B16BF9"/>
    <w:rsid w:val="00B17017"/>
    <w:rsid w:val="00B26AA9"/>
    <w:rsid w:val="00B54584"/>
    <w:rsid w:val="00B673C6"/>
    <w:rsid w:val="00B83567"/>
    <w:rsid w:val="00BA01C5"/>
    <w:rsid w:val="00BA6F28"/>
    <w:rsid w:val="00BB6B7A"/>
    <w:rsid w:val="00BB702D"/>
    <w:rsid w:val="00BC35A9"/>
    <w:rsid w:val="00BD069F"/>
    <w:rsid w:val="00BE715B"/>
    <w:rsid w:val="00BF55E0"/>
    <w:rsid w:val="00C003F8"/>
    <w:rsid w:val="00C47EB7"/>
    <w:rsid w:val="00C47FA1"/>
    <w:rsid w:val="00C8667F"/>
    <w:rsid w:val="00C95800"/>
    <w:rsid w:val="00CC3537"/>
    <w:rsid w:val="00CC7302"/>
    <w:rsid w:val="00CD356A"/>
    <w:rsid w:val="00CD3943"/>
    <w:rsid w:val="00CD62A5"/>
    <w:rsid w:val="00CF493E"/>
    <w:rsid w:val="00D11395"/>
    <w:rsid w:val="00D120AD"/>
    <w:rsid w:val="00D32034"/>
    <w:rsid w:val="00D35BAD"/>
    <w:rsid w:val="00D4227C"/>
    <w:rsid w:val="00D6502E"/>
    <w:rsid w:val="00D75706"/>
    <w:rsid w:val="00D75E65"/>
    <w:rsid w:val="00D827EE"/>
    <w:rsid w:val="00D90455"/>
    <w:rsid w:val="00DA26C4"/>
    <w:rsid w:val="00DD4A2F"/>
    <w:rsid w:val="00DE4766"/>
    <w:rsid w:val="00DE48FB"/>
    <w:rsid w:val="00DF19B1"/>
    <w:rsid w:val="00DF28FE"/>
    <w:rsid w:val="00E35D92"/>
    <w:rsid w:val="00E41C71"/>
    <w:rsid w:val="00E56F45"/>
    <w:rsid w:val="00E7295E"/>
    <w:rsid w:val="00E85769"/>
    <w:rsid w:val="00EA1749"/>
    <w:rsid w:val="00EC7A1B"/>
    <w:rsid w:val="00EE300D"/>
    <w:rsid w:val="00F04DC5"/>
    <w:rsid w:val="00F21F96"/>
    <w:rsid w:val="00F2343D"/>
    <w:rsid w:val="00F30E25"/>
    <w:rsid w:val="00F53E62"/>
    <w:rsid w:val="00F64297"/>
    <w:rsid w:val="00F71C73"/>
    <w:rsid w:val="00F81976"/>
    <w:rsid w:val="00F8260D"/>
    <w:rsid w:val="00FA0C2C"/>
    <w:rsid w:val="00FE47F7"/>
    <w:rsid w:val="00FF48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813D0-1B66-4FFD-9A8C-5BA5F961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B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EA7"/>
  </w:style>
  <w:style w:type="paragraph" w:styleId="Footer">
    <w:name w:val="footer"/>
    <w:basedOn w:val="Normal"/>
    <w:link w:val="FooterChar"/>
    <w:uiPriority w:val="99"/>
    <w:unhideWhenUsed/>
    <w:rsid w:val="00390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EA7"/>
  </w:style>
  <w:style w:type="paragraph" w:styleId="ListParagraph">
    <w:name w:val="List Paragraph"/>
    <w:basedOn w:val="Normal"/>
    <w:uiPriority w:val="34"/>
    <w:qFormat/>
    <w:rsid w:val="00DE48FB"/>
    <w:pPr>
      <w:ind w:left="720"/>
      <w:contextualSpacing/>
    </w:pPr>
  </w:style>
  <w:style w:type="paragraph" w:styleId="BalloonText">
    <w:name w:val="Balloon Text"/>
    <w:basedOn w:val="Normal"/>
    <w:link w:val="BalloonTextChar"/>
    <w:uiPriority w:val="99"/>
    <w:semiHidden/>
    <w:unhideWhenUsed/>
    <w:rsid w:val="00D11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395"/>
    <w:rPr>
      <w:rFonts w:ascii="Segoe UI" w:hAnsi="Segoe UI" w:cs="Segoe UI"/>
      <w:sz w:val="18"/>
      <w:szCs w:val="18"/>
    </w:rPr>
  </w:style>
  <w:style w:type="paragraph" w:styleId="FootnoteText">
    <w:name w:val="footnote text"/>
    <w:basedOn w:val="Normal"/>
    <w:link w:val="FootnoteTextChar"/>
    <w:uiPriority w:val="99"/>
    <w:semiHidden/>
    <w:unhideWhenUsed/>
    <w:rsid w:val="00984C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CE3"/>
    <w:rPr>
      <w:sz w:val="20"/>
      <w:szCs w:val="20"/>
    </w:rPr>
  </w:style>
  <w:style w:type="character" w:styleId="FootnoteReference">
    <w:name w:val="footnote reference"/>
    <w:basedOn w:val="DefaultParagraphFont"/>
    <w:uiPriority w:val="99"/>
    <w:semiHidden/>
    <w:unhideWhenUsed/>
    <w:rsid w:val="00984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1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2017-10-16T18:30:00+00:00</Judgment_x0020_Date>
  </documentManagement>
</p:properties>
</file>

<file path=customXml/itemProps1.xml><?xml version="1.0" encoding="utf-8"?>
<ds:datastoreItem xmlns:ds="http://schemas.openxmlformats.org/officeDocument/2006/customXml" ds:itemID="{931A8946-A91A-4EF8-AB9F-63B382A1639C}"/>
</file>

<file path=customXml/itemProps2.xml><?xml version="1.0" encoding="utf-8"?>
<ds:datastoreItem xmlns:ds="http://schemas.openxmlformats.org/officeDocument/2006/customXml" ds:itemID="{DA494C5B-B8F8-4252-8CF9-4AEA5AA7D36A}"/>
</file>

<file path=customXml/itemProps3.xml><?xml version="1.0" encoding="utf-8"?>
<ds:datastoreItem xmlns:ds="http://schemas.openxmlformats.org/officeDocument/2006/customXml" ds:itemID="{01E6B380-7318-4E26-A06A-A1390D116EBE}"/>
</file>

<file path=customXml/itemProps4.xml><?xml version="1.0" encoding="utf-8"?>
<ds:datastoreItem xmlns:ds="http://schemas.openxmlformats.org/officeDocument/2006/customXml" ds:itemID="{CEECA287-E9A1-4B1B-8BBA-30C3DCC46EAE}"/>
</file>

<file path=docProps/app.xml><?xml version="1.0" encoding="utf-8"?>
<Properties xmlns="http://schemas.openxmlformats.org/officeDocument/2006/extended-properties" xmlns:vt="http://schemas.openxmlformats.org/officeDocument/2006/docPropsVTypes">
  <Template>Normal</Template>
  <TotalTime>0</TotalTime>
  <Pages>6</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vsem</dc:creator>
  <cp:keywords/>
  <dc:description/>
  <cp:lastModifiedBy>Lotta N. Ambunda</cp:lastModifiedBy>
  <cp:revision>2</cp:revision>
  <cp:lastPrinted>2017-10-16T12:33:00Z</cp:lastPrinted>
  <dcterms:created xsi:type="dcterms:W3CDTF">2017-10-18T15:50:00Z</dcterms:created>
  <dcterms:modified xsi:type="dcterms:W3CDTF">2017-10-18T15:50:00Z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