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AC" w:rsidRPr="00470E7C" w:rsidRDefault="00170268" w:rsidP="00AA6B32">
      <w:pPr>
        <w:jc w:val="center"/>
        <w:rPr>
          <w:rFonts w:ascii="Arial" w:hAnsi="Arial" w:cs="Arial"/>
          <w:sz w:val="24"/>
          <w:szCs w:val="24"/>
        </w:rPr>
      </w:pPr>
      <w:r w:rsidRPr="00470E7C">
        <w:rPr>
          <w:rFonts w:ascii="Arial" w:hAnsi="Arial" w:cs="Arial"/>
          <w:b/>
          <w:sz w:val="24"/>
          <w:szCs w:val="24"/>
        </w:rPr>
        <w:t>REPUBLIC OF NAMIBIA</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4DA31671" wp14:editId="04A0CF5C">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E8001B" w:rsidP="00170268">
      <w:pP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633C29" w:rsidP="00170268">
      <w:pPr>
        <w:jc w:val="right"/>
        <w:rPr>
          <w:rFonts w:ascii="Arial" w:hAnsi="Arial" w:cs="Arial"/>
          <w:b/>
          <w:sz w:val="24"/>
          <w:szCs w:val="24"/>
        </w:rPr>
      </w:pPr>
      <w:r>
        <w:rPr>
          <w:rFonts w:ascii="Arial" w:hAnsi="Arial" w:cs="Arial"/>
          <w:b/>
          <w:sz w:val="24"/>
          <w:szCs w:val="24"/>
        </w:rPr>
        <w:t>CR NO</w:t>
      </w:r>
      <w:r w:rsidR="00170268" w:rsidRPr="00470E7C">
        <w:rPr>
          <w:rFonts w:ascii="Arial" w:hAnsi="Arial" w:cs="Arial"/>
          <w:b/>
          <w:sz w:val="24"/>
          <w:szCs w:val="24"/>
        </w:rPr>
        <w:t>:</w:t>
      </w:r>
      <w:r w:rsidR="008456FE">
        <w:rPr>
          <w:rFonts w:ascii="Arial" w:hAnsi="Arial" w:cs="Arial"/>
          <w:b/>
          <w:sz w:val="24"/>
          <w:szCs w:val="24"/>
        </w:rPr>
        <w:t xml:space="preserve"> 63</w:t>
      </w:r>
      <w:r w:rsidR="000C2D08">
        <w:rPr>
          <w:rFonts w:ascii="Arial" w:hAnsi="Arial" w:cs="Arial"/>
          <w:b/>
          <w:sz w:val="24"/>
          <w:szCs w:val="24"/>
        </w:rPr>
        <w:t>/2017</w:t>
      </w:r>
      <w:r w:rsidR="00937834">
        <w:rPr>
          <w:rFonts w:ascii="Arial" w:hAnsi="Arial" w:cs="Arial"/>
          <w:b/>
          <w:sz w:val="24"/>
          <w:szCs w:val="24"/>
        </w:rPr>
        <w:t xml:space="preserve"> </w:t>
      </w:r>
    </w:p>
    <w:p w:rsidR="00170268" w:rsidRPr="00470E7C" w:rsidRDefault="00170268" w:rsidP="00894D79">
      <w:pPr>
        <w:spacing w:after="0"/>
        <w:rPr>
          <w:rFonts w:ascii="Arial" w:hAnsi="Arial" w:cs="Arial"/>
          <w:sz w:val="24"/>
          <w:szCs w:val="24"/>
        </w:rPr>
      </w:pPr>
    </w:p>
    <w:p w:rsidR="00170268" w:rsidRPr="00470E7C" w:rsidRDefault="00170268" w:rsidP="00894D79">
      <w:pPr>
        <w:tabs>
          <w:tab w:val="center" w:pos="4680"/>
        </w:tabs>
        <w:spacing w:after="0" w:line="360" w:lineRule="auto"/>
        <w:rPr>
          <w:rFonts w:ascii="Arial" w:hAnsi="Arial" w:cs="Arial"/>
          <w:sz w:val="24"/>
          <w:szCs w:val="24"/>
        </w:rPr>
      </w:pPr>
      <w:r w:rsidRPr="00470E7C">
        <w:rPr>
          <w:rFonts w:ascii="Arial" w:hAnsi="Arial" w:cs="Arial"/>
          <w:sz w:val="24"/>
          <w:szCs w:val="24"/>
        </w:rPr>
        <w:t>In the matter between</w:t>
      </w:r>
      <w:r w:rsidR="0038363F">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073570" w:rsidRDefault="00554A33" w:rsidP="00E8001B">
      <w:pPr>
        <w:spacing w:after="0" w:line="360" w:lineRule="auto"/>
        <w:rPr>
          <w:rFonts w:ascii="Arial" w:hAnsi="Arial" w:cs="Arial"/>
          <w:b/>
          <w:sz w:val="24"/>
          <w:szCs w:val="24"/>
        </w:rPr>
      </w:pPr>
      <w:r>
        <w:rPr>
          <w:rFonts w:ascii="Arial" w:hAnsi="Arial" w:cs="Arial"/>
          <w:b/>
          <w:sz w:val="24"/>
          <w:szCs w:val="24"/>
        </w:rPr>
        <w:t>CHRISTO HEYMAN</w:t>
      </w:r>
    </w:p>
    <w:p w:rsidR="00614569" w:rsidRDefault="00614569" w:rsidP="00E8001B">
      <w:pPr>
        <w:spacing w:after="0" w:line="360" w:lineRule="auto"/>
        <w:rPr>
          <w:rFonts w:ascii="Arial" w:hAnsi="Arial" w:cs="Arial"/>
          <w:b/>
          <w:sz w:val="24"/>
          <w:szCs w:val="24"/>
        </w:rPr>
      </w:pPr>
    </w:p>
    <w:p w:rsidR="00614569" w:rsidRDefault="00614569" w:rsidP="00614569">
      <w:pPr>
        <w:spacing w:after="0" w:line="360" w:lineRule="auto"/>
        <w:ind w:left="720" w:firstLine="720"/>
        <w:rPr>
          <w:rFonts w:ascii="Arial" w:hAnsi="Arial" w:cs="Arial"/>
          <w:b/>
          <w:sz w:val="24"/>
          <w:szCs w:val="24"/>
        </w:rPr>
      </w:pPr>
      <w:r>
        <w:rPr>
          <w:rFonts w:ascii="Arial" w:hAnsi="Arial" w:cs="Arial"/>
          <w:b/>
          <w:sz w:val="24"/>
          <w:szCs w:val="24"/>
        </w:rPr>
        <w:t>(HIG</w:t>
      </w:r>
      <w:r w:rsidR="006F3A3D">
        <w:rPr>
          <w:rFonts w:ascii="Arial" w:hAnsi="Arial" w:cs="Arial"/>
          <w:b/>
          <w:sz w:val="24"/>
          <w:szCs w:val="24"/>
        </w:rPr>
        <w:t>H COURT MAIN DIVISION REVIEW NO.</w:t>
      </w:r>
      <w:r>
        <w:rPr>
          <w:rFonts w:ascii="Arial" w:hAnsi="Arial" w:cs="Arial"/>
          <w:b/>
          <w:sz w:val="24"/>
          <w:szCs w:val="24"/>
        </w:rPr>
        <w:t xml:space="preserve"> 1431/2017)</w:t>
      </w:r>
    </w:p>
    <w:p w:rsidR="00614569" w:rsidRDefault="00614569" w:rsidP="00614569">
      <w:pPr>
        <w:spacing w:after="0" w:line="360" w:lineRule="auto"/>
        <w:ind w:left="1440" w:firstLine="720"/>
        <w:rPr>
          <w:rFonts w:ascii="Arial" w:hAnsi="Arial" w:cs="Arial"/>
          <w:b/>
          <w:sz w:val="24"/>
          <w:szCs w:val="24"/>
        </w:rPr>
      </w:pPr>
    </w:p>
    <w:p w:rsidR="00614569" w:rsidRDefault="00614569" w:rsidP="00614569">
      <w:pPr>
        <w:spacing w:after="0" w:line="360" w:lineRule="auto"/>
        <w:ind w:left="1440" w:firstLine="720"/>
        <w:rPr>
          <w:rFonts w:ascii="Arial" w:hAnsi="Arial" w:cs="Arial"/>
          <w:b/>
          <w:sz w:val="24"/>
          <w:szCs w:val="24"/>
        </w:rPr>
      </w:pPr>
      <w:r>
        <w:rPr>
          <w:rFonts w:ascii="Arial" w:hAnsi="Arial" w:cs="Arial"/>
          <w:b/>
          <w:sz w:val="24"/>
          <w:szCs w:val="24"/>
        </w:rPr>
        <w:t>(MAGISTRATE SERIAL NO. 73/2017)</w:t>
      </w:r>
    </w:p>
    <w:p w:rsidR="00614569" w:rsidRPr="00E8001B" w:rsidRDefault="00614569" w:rsidP="00E8001B">
      <w:pPr>
        <w:spacing w:after="0" w:line="360" w:lineRule="auto"/>
        <w:rPr>
          <w:rFonts w:ascii="Arial" w:hAnsi="Arial" w:cs="Arial"/>
          <w:b/>
          <w:sz w:val="24"/>
          <w:szCs w:val="24"/>
        </w:rPr>
      </w:pPr>
    </w:p>
    <w:p w:rsidR="00BC526D" w:rsidRDefault="00BC526D" w:rsidP="00894D79">
      <w:pPr>
        <w:spacing w:after="0"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E525AC">
        <w:rPr>
          <w:rFonts w:ascii="Arial" w:hAnsi="Arial" w:cs="Arial"/>
          <w:i/>
          <w:sz w:val="24"/>
          <w:szCs w:val="24"/>
        </w:rPr>
        <w:t>S</w:t>
      </w:r>
      <w:r w:rsidR="0038363F">
        <w:rPr>
          <w:rFonts w:ascii="Arial" w:hAnsi="Arial" w:cs="Arial"/>
          <w:i/>
          <w:sz w:val="24"/>
          <w:szCs w:val="24"/>
        </w:rPr>
        <w:t xml:space="preserve"> v </w:t>
      </w:r>
      <w:r w:rsidR="00554A33">
        <w:rPr>
          <w:rFonts w:ascii="Arial" w:hAnsi="Arial" w:cs="Arial"/>
          <w:i/>
          <w:sz w:val="24"/>
          <w:szCs w:val="24"/>
        </w:rPr>
        <w:t>Heyman</w:t>
      </w:r>
      <w:r w:rsidR="00E8001B">
        <w:rPr>
          <w:rFonts w:ascii="Arial" w:hAnsi="Arial" w:cs="Arial"/>
          <w:i/>
          <w:sz w:val="24"/>
          <w:szCs w:val="24"/>
        </w:rPr>
        <w:t xml:space="preserve"> </w:t>
      </w:r>
      <w:r w:rsidR="00937834">
        <w:rPr>
          <w:rFonts w:ascii="Arial" w:hAnsi="Arial" w:cs="Arial"/>
          <w:sz w:val="24"/>
          <w:szCs w:val="24"/>
        </w:rPr>
        <w:t>(CR</w:t>
      </w:r>
      <w:r w:rsidR="008456FE">
        <w:rPr>
          <w:rFonts w:ascii="Arial" w:hAnsi="Arial" w:cs="Arial"/>
          <w:sz w:val="24"/>
          <w:szCs w:val="24"/>
        </w:rPr>
        <w:t xml:space="preserve"> 63</w:t>
      </w:r>
      <w:r w:rsidR="00E8001B">
        <w:rPr>
          <w:rFonts w:ascii="Arial" w:hAnsi="Arial" w:cs="Arial"/>
          <w:sz w:val="24"/>
          <w:szCs w:val="24"/>
        </w:rPr>
        <w:t>/2017</w:t>
      </w:r>
      <w:r w:rsidR="00CC78FA">
        <w:rPr>
          <w:rFonts w:ascii="Arial" w:hAnsi="Arial" w:cs="Arial"/>
          <w:sz w:val="24"/>
          <w:szCs w:val="24"/>
        </w:rPr>
        <w:t>)</w:t>
      </w:r>
      <w:r w:rsidR="00CC6F73">
        <w:rPr>
          <w:rFonts w:ascii="Arial" w:hAnsi="Arial" w:cs="Arial"/>
          <w:sz w:val="24"/>
          <w:szCs w:val="24"/>
        </w:rPr>
        <w:t xml:space="preserve"> [2017] </w:t>
      </w:r>
      <w:r w:rsidR="000633A0">
        <w:rPr>
          <w:rFonts w:ascii="Arial" w:hAnsi="Arial" w:cs="Arial"/>
          <w:sz w:val="24"/>
          <w:szCs w:val="24"/>
        </w:rPr>
        <w:t>NAHCMD 317</w:t>
      </w:r>
      <w:r w:rsidR="008456FE">
        <w:rPr>
          <w:rFonts w:ascii="Arial" w:hAnsi="Arial" w:cs="Arial"/>
          <w:sz w:val="24"/>
          <w:szCs w:val="24"/>
        </w:rPr>
        <w:t xml:space="preserve"> (8</w:t>
      </w:r>
      <w:r w:rsidR="00FD1559">
        <w:rPr>
          <w:rFonts w:ascii="Arial" w:hAnsi="Arial" w:cs="Arial"/>
          <w:sz w:val="24"/>
          <w:szCs w:val="24"/>
        </w:rPr>
        <w:t xml:space="preserve"> November</w:t>
      </w:r>
      <w:r w:rsidR="0038363F">
        <w:rPr>
          <w:rFonts w:ascii="Arial" w:hAnsi="Arial" w:cs="Arial"/>
          <w:sz w:val="24"/>
          <w:szCs w:val="24"/>
        </w:rPr>
        <w:t xml:space="preserve"> </w:t>
      </w:r>
      <w:r w:rsidR="00B86B40">
        <w:rPr>
          <w:rFonts w:ascii="Arial" w:hAnsi="Arial" w:cs="Arial"/>
          <w:sz w:val="24"/>
          <w:szCs w:val="24"/>
        </w:rPr>
        <w:t>2017</w:t>
      </w:r>
      <w:r w:rsidRPr="00470E7C">
        <w:rPr>
          <w:rFonts w:ascii="Arial" w:hAnsi="Arial" w:cs="Arial"/>
          <w:sz w:val="24"/>
          <w:szCs w:val="24"/>
        </w:rPr>
        <w:t>)</w:t>
      </w:r>
      <w:bookmarkEnd w:id="0"/>
    </w:p>
    <w:p w:rsidR="00073570" w:rsidRPr="00470E7C" w:rsidRDefault="00073570" w:rsidP="00D52600">
      <w:pPr>
        <w:spacing w:line="360" w:lineRule="auto"/>
        <w:rPr>
          <w:rFonts w:ascii="Arial" w:hAnsi="Arial" w:cs="Arial"/>
          <w:sz w:val="24"/>
          <w:szCs w:val="24"/>
        </w:rPr>
      </w:pPr>
    </w:p>
    <w:p w:rsidR="00170268" w:rsidRPr="00470E7C" w:rsidRDefault="0038363F"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r>
      <w:r w:rsidR="00E8001B">
        <w:rPr>
          <w:rFonts w:ascii="Arial" w:hAnsi="Arial" w:cs="Arial"/>
          <w:b/>
          <w:sz w:val="24"/>
          <w:szCs w:val="24"/>
        </w:rPr>
        <w:t>SHIVUTE J</w:t>
      </w:r>
      <w:r w:rsidR="000633A0">
        <w:rPr>
          <w:rFonts w:ascii="Arial" w:hAnsi="Arial" w:cs="Arial"/>
          <w:b/>
          <w:sz w:val="24"/>
          <w:szCs w:val="24"/>
        </w:rPr>
        <w:t xml:space="preserve"> and</w:t>
      </w:r>
      <w:r w:rsidR="00641898">
        <w:rPr>
          <w:rFonts w:ascii="Arial" w:hAnsi="Arial" w:cs="Arial"/>
          <w:b/>
          <w:sz w:val="24"/>
          <w:szCs w:val="24"/>
        </w:rPr>
        <w:t xml:space="preserve"> SALIONGA AJ</w:t>
      </w:r>
    </w:p>
    <w:p w:rsidR="00170268" w:rsidRDefault="00937834"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8456FE">
        <w:rPr>
          <w:rFonts w:ascii="Arial" w:hAnsi="Arial" w:cs="Arial"/>
          <w:b/>
          <w:sz w:val="24"/>
          <w:szCs w:val="24"/>
        </w:rPr>
        <w:t>8</w:t>
      </w:r>
      <w:r w:rsidR="00FD1559">
        <w:rPr>
          <w:rFonts w:ascii="Arial" w:hAnsi="Arial" w:cs="Arial"/>
          <w:b/>
          <w:sz w:val="24"/>
          <w:szCs w:val="24"/>
        </w:rPr>
        <w:t xml:space="preserve"> NOVEMBER</w:t>
      </w:r>
      <w:r w:rsidR="0038363F">
        <w:rPr>
          <w:rFonts w:ascii="Arial" w:hAnsi="Arial" w:cs="Arial"/>
          <w:b/>
          <w:sz w:val="24"/>
          <w:szCs w:val="24"/>
        </w:rPr>
        <w:t xml:space="preserve"> 2017 </w:t>
      </w:r>
    </w:p>
    <w:p w:rsidR="00E8001B" w:rsidRDefault="00E8001B" w:rsidP="00D52600">
      <w:pPr>
        <w:spacing w:line="360" w:lineRule="auto"/>
        <w:ind w:left="1710" w:hanging="1710"/>
        <w:rPr>
          <w:rFonts w:ascii="Arial" w:hAnsi="Arial" w:cs="Arial"/>
          <w:b/>
          <w:sz w:val="24"/>
          <w:szCs w:val="24"/>
        </w:rPr>
      </w:pPr>
    </w:p>
    <w:p w:rsidR="004F3388" w:rsidRDefault="005168F5" w:rsidP="00BB5AEF">
      <w:pPr>
        <w:spacing w:line="360" w:lineRule="auto"/>
        <w:jc w:val="both"/>
        <w:rPr>
          <w:rFonts w:ascii="Arial" w:hAnsi="Arial" w:cs="Arial"/>
          <w:sz w:val="24"/>
          <w:szCs w:val="24"/>
        </w:rPr>
      </w:pPr>
      <w:r w:rsidRPr="005168F5">
        <w:rPr>
          <w:rFonts w:ascii="Arial" w:hAnsi="Arial" w:cs="Arial"/>
          <w:b/>
          <w:sz w:val="24"/>
          <w:szCs w:val="24"/>
        </w:rPr>
        <w:t>Flynote:</w:t>
      </w:r>
      <w:r>
        <w:rPr>
          <w:rFonts w:ascii="Arial" w:hAnsi="Arial" w:cs="Arial"/>
          <w:sz w:val="24"/>
          <w:szCs w:val="24"/>
        </w:rPr>
        <w:t xml:space="preserve"> </w:t>
      </w:r>
      <w:r w:rsidR="00100D04" w:rsidRPr="00100D04">
        <w:rPr>
          <w:rFonts w:ascii="Arial" w:hAnsi="Arial" w:cs="Arial"/>
          <w:b/>
          <w:sz w:val="24"/>
          <w:szCs w:val="24"/>
        </w:rPr>
        <w:t>Criminal Procedure</w:t>
      </w:r>
      <w:r w:rsidR="00100D04">
        <w:rPr>
          <w:rFonts w:ascii="Arial" w:hAnsi="Arial" w:cs="Arial"/>
          <w:sz w:val="24"/>
          <w:szCs w:val="24"/>
        </w:rPr>
        <w:t xml:space="preserve"> - </w:t>
      </w:r>
      <w:r w:rsidR="004F3388" w:rsidRPr="004F3388">
        <w:rPr>
          <w:rFonts w:ascii="Arial" w:hAnsi="Arial" w:cs="Arial"/>
          <w:sz w:val="24"/>
          <w:szCs w:val="24"/>
        </w:rPr>
        <w:t xml:space="preserve">Section 51 of </w:t>
      </w:r>
      <w:r w:rsidR="006F0146">
        <w:rPr>
          <w:rFonts w:ascii="Arial" w:hAnsi="Arial" w:cs="Arial"/>
          <w:sz w:val="24"/>
          <w:szCs w:val="24"/>
        </w:rPr>
        <w:t xml:space="preserve">the Road Traffic and Transportation </w:t>
      </w:r>
      <w:r w:rsidR="004F3388" w:rsidRPr="004F3388">
        <w:rPr>
          <w:rFonts w:ascii="Arial" w:hAnsi="Arial" w:cs="Arial"/>
          <w:sz w:val="24"/>
          <w:szCs w:val="24"/>
        </w:rPr>
        <w:t xml:space="preserve">Act 22 of 1999 – Obligatory suspending of </w:t>
      </w:r>
      <w:r w:rsidR="003B451F">
        <w:rPr>
          <w:rFonts w:ascii="Arial" w:hAnsi="Arial" w:cs="Arial"/>
          <w:sz w:val="24"/>
          <w:szCs w:val="24"/>
        </w:rPr>
        <w:t xml:space="preserve">driving </w:t>
      </w:r>
      <w:r w:rsidR="004F3388" w:rsidRPr="004F3388">
        <w:rPr>
          <w:rFonts w:ascii="Arial" w:hAnsi="Arial" w:cs="Arial"/>
          <w:sz w:val="24"/>
          <w:szCs w:val="24"/>
        </w:rPr>
        <w:t xml:space="preserve">licence upon conviction of certain offences – </w:t>
      </w:r>
      <w:r w:rsidR="004F3388" w:rsidRPr="004F3388">
        <w:rPr>
          <w:rFonts w:ascii="Arial" w:hAnsi="Arial" w:cs="Arial"/>
          <w:sz w:val="24"/>
          <w:szCs w:val="24"/>
        </w:rPr>
        <w:lastRenderedPageBreak/>
        <w:t>Accused</w:t>
      </w:r>
      <w:r w:rsidR="003B451F">
        <w:rPr>
          <w:rFonts w:ascii="Arial" w:hAnsi="Arial" w:cs="Arial"/>
          <w:sz w:val="24"/>
          <w:szCs w:val="24"/>
        </w:rPr>
        <w:t xml:space="preserve"> was convicted of contravening </w:t>
      </w:r>
      <w:r w:rsidR="004F3388" w:rsidRPr="004F3388">
        <w:rPr>
          <w:rFonts w:ascii="Arial" w:hAnsi="Arial" w:cs="Arial"/>
          <w:sz w:val="24"/>
          <w:szCs w:val="24"/>
        </w:rPr>
        <w:t xml:space="preserve">s 82 (5) (a) driving a vehicle </w:t>
      </w:r>
      <w:r w:rsidR="003B451F">
        <w:rPr>
          <w:rFonts w:ascii="Arial" w:hAnsi="Arial" w:cs="Arial"/>
          <w:sz w:val="24"/>
          <w:szCs w:val="24"/>
        </w:rPr>
        <w:t>with an excessive breath of alcohol level</w:t>
      </w:r>
      <w:r w:rsidR="004F3388" w:rsidRPr="004F3388">
        <w:rPr>
          <w:rFonts w:ascii="Arial" w:hAnsi="Arial" w:cs="Arial"/>
          <w:sz w:val="24"/>
          <w:szCs w:val="24"/>
        </w:rPr>
        <w:t xml:space="preserve">– </w:t>
      </w:r>
      <w:r w:rsidR="003B451F">
        <w:rPr>
          <w:rFonts w:ascii="Arial" w:hAnsi="Arial" w:cs="Arial"/>
          <w:sz w:val="24"/>
          <w:szCs w:val="24"/>
        </w:rPr>
        <w:t xml:space="preserve">Accused a holder of a driving licence- </w:t>
      </w:r>
      <w:r w:rsidR="003B451F" w:rsidRPr="003B451F">
        <w:rPr>
          <w:rFonts w:ascii="Arial" w:hAnsi="Arial" w:cs="Arial"/>
          <w:sz w:val="24"/>
          <w:szCs w:val="24"/>
        </w:rPr>
        <w:t>Accused to be afforded opportunity to address Court as to why s</w:t>
      </w:r>
      <w:r w:rsidR="008E2337">
        <w:rPr>
          <w:rFonts w:ascii="Arial" w:hAnsi="Arial" w:cs="Arial"/>
          <w:sz w:val="24"/>
          <w:szCs w:val="24"/>
        </w:rPr>
        <w:t xml:space="preserve">uch an order should not be made - </w:t>
      </w:r>
      <w:r w:rsidR="008E2337" w:rsidRPr="008E2337">
        <w:rPr>
          <w:rFonts w:ascii="Arial" w:hAnsi="Arial" w:cs="Arial"/>
          <w:sz w:val="24"/>
          <w:szCs w:val="24"/>
        </w:rPr>
        <w:t>Such failure amounts to misdirection</w:t>
      </w:r>
      <w:r w:rsidR="008E2337">
        <w:rPr>
          <w:rFonts w:ascii="Arial" w:hAnsi="Arial" w:cs="Arial"/>
          <w:sz w:val="24"/>
          <w:szCs w:val="24"/>
        </w:rPr>
        <w:t xml:space="preserve">. </w:t>
      </w:r>
    </w:p>
    <w:p w:rsidR="00170268" w:rsidRPr="00BB5AEF" w:rsidRDefault="00170268" w:rsidP="00BB5AEF">
      <w:pPr>
        <w:spacing w:line="360" w:lineRule="auto"/>
        <w:jc w:val="both"/>
        <w:rPr>
          <w:rFonts w:ascii="Arial" w:hAnsi="Arial" w:cs="Arial"/>
          <w:b/>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894D79">
      <w:pPr>
        <w:pBdr>
          <w:top w:val="single" w:sz="12" w:space="1" w:color="auto"/>
          <w:bottom w:val="single" w:sz="12" w:space="1" w:color="auto"/>
        </w:pBdr>
        <w:spacing w:after="0" w:line="360" w:lineRule="auto"/>
        <w:jc w:val="center"/>
        <w:rPr>
          <w:rFonts w:ascii="Arial" w:hAnsi="Arial" w:cs="Arial"/>
          <w:b/>
          <w:sz w:val="24"/>
          <w:szCs w:val="24"/>
        </w:rPr>
      </w:pPr>
      <w:r w:rsidRPr="00470E7C">
        <w:rPr>
          <w:rFonts w:ascii="Arial" w:hAnsi="Arial" w:cs="Arial"/>
          <w:b/>
          <w:sz w:val="24"/>
          <w:szCs w:val="24"/>
        </w:rPr>
        <w:t>ORDER</w:t>
      </w:r>
    </w:p>
    <w:p w:rsidR="0021043C" w:rsidRDefault="0021043C" w:rsidP="0021043C">
      <w:pPr>
        <w:pStyle w:val="ListParagraph"/>
        <w:spacing w:line="360" w:lineRule="auto"/>
        <w:ind w:left="0"/>
        <w:jc w:val="both"/>
        <w:rPr>
          <w:rFonts w:ascii="Arial" w:hAnsi="Arial" w:cs="Arial"/>
          <w:sz w:val="24"/>
          <w:szCs w:val="24"/>
        </w:rPr>
      </w:pPr>
    </w:p>
    <w:p w:rsidR="0038363F" w:rsidRDefault="000F67AD" w:rsidP="00E8001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conviction and sentence are </w:t>
      </w:r>
      <w:r w:rsidR="0038363F" w:rsidRPr="00E8001B">
        <w:rPr>
          <w:rFonts w:ascii="Arial" w:hAnsi="Arial" w:cs="Arial"/>
          <w:sz w:val="24"/>
          <w:szCs w:val="24"/>
        </w:rPr>
        <w:t xml:space="preserve">confirmed. </w:t>
      </w:r>
    </w:p>
    <w:p w:rsidR="00BB2242" w:rsidRDefault="00BB2242" w:rsidP="00BD4D9D">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order </w:t>
      </w:r>
      <w:r w:rsidR="00BD4D9D">
        <w:rPr>
          <w:rFonts w:ascii="Arial" w:hAnsi="Arial" w:cs="Arial"/>
          <w:sz w:val="24"/>
          <w:szCs w:val="24"/>
        </w:rPr>
        <w:t>suspending the accused</w:t>
      </w:r>
      <w:r w:rsidR="00AA6B32">
        <w:rPr>
          <w:rFonts w:ascii="Arial" w:hAnsi="Arial" w:cs="Arial"/>
          <w:sz w:val="24"/>
          <w:szCs w:val="24"/>
        </w:rPr>
        <w:t>’s</w:t>
      </w:r>
      <w:r w:rsidR="00BD4D9D">
        <w:rPr>
          <w:rFonts w:ascii="Arial" w:hAnsi="Arial" w:cs="Arial"/>
          <w:sz w:val="24"/>
          <w:szCs w:val="24"/>
        </w:rPr>
        <w:t xml:space="preserve"> driver’s licence </w:t>
      </w:r>
      <w:r w:rsidR="002647C9">
        <w:rPr>
          <w:rFonts w:ascii="Arial" w:hAnsi="Arial" w:cs="Arial"/>
          <w:sz w:val="24"/>
          <w:szCs w:val="24"/>
        </w:rPr>
        <w:t xml:space="preserve">for three (3) months </w:t>
      </w:r>
      <w:r>
        <w:rPr>
          <w:rFonts w:ascii="Arial" w:hAnsi="Arial" w:cs="Arial"/>
          <w:sz w:val="24"/>
          <w:szCs w:val="24"/>
        </w:rPr>
        <w:t xml:space="preserve">is set aside. </w:t>
      </w:r>
    </w:p>
    <w:p w:rsidR="00170268" w:rsidRPr="00BB2242" w:rsidRDefault="00F356FA" w:rsidP="00BB2242">
      <w:pPr>
        <w:pStyle w:val="ListParagraph"/>
        <w:numPr>
          <w:ilvl w:val="0"/>
          <w:numId w:val="1"/>
        </w:numPr>
        <w:spacing w:line="360" w:lineRule="auto"/>
        <w:jc w:val="both"/>
        <w:rPr>
          <w:rFonts w:ascii="Arial" w:hAnsi="Arial" w:cs="Arial"/>
          <w:sz w:val="24"/>
          <w:szCs w:val="24"/>
        </w:rPr>
      </w:pPr>
      <w:r w:rsidRPr="00BB2242">
        <w:rPr>
          <w:rFonts w:ascii="Arial" w:hAnsi="Arial" w:cs="Arial"/>
          <w:sz w:val="24"/>
          <w:szCs w:val="24"/>
        </w:rPr>
        <w:t>Th</w:t>
      </w:r>
      <w:r w:rsidR="00C9049F">
        <w:rPr>
          <w:rFonts w:ascii="Arial" w:hAnsi="Arial" w:cs="Arial"/>
          <w:sz w:val="24"/>
          <w:szCs w:val="24"/>
        </w:rPr>
        <w:t>e matter is remitted</w:t>
      </w:r>
      <w:r w:rsidRPr="00BB2242">
        <w:rPr>
          <w:rFonts w:ascii="Arial" w:hAnsi="Arial" w:cs="Arial"/>
          <w:sz w:val="24"/>
          <w:szCs w:val="24"/>
        </w:rPr>
        <w:t xml:space="preserve"> to the magistrate in terms of section 312 of the Criminal Procedure Act 51 of 1977 to </w:t>
      </w:r>
      <w:r w:rsidR="00BB2242">
        <w:rPr>
          <w:rFonts w:ascii="Arial" w:hAnsi="Arial" w:cs="Arial"/>
          <w:sz w:val="24"/>
          <w:szCs w:val="24"/>
        </w:rPr>
        <w:t>enable the court to explain to</w:t>
      </w:r>
      <w:r w:rsidRPr="00BB2242">
        <w:rPr>
          <w:rFonts w:ascii="Arial" w:hAnsi="Arial" w:cs="Arial"/>
          <w:sz w:val="24"/>
          <w:szCs w:val="24"/>
        </w:rPr>
        <w:t xml:space="preserve"> the accused </w:t>
      </w:r>
      <w:r w:rsidR="00BB2242">
        <w:rPr>
          <w:rFonts w:ascii="Arial" w:hAnsi="Arial" w:cs="Arial"/>
          <w:sz w:val="24"/>
          <w:szCs w:val="24"/>
        </w:rPr>
        <w:t xml:space="preserve">the </w:t>
      </w:r>
      <w:r w:rsidR="00605629">
        <w:rPr>
          <w:rFonts w:ascii="Arial" w:hAnsi="Arial" w:cs="Arial"/>
          <w:sz w:val="24"/>
          <w:szCs w:val="24"/>
        </w:rPr>
        <w:t xml:space="preserve">implications of the </w:t>
      </w:r>
      <w:r w:rsidR="00BB2242">
        <w:rPr>
          <w:rFonts w:ascii="Arial" w:hAnsi="Arial" w:cs="Arial"/>
          <w:sz w:val="24"/>
          <w:szCs w:val="24"/>
        </w:rPr>
        <w:t>provisions of s 51 (3) and to invite the accused to m</w:t>
      </w:r>
      <w:r w:rsidR="002647C9">
        <w:rPr>
          <w:rFonts w:ascii="Arial" w:hAnsi="Arial" w:cs="Arial"/>
          <w:sz w:val="24"/>
          <w:szCs w:val="24"/>
        </w:rPr>
        <w:t>ake representations as to why</w:t>
      </w:r>
      <w:r w:rsidR="00BB2242">
        <w:rPr>
          <w:rFonts w:ascii="Arial" w:hAnsi="Arial" w:cs="Arial"/>
          <w:sz w:val="24"/>
          <w:szCs w:val="24"/>
        </w:rPr>
        <w:t xml:space="preserve"> </w:t>
      </w:r>
      <w:r w:rsidR="002647C9">
        <w:rPr>
          <w:rFonts w:ascii="Arial" w:hAnsi="Arial" w:cs="Arial"/>
          <w:sz w:val="24"/>
          <w:szCs w:val="24"/>
        </w:rPr>
        <w:t xml:space="preserve">his driver’s licence </w:t>
      </w:r>
      <w:r w:rsidR="00BB2242">
        <w:rPr>
          <w:rFonts w:ascii="Arial" w:hAnsi="Arial" w:cs="Arial"/>
          <w:sz w:val="24"/>
          <w:szCs w:val="24"/>
        </w:rPr>
        <w:t xml:space="preserve">should not be </w:t>
      </w:r>
      <w:r w:rsidR="002647C9">
        <w:rPr>
          <w:rFonts w:ascii="Arial" w:hAnsi="Arial" w:cs="Arial"/>
          <w:sz w:val="24"/>
          <w:szCs w:val="24"/>
        </w:rPr>
        <w:t xml:space="preserve">suspended </w:t>
      </w:r>
      <w:r w:rsidR="00BB2242">
        <w:rPr>
          <w:rFonts w:ascii="Arial" w:hAnsi="Arial" w:cs="Arial"/>
          <w:sz w:val="24"/>
          <w:szCs w:val="24"/>
        </w:rPr>
        <w:t xml:space="preserve">before such an order is made. </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38363F" w:rsidP="00894D79">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894D79">
      <w:pPr>
        <w:spacing w:after="0" w:line="360" w:lineRule="auto"/>
        <w:rPr>
          <w:rFonts w:ascii="Arial" w:hAnsi="Arial" w:cs="Arial"/>
          <w:sz w:val="24"/>
          <w:szCs w:val="24"/>
        </w:rPr>
      </w:pPr>
    </w:p>
    <w:p w:rsidR="00170268" w:rsidRPr="00470E7C" w:rsidRDefault="00361D15" w:rsidP="00D52600">
      <w:pPr>
        <w:spacing w:line="360" w:lineRule="auto"/>
        <w:rPr>
          <w:rFonts w:ascii="Arial" w:hAnsi="Arial" w:cs="Arial"/>
          <w:sz w:val="24"/>
          <w:szCs w:val="24"/>
        </w:rPr>
      </w:pPr>
      <w:r>
        <w:rPr>
          <w:rFonts w:ascii="Arial" w:hAnsi="Arial" w:cs="Arial"/>
          <w:sz w:val="24"/>
          <w:szCs w:val="24"/>
        </w:rPr>
        <w:t>SHIVUTE J, (</w:t>
      </w:r>
      <w:r w:rsidR="00BD0874">
        <w:rPr>
          <w:rFonts w:ascii="Arial" w:hAnsi="Arial" w:cs="Arial"/>
          <w:sz w:val="24"/>
          <w:szCs w:val="24"/>
        </w:rPr>
        <w:t>SALIONGA A</w:t>
      </w:r>
      <w:r w:rsidR="00AC5DDD">
        <w:rPr>
          <w:rFonts w:ascii="Arial" w:hAnsi="Arial" w:cs="Arial"/>
          <w:sz w:val="24"/>
          <w:szCs w:val="24"/>
        </w:rPr>
        <w:t>J CONCURRING)</w:t>
      </w:r>
    </w:p>
    <w:p w:rsidR="00170268" w:rsidRDefault="00170268" w:rsidP="00BC526D">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57739D">
        <w:rPr>
          <w:rFonts w:ascii="Arial" w:hAnsi="Arial" w:cs="Arial"/>
          <w:sz w:val="24"/>
          <w:szCs w:val="24"/>
        </w:rPr>
        <w:t>The accused was convicted of</w:t>
      </w:r>
      <w:r w:rsidR="008610B8">
        <w:rPr>
          <w:rFonts w:ascii="Arial" w:hAnsi="Arial" w:cs="Arial"/>
          <w:sz w:val="24"/>
          <w:szCs w:val="24"/>
        </w:rPr>
        <w:t xml:space="preserve"> contravening s 82(5</w:t>
      </w:r>
      <w:r w:rsidR="00AC5DDD">
        <w:rPr>
          <w:rFonts w:ascii="Arial" w:hAnsi="Arial" w:cs="Arial"/>
          <w:sz w:val="24"/>
          <w:szCs w:val="24"/>
        </w:rPr>
        <w:t>)</w:t>
      </w:r>
      <w:r w:rsidR="0057739D">
        <w:rPr>
          <w:rFonts w:ascii="Arial" w:hAnsi="Arial" w:cs="Arial"/>
          <w:sz w:val="24"/>
          <w:szCs w:val="24"/>
        </w:rPr>
        <w:t>(a)</w:t>
      </w:r>
      <w:r w:rsidR="00AC5DDD">
        <w:rPr>
          <w:rFonts w:ascii="Arial" w:hAnsi="Arial" w:cs="Arial"/>
          <w:sz w:val="24"/>
          <w:szCs w:val="24"/>
        </w:rPr>
        <w:t xml:space="preserve"> of the Road Traffic and Tr</w:t>
      </w:r>
      <w:r w:rsidR="0057739D">
        <w:rPr>
          <w:rFonts w:ascii="Arial" w:hAnsi="Arial" w:cs="Arial"/>
          <w:sz w:val="24"/>
          <w:szCs w:val="24"/>
        </w:rPr>
        <w:t xml:space="preserve">ansportation Act 22 of 1999 </w:t>
      </w:r>
      <w:r w:rsidR="008610B8">
        <w:rPr>
          <w:rFonts w:ascii="Arial" w:hAnsi="Arial" w:cs="Arial"/>
          <w:sz w:val="24"/>
          <w:szCs w:val="24"/>
        </w:rPr>
        <w:t>–</w:t>
      </w:r>
      <w:r w:rsidR="0057739D">
        <w:rPr>
          <w:rFonts w:ascii="Arial" w:hAnsi="Arial" w:cs="Arial"/>
          <w:sz w:val="24"/>
          <w:szCs w:val="24"/>
        </w:rPr>
        <w:t xml:space="preserve"> </w:t>
      </w:r>
      <w:r w:rsidR="008610B8">
        <w:rPr>
          <w:rFonts w:ascii="Arial" w:hAnsi="Arial" w:cs="Arial"/>
          <w:sz w:val="24"/>
          <w:szCs w:val="24"/>
        </w:rPr>
        <w:t>driving</w:t>
      </w:r>
      <w:r w:rsidR="005F1914">
        <w:rPr>
          <w:rFonts w:ascii="Arial" w:hAnsi="Arial" w:cs="Arial"/>
          <w:sz w:val="24"/>
          <w:szCs w:val="24"/>
        </w:rPr>
        <w:t xml:space="preserve"> with an excessive breath of alcohol level. </w:t>
      </w:r>
    </w:p>
    <w:p w:rsidR="00BC526D" w:rsidRPr="00470E7C" w:rsidRDefault="00BC526D" w:rsidP="00894D79">
      <w:pPr>
        <w:spacing w:after="0" w:line="360" w:lineRule="auto"/>
        <w:jc w:val="both"/>
        <w:rPr>
          <w:rFonts w:ascii="Arial" w:hAnsi="Arial" w:cs="Arial"/>
          <w:sz w:val="24"/>
          <w:szCs w:val="24"/>
        </w:rPr>
      </w:pPr>
    </w:p>
    <w:p w:rsidR="008E2337" w:rsidRPr="00F56DF5" w:rsidRDefault="00CC6F73" w:rsidP="00F56DF5">
      <w:pPr>
        <w:spacing w:line="360" w:lineRule="auto"/>
        <w:jc w:val="both"/>
        <w:rPr>
          <w:rFonts w:ascii="Arial" w:hAnsi="Arial" w:cs="Arial"/>
          <w:sz w:val="24"/>
          <w:szCs w:val="24"/>
        </w:rPr>
      </w:pPr>
      <w:r>
        <w:rPr>
          <w:rFonts w:ascii="Arial" w:hAnsi="Arial" w:cs="Arial"/>
          <w:sz w:val="24"/>
          <w:szCs w:val="24"/>
        </w:rPr>
        <w:t>[2</w:t>
      </w:r>
      <w:r w:rsidR="00AC5DDD">
        <w:rPr>
          <w:rFonts w:ascii="Arial" w:hAnsi="Arial" w:cs="Arial"/>
          <w:sz w:val="24"/>
          <w:szCs w:val="24"/>
        </w:rPr>
        <w:t>]</w:t>
      </w:r>
      <w:r w:rsidR="00AC5DDD">
        <w:rPr>
          <w:rFonts w:ascii="Arial" w:hAnsi="Arial" w:cs="Arial"/>
          <w:sz w:val="24"/>
          <w:szCs w:val="24"/>
        </w:rPr>
        <w:tab/>
      </w:r>
      <w:r w:rsidR="00C33297">
        <w:rPr>
          <w:rFonts w:ascii="Arial" w:hAnsi="Arial" w:cs="Arial"/>
          <w:sz w:val="24"/>
          <w:szCs w:val="24"/>
        </w:rPr>
        <w:t xml:space="preserve">He pleaded guilty and the court found him guilty as charged. </w:t>
      </w:r>
      <w:r w:rsidR="00AC5DDD">
        <w:rPr>
          <w:rFonts w:ascii="Arial" w:hAnsi="Arial" w:cs="Arial"/>
          <w:sz w:val="24"/>
          <w:szCs w:val="24"/>
        </w:rPr>
        <w:t>He was sentenced to pay a fine of N$ 4000 (four thousand Namibia</w:t>
      </w:r>
      <w:r w:rsidR="0057739D">
        <w:rPr>
          <w:rFonts w:ascii="Arial" w:hAnsi="Arial" w:cs="Arial"/>
          <w:sz w:val="24"/>
          <w:szCs w:val="24"/>
        </w:rPr>
        <w:t>n</w:t>
      </w:r>
      <w:r w:rsidR="00AC5DDD">
        <w:rPr>
          <w:rFonts w:ascii="Arial" w:hAnsi="Arial" w:cs="Arial"/>
          <w:sz w:val="24"/>
          <w:szCs w:val="24"/>
        </w:rPr>
        <w:t xml:space="preserve"> dollars) or </w:t>
      </w:r>
      <w:r w:rsidR="00F21BF1">
        <w:rPr>
          <w:rFonts w:ascii="Arial" w:hAnsi="Arial" w:cs="Arial"/>
          <w:sz w:val="24"/>
          <w:szCs w:val="24"/>
        </w:rPr>
        <w:t xml:space="preserve">to 12 months imprisonment. </w:t>
      </w:r>
      <w:r w:rsidR="008D1610">
        <w:rPr>
          <w:rFonts w:ascii="Arial" w:hAnsi="Arial" w:cs="Arial"/>
          <w:sz w:val="24"/>
          <w:szCs w:val="24"/>
        </w:rPr>
        <w:t>Coupled wit</w:t>
      </w:r>
      <w:r w:rsidR="0021043C">
        <w:rPr>
          <w:rFonts w:ascii="Arial" w:hAnsi="Arial" w:cs="Arial"/>
          <w:sz w:val="24"/>
          <w:szCs w:val="24"/>
        </w:rPr>
        <w:t>h this sentence, the magistrate</w:t>
      </w:r>
      <w:r w:rsidR="008D1610">
        <w:rPr>
          <w:rFonts w:ascii="Arial" w:hAnsi="Arial" w:cs="Arial"/>
          <w:sz w:val="24"/>
          <w:szCs w:val="24"/>
        </w:rPr>
        <w:t xml:space="preserve"> applied the provisions of </w:t>
      </w:r>
      <w:r w:rsidR="00781159">
        <w:rPr>
          <w:rFonts w:ascii="Arial" w:hAnsi="Arial" w:cs="Arial"/>
          <w:sz w:val="24"/>
          <w:szCs w:val="24"/>
        </w:rPr>
        <w:t xml:space="preserve">s </w:t>
      </w:r>
      <w:r w:rsidR="00C33297">
        <w:rPr>
          <w:rFonts w:ascii="Arial" w:hAnsi="Arial" w:cs="Arial"/>
          <w:sz w:val="24"/>
          <w:szCs w:val="24"/>
        </w:rPr>
        <w:t>51</w:t>
      </w:r>
      <w:r w:rsidR="00F56DF5">
        <w:rPr>
          <w:rFonts w:ascii="Arial" w:hAnsi="Arial" w:cs="Arial"/>
          <w:sz w:val="24"/>
          <w:szCs w:val="24"/>
        </w:rPr>
        <w:t xml:space="preserve"> </w:t>
      </w:r>
      <w:r w:rsidR="008D1610">
        <w:rPr>
          <w:rFonts w:ascii="Arial" w:hAnsi="Arial" w:cs="Arial"/>
          <w:sz w:val="24"/>
          <w:szCs w:val="24"/>
        </w:rPr>
        <w:t xml:space="preserve">of the </w:t>
      </w:r>
      <w:r w:rsidR="0021043C">
        <w:rPr>
          <w:rFonts w:ascii="Arial" w:hAnsi="Arial" w:cs="Arial"/>
          <w:sz w:val="24"/>
          <w:szCs w:val="24"/>
        </w:rPr>
        <w:t xml:space="preserve">Road Traffic </w:t>
      </w:r>
      <w:r w:rsidR="008D1610">
        <w:rPr>
          <w:rFonts w:ascii="Arial" w:hAnsi="Arial" w:cs="Arial"/>
          <w:sz w:val="24"/>
          <w:szCs w:val="24"/>
        </w:rPr>
        <w:t>Act</w:t>
      </w:r>
      <w:r w:rsidR="00417BCD">
        <w:rPr>
          <w:rFonts w:ascii="Arial" w:hAnsi="Arial" w:cs="Arial"/>
          <w:sz w:val="24"/>
          <w:szCs w:val="24"/>
        </w:rPr>
        <w:t xml:space="preserve">, </w:t>
      </w:r>
      <w:r w:rsidR="0021043C">
        <w:rPr>
          <w:rFonts w:ascii="Arial" w:hAnsi="Arial" w:cs="Arial"/>
          <w:sz w:val="24"/>
          <w:szCs w:val="24"/>
        </w:rPr>
        <w:t>which reads</w:t>
      </w:r>
      <w:r w:rsidR="00417BCD">
        <w:rPr>
          <w:rFonts w:ascii="Arial" w:hAnsi="Arial" w:cs="Arial"/>
          <w:sz w:val="24"/>
          <w:szCs w:val="24"/>
        </w:rPr>
        <w:t xml:space="preserve">: </w:t>
      </w:r>
    </w:p>
    <w:p w:rsidR="008E2337" w:rsidRPr="005F5441" w:rsidRDefault="005F5441" w:rsidP="008E2337">
      <w:pPr>
        <w:spacing w:after="0" w:line="360" w:lineRule="auto"/>
        <w:ind w:firstLine="720"/>
        <w:jc w:val="both"/>
        <w:rPr>
          <w:rFonts w:ascii="Arial" w:hAnsi="Arial" w:cs="Arial"/>
        </w:rPr>
      </w:pPr>
      <w:r w:rsidRPr="005F5441">
        <w:rPr>
          <w:rFonts w:ascii="Arial" w:hAnsi="Arial" w:cs="Arial"/>
        </w:rPr>
        <w:t>‘51</w:t>
      </w:r>
      <w:r w:rsidRPr="005F5441">
        <w:rPr>
          <w:rFonts w:ascii="Arial" w:hAnsi="Arial" w:cs="Arial"/>
        </w:rPr>
        <w:tab/>
        <w:t>Suspension of licence upon conviction of certain offences</w:t>
      </w:r>
    </w:p>
    <w:p w:rsidR="005F5441" w:rsidRPr="005F5441" w:rsidRDefault="005F5441" w:rsidP="005F5441">
      <w:pPr>
        <w:spacing w:after="0" w:line="360" w:lineRule="auto"/>
        <w:jc w:val="both"/>
        <w:rPr>
          <w:rFonts w:ascii="Arial" w:hAnsi="Arial" w:cs="Arial"/>
        </w:rPr>
      </w:pPr>
      <w:r w:rsidRPr="005F5441">
        <w:rPr>
          <w:rFonts w:ascii="Arial" w:hAnsi="Arial" w:cs="Arial"/>
        </w:rPr>
        <w:t>(c)</w:t>
      </w:r>
      <w:r w:rsidRPr="005F5441">
        <w:rPr>
          <w:rFonts w:ascii="Arial" w:hAnsi="Arial" w:cs="Arial"/>
        </w:rPr>
        <w:tab/>
        <w:t>under section 82(1), (2), (5) or (9),</w:t>
      </w:r>
    </w:p>
    <w:p w:rsidR="008D1610" w:rsidRPr="005F5441" w:rsidRDefault="005F5441" w:rsidP="005F5441">
      <w:pPr>
        <w:spacing w:after="0" w:line="360" w:lineRule="auto"/>
        <w:jc w:val="both"/>
        <w:rPr>
          <w:rFonts w:ascii="Arial" w:hAnsi="Arial" w:cs="Arial"/>
        </w:rPr>
      </w:pPr>
      <w:r w:rsidRPr="005F5441">
        <w:rPr>
          <w:rFonts w:ascii="Arial" w:hAnsi="Arial" w:cs="Arial"/>
        </w:rPr>
        <w:lastRenderedPageBreak/>
        <w:t>the court shall, apart from imposing a sentence and except if the court under section 50(1)(a) issues an order for the cancellation of the licence, issue an order whereby every driving licence held by such person is suspended in accordance with the provisions of subsection (2).</w:t>
      </w:r>
      <w:r>
        <w:rPr>
          <w:rFonts w:ascii="Arial" w:hAnsi="Arial" w:cs="Arial"/>
        </w:rPr>
        <w:t>’</w:t>
      </w:r>
    </w:p>
    <w:p w:rsidR="005F5441" w:rsidRDefault="005F5441" w:rsidP="005F5441">
      <w:pPr>
        <w:spacing w:after="0" w:line="360" w:lineRule="auto"/>
        <w:jc w:val="both"/>
        <w:rPr>
          <w:rFonts w:ascii="Arial" w:hAnsi="Arial" w:cs="Arial"/>
          <w:sz w:val="24"/>
          <w:szCs w:val="24"/>
        </w:rPr>
      </w:pPr>
    </w:p>
    <w:p w:rsidR="005F5441" w:rsidRPr="005F5441" w:rsidRDefault="00417BCD" w:rsidP="005F5441">
      <w:pPr>
        <w:spacing w:after="0"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D16E6D">
        <w:rPr>
          <w:rFonts w:ascii="Arial" w:hAnsi="Arial" w:cs="Arial"/>
          <w:sz w:val="24"/>
          <w:szCs w:val="24"/>
        </w:rPr>
        <w:t>Before the accused</w:t>
      </w:r>
      <w:r w:rsidR="008E2337">
        <w:rPr>
          <w:rFonts w:ascii="Arial" w:hAnsi="Arial" w:cs="Arial"/>
          <w:sz w:val="24"/>
          <w:szCs w:val="24"/>
        </w:rPr>
        <w:t>’s</w:t>
      </w:r>
      <w:r w:rsidR="00D16E6D">
        <w:rPr>
          <w:rFonts w:ascii="Arial" w:hAnsi="Arial" w:cs="Arial"/>
          <w:sz w:val="24"/>
          <w:szCs w:val="24"/>
        </w:rPr>
        <w:t xml:space="preserve"> </w:t>
      </w:r>
      <w:r w:rsidR="00BD4D9D">
        <w:rPr>
          <w:rFonts w:ascii="Arial" w:hAnsi="Arial" w:cs="Arial"/>
          <w:sz w:val="24"/>
          <w:szCs w:val="24"/>
        </w:rPr>
        <w:t xml:space="preserve">license </w:t>
      </w:r>
      <w:r w:rsidR="00D16E6D">
        <w:rPr>
          <w:rFonts w:ascii="Arial" w:hAnsi="Arial" w:cs="Arial"/>
          <w:sz w:val="24"/>
          <w:szCs w:val="24"/>
        </w:rPr>
        <w:t>was</w:t>
      </w:r>
      <w:r w:rsidR="00BD4D9D">
        <w:rPr>
          <w:rFonts w:ascii="Arial" w:hAnsi="Arial" w:cs="Arial"/>
          <w:sz w:val="24"/>
          <w:szCs w:val="24"/>
        </w:rPr>
        <w:t xml:space="preserve"> suspended</w:t>
      </w:r>
      <w:r w:rsidR="00CC2B58">
        <w:rPr>
          <w:rFonts w:ascii="Arial" w:hAnsi="Arial" w:cs="Arial"/>
          <w:sz w:val="24"/>
          <w:szCs w:val="24"/>
        </w:rPr>
        <w:t>, he was not afforded an</w:t>
      </w:r>
      <w:r w:rsidR="00D16E6D">
        <w:rPr>
          <w:rFonts w:ascii="Arial" w:hAnsi="Arial" w:cs="Arial"/>
          <w:sz w:val="24"/>
          <w:szCs w:val="24"/>
        </w:rPr>
        <w:t xml:space="preserve"> opportunity to </w:t>
      </w:r>
      <w:r w:rsidR="006F0146">
        <w:rPr>
          <w:rFonts w:ascii="Arial" w:hAnsi="Arial" w:cs="Arial"/>
          <w:sz w:val="24"/>
          <w:szCs w:val="24"/>
        </w:rPr>
        <w:t xml:space="preserve">make representations as to why </w:t>
      </w:r>
      <w:r w:rsidR="00BD4D9D">
        <w:rPr>
          <w:rFonts w:ascii="Arial" w:hAnsi="Arial" w:cs="Arial"/>
          <w:sz w:val="24"/>
          <w:szCs w:val="24"/>
        </w:rPr>
        <w:t>his</w:t>
      </w:r>
      <w:r w:rsidR="003A591F">
        <w:rPr>
          <w:rFonts w:ascii="Arial" w:hAnsi="Arial" w:cs="Arial"/>
          <w:sz w:val="24"/>
          <w:szCs w:val="24"/>
        </w:rPr>
        <w:t xml:space="preserve"> driver</w:t>
      </w:r>
      <w:r w:rsidR="00BE5141">
        <w:rPr>
          <w:rFonts w:ascii="Arial" w:hAnsi="Arial" w:cs="Arial"/>
          <w:sz w:val="24"/>
          <w:szCs w:val="24"/>
        </w:rPr>
        <w:t>’</w:t>
      </w:r>
      <w:r w:rsidR="003A591F">
        <w:rPr>
          <w:rFonts w:ascii="Arial" w:hAnsi="Arial" w:cs="Arial"/>
          <w:sz w:val="24"/>
          <w:szCs w:val="24"/>
        </w:rPr>
        <w:t>s licence</w:t>
      </w:r>
      <w:r w:rsidR="00BD4D9D">
        <w:rPr>
          <w:rFonts w:ascii="Arial" w:hAnsi="Arial" w:cs="Arial"/>
          <w:sz w:val="24"/>
          <w:szCs w:val="24"/>
        </w:rPr>
        <w:t xml:space="preserve"> should not be suspended</w:t>
      </w:r>
      <w:r w:rsidR="003A591F">
        <w:rPr>
          <w:rFonts w:ascii="Arial" w:hAnsi="Arial" w:cs="Arial"/>
          <w:sz w:val="24"/>
          <w:szCs w:val="24"/>
        </w:rPr>
        <w:t>.</w:t>
      </w:r>
      <w:r w:rsidR="00C243C6">
        <w:rPr>
          <w:rFonts w:ascii="Arial" w:hAnsi="Arial" w:cs="Arial"/>
          <w:sz w:val="24"/>
          <w:szCs w:val="24"/>
        </w:rPr>
        <w:t xml:space="preserve"> I queried </w:t>
      </w:r>
      <w:r w:rsidR="00F21BF1">
        <w:rPr>
          <w:rFonts w:ascii="Arial" w:hAnsi="Arial" w:cs="Arial"/>
          <w:sz w:val="24"/>
          <w:szCs w:val="24"/>
        </w:rPr>
        <w:t xml:space="preserve">the learned magistrate as to why </w:t>
      </w:r>
      <w:r w:rsidR="00F21BF1" w:rsidRPr="00F21BF1">
        <w:rPr>
          <w:rFonts w:ascii="Arial" w:hAnsi="Arial" w:cs="Arial"/>
          <w:sz w:val="24"/>
          <w:szCs w:val="24"/>
        </w:rPr>
        <w:t>the provisi</w:t>
      </w:r>
      <w:r w:rsidR="00C33297">
        <w:rPr>
          <w:rFonts w:ascii="Arial" w:hAnsi="Arial" w:cs="Arial"/>
          <w:sz w:val="24"/>
          <w:szCs w:val="24"/>
        </w:rPr>
        <w:t>ons of s 51</w:t>
      </w:r>
      <w:r w:rsidR="00524FB4">
        <w:rPr>
          <w:rFonts w:ascii="Arial" w:hAnsi="Arial" w:cs="Arial"/>
          <w:sz w:val="24"/>
          <w:szCs w:val="24"/>
        </w:rPr>
        <w:t xml:space="preserve"> of the </w:t>
      </w:r>
      <w:r w:rsidR="00C243C6">
        <w:rPr>
          <w:rFonts w:ascii="Arial" w:hAnsi="Arial" w:cs="Arial"/>
          <w:sz w:val="24"/>
          <w:szCs w:val="24"/>
        </w:rPr>
        <w:t>Act were applied without</w:t>
      </w:r>
      <w:r w:rsidR="00F21BF1" w:rsidRPr="00F21BF1">
        <w:rPr>
          <w:rFonts w:ascii="Arial" w:hAnsi="Arial" w:cs="Arial"/>
          <w:sz w:val="24"/>
          <w:szCs w:val="24"/>
        </w:rPr>
        <w:t xml:space="preserve"> </w:t>
      </w:r>
      <w:r w:rsidR="00524FB4">
        <w:rPr>
          <w:rFonts w:ascii="Arial" w:hAnsi="Arial" w:cs="Arial"/>
          <w:sz w:val="24"/>
          <w:szCs w:val="24"/>
        </w:rPr>
        <w:t xml:space="preserve">giving </w:t>
      </w:r>
      <w:r w:rsidR="00F21BF1" w:rsidRPr="00F21BF1">
        <w:rPr>
          <w:rFonts w:ascii="Arial" w:hAnsi="Arial" w:cs="Arial"/>
          <w:sz w:val="24"/>
          <w:szCs w:val="24"/>
        </w:rPr>
        <w:t>the accused the</w:t>
      </w:r>
      <w:r w:rsidR="00524FB4">
        <w:rPr>
          <w:rFonts w:ascii="Arial" w:hAnsi="Arial" w:cs="Arial"/>
          <w:sz w:val="24"/>
          <w:szCs w:val="24"/>
        </w:rPr>
        <w:t xml:space="preserve"> opportunity to address the court as to why </w:t>
      </w:r>
      <w:r w:rsidR="005F5441">
        <w:rPr>
          <w:rFonts w:ascii="Arial" w:hAnsi="Arial" w:cs="Arial"/>
          <w:sz w:val="24"/>
          <w:szCs w:val="24"/>
        </w:rPr>
        <w:t>his driving licence m</w:t>
      </w:r>
      <w:r w:rsidR="008E2337">
        <w:rPr>
          <w:rFonts w:ascii="Arial" w:hAnsi="Arial" w:cs="Arial"/>
          <w:sz w:val="24"/>
          <w:szCs w:val="24"/>
        </w:rPr>
        <w:t>ust not be suspended</w:t>
      </w:r>
      <w:r w:rsidR="00F21BF1" w:rsidRPr="00F21BF1">
        <w:rPr>
          <w:rFonts w:ascii="Arial" w:hAnsi="Arial" w:cs="Arial"/>
          <w:sz w:val="24"/>
          <w:szCs w:val="24"/>
        </w:rPr>
        <w:t>.</w:t>
      </w:r>
      <w:r w:rsidR="00524FB4">
        <w:rPr>
          <w:rFonts w:ascii="Arial" w:hAnsi="Arial" w:cs="Arial"/>
          <w:sz w:val="24"/>
          <w:szCs w:val="24"/>
        </w:rPr>
        <w:t xml:space="preserve"> </w:t>
      </w:r>
      <w:r w:rsidR="00524FB4" w:rsidRPr="00524FB4">
        <w:rPr>
          <w:rFonts w:ascii="Arial" w:hAnsi="Arial" w:cs="Arial"/>
          <w:sz w:val="24"/>
          <w:szCs w:val="24"/>
        </w:rPr>
        <w:t xml:space="preserve">The learned magistrate </w:t>
      </w:r>
      <w:r w:rsidR="0017121A" w:rsidRPr="0017121A">
        <w:rPr>
          <w:rFonts w:ascii="Arial" w:hAnsi="Arial" w:cs="Arial"/>
          <w:sz w:val="24"/>
          <w:szCs w:val="24"/>
        </w:rPr>
        <w:t xml:space="preserve">rightly </w:t>
      </w:r>
      <w:r w:rsidR="00524FB4" w:rsidRPr="00524FB4">
        <w:rPr>
          <w:rFonts w:ascii="Arial" w:hAnsi="Arial" w:cs="Arial"/>
          <w:sz w:val="24"/>
          <w:szCs w:val="24"/>
        </w:rPr>
        <w:t xml:space="preserve">conceded and stated that it was an </w:t>
      </w:r>
      <w:r w:rsidR="005F5441">
        <w:rPr>
          <w:rFonts w:ascii="Arial" w:hAnsi="Arial" w:cs="Arial"/>
          <w:sz w:val="24"/>
          <w:szCs w:val="24"/>
        </w:rPr>
        <w:t xml:space="preserve">omission </w:t>
      </w:r>
      <w:r w:rsidR="00BD4D9D">
        <w:rPr>
          <w:rFonts w:ascii="Arial" w:hAnsi="Arial" w:cs="Arial"/>
          <w:sz w:val="24"/>
          <w:szCs w:val="24"/>
        </w:rPr>
        <w:t>on his</w:t>
      </w:r>
      <w:r w:rsidR="00524FB4" w:rsidRPr="00524FB4">
        <w:rPr>
          <w:rFonts w:ascii="Arial" w:hAnsi="Arial" w:cs="Arial"/>
          <w:sz w:val="24"/>
          <w:szCs w:val="24"/>
        </w:rPr>
        <w:t xml:space="preserve"> part.</w:t>
      </w:r>
      <w:r w:rsidR="005F5441" w:rsidRPr="005F5441">
        <w:rPr>
          <w:rFonts w:ascii="Arial" w:hAnsi="Arial" w:cs="Arial"/>
          <w:sz w:val="24"/>
          <w:szCs w:val="24"/>
        </w:rPr>
        <w:t xml:space="preserve"> The provisions of s 51 must first be explained to the accused where after he be afforded the opportunity to lead evidence and/or address the court as to </w:t>
      </w:r>
      <w:r w:rsidR="00BD4D9D">
        <w:rPr>
          <w:rFonts w:ascii="Arial" w:hAnsi="Arial" w:cs="Arial"/>
          <w:sz w:val="24"/>
          <w:szCs w:val="24"/>
        </w:rPr>
        <w:t xml:space="preserve">why </w:t>
      </w:r>
      <w:r w:rsidR="006F0146">
        <w:rPr>
          <w:rFonts w:ascii="Arial" w:hAnsi="Arial" w:cs="Arial"/>
          <w:sz w:val="24"/>
          <w:szCs w:val="24"/>
        </w:rPr>
        <w:t>his driving</w:t>
      </w:r>
      <w:r w:rsidR="00BD4D9D">
        <w:rPr>
          <w:rFonts w:ascii="Arial" w:hAnsi="Arial" w:cs="Arial"/>
          <w:sz w:val="24"/>
          <w:szCs w:val="24"/>
        </w:rPr>
        <w:t xml:space="preserve"> </w:t>
      </w:r>
      <w:r w:rsidR="005F5441" w:rsidRPr="005F5441">
        <w:rPr>
          <w:rFonts w:ascii="Arial" w:hAnsi="Arial" w:cs="Arial"/>
          <w:sz w:val="24"/>
          <w:szCs w:val="24"/>
        </w:rPr>
        <w:t xml:space="preserve">licence should </w:t>
      </w:r>
      <w:r w:rsidR="00BD4D9D">
        <w:rPr>
          <w:rFonts w:ascii="Arial" w:hAnsi="Arial" w:cs="Arial"/>
          <w:sz w:val="24"/>
          <w:szCs w:val="24"/>
        </w:rPr>
        <w:t xml:space="preserve">not </w:t>
      </w:r>
      <w:r w:rsidR="005F5441" w:rsidRPr="005F5441">
        <w:rPr>
          <w:rFonts w:ascii="Arial" w:hAnsi="Arial" w:cs="Arial"/>
          <w:sz w:val="24"/>
          <w:szCs w:val="24"/>
        </w:rPr>
        <w:t>be suspended.</w:t>
      </w:r>
    </w:p>
    <w:p w:rsidR="00060AE0" w:rsidRDefault="00060AE0" w:rsidP="00060AE0">
      <w:pPr>
        <w:spacing w:after="0" w:line="360" w:lineRule="auto"/>
        <w:jc w:val="both"/>
        <w:rPr>
          <w:rFonts w:ascii="Arial" w:hAnsi="Arial" w:cs="Arial"/>
          <w:sz w:val="24"/>
          <w:szCs w:val="24"/>
        </w:rPr>
      </w:pPr>
    </w:p>
    <w:p w:rsidR="003A3C16" w:rsidRDefault="00FD1559" w:rsidP="005B3572">
      <w:pPr>
        <w:spacing w:line="360" w:lineRule="auto"/>
        <w:jc w:val="both"/>
        <w:rPr>
          <w:rFonts w:ascii="Arial" w:hAnsi="Arial" w:cs="Arial"/>
          <w:sz w:val="24"/>
          <w:szCs w:val="24"/>
        </w:rPr>
      </w:pPr>
      <w:r>
        <w:rPr>
          <w:rFonts w:ascii="Arial" w:hAnsi="Arial" w:cs="Arial"/>
          <w:sz w:val="24"/>
          <w:szCs w:val="24"/>
        </w:rPr>
        <w:t>[4</w:t>
      </w:r>
      <w:r w:rsidR="00060AE0">
        <w:rPr>
          <w:rFonts w:ascii="Arial" w:hAnsi="Arial" w:cs="Arial"/>
          <w:sz w:val="24"/>
          <w:szCs w:val="24"/>
        </w:rPr>
        <w:t xml:space="preserve">] </w:t>
      </w:r>
      <w:r w:rsidR="00060AE0">
        <w:rPr>
          <w:rFonts w:ascii="Arial" w:hAnsi="Arial" w:cs="Arial"/>
          <w:sz w:val="24"/>
          <w:szCs w:val="24"/>
        </w:rPr>
        <w:tab/>
      </w:r>
      <w:r w:rsidR="001D2EE1">
        <w:rPr>
          <w:rFonts w:ascii="Arial" w:hAnsi="Arial" w:cs="Arial"/>
          <w:sz w:val="24"/>
          <w:szCs w:val="24"/>
        </w:rPr>
        <w:t>I have no problem with the con</w:t>
      </w:r>
      <w:r w:rsidR="0084537B">
        <w:rPr>
          <w:rFonts w:ascii="Arial" w:hAnsi="Arial" w:cs="Arial"/>
          <w:sz w:val="24"/>
          <w:szCs w:val="24"/>
        </w:rPr>
        <w:t>viction as well as the sentence</w:t>
      </w:r>
      <w:r w:rsidR="001D2EE1">
        <w:rPr>
          <w:rFonts w:ascii="Arial" w:hAnsi="Arial" w:cs="Arial"/>
          <w:sz w:val="24"/>
          <w:szCs w:val="24"/>
        </w:rPr>
        <w:t xml:space="preserve"> imposed. But since the learned magistrate failed to </w:t>
      </w:r>
      <w:r w:rsidR="00524FB4">
        <w:rPr>
          <w:rFonts w:ascii="Arial" w:hAnsi="Arial" w:cs="Arial"/>
          <w:sz w:val="24"/>
          <w:szCs w:val="24"/>
        </w:rPr>
        <w:t>explain the provisions of s</w:t>
      </w:r>
      <w:r w:rsidR="0084537B">
        <w:rPr>
          <w:rFonts w:ascii="Arial" w:hAnsi="Arial" w:cs="Arial"/>
          <w:sz w:val="24"/>
          <w:szCs w:val="24"/>
        </w:rPr>
        <w:t xml:space="preserve"> 51 and failed to </w:t>
      </w:r>
      <w:r w:rsidR="001D2EE1">
        <w:rPr>
          <w:rFonts w:ascii="Arial" w:hAnsi="Arial" w:cs="Arial"/>
          <w:sz w:val="24"/>
          <w:szCs w:val="24"/>
        </w:rPr>
        <w:t xml:space="preserve">afford the </w:t>
      </w:r>
      <w:r w:rsidR="0070482C">
        <w:rPr>
          <w:rFonts w:ascii="Arial" w:hAnsi="Arial" w:cs="Arial"/>
          <w:sz w:val="24"/>
          <w:szCs w:val="24"/>
        </w:rPr>
        <w:t xml:space="preserve">accused the </w:t>
      </w:r>
      <w:r w:rsidR="001D2EE1">
        <w:rPr>
          <w:rFonts w:ascii="Arial" w:hAnsi="Arial" w:cs="Arial"/>
          <w:sz w:val="24"/>
          <w:szCs w:val="24"/>
        </w:rPr>
        <w:t xml:space="preserve">opportunity to make representations as </w:t>
      </w:r>
      <w:r w:rsidR="0070482C">
        <w:rPr>
          <w:rFonts w:ascii="Arial" w:hAnsi="Arial" w:cs="Arial"/>
          <w:sz w:val="24"/>
          <w:szCs w:val="24"/>
        </w:rPr>
        <w:t>to why</w:t>
      </w:r>
      <w:r w:rsidR="001D2EE1">
        <w:rPr>
          <w:rFonts w:ascii="Arial" w:hAnsi="Arial" w:cs="Arial"/>
          <w:sz w:val="24"/>
          <w:szCs w:val="24"/>
        </w:rPr>
        <w:t xml:space="preserve"> the court must not </w:t>
      </w:r>
      <w:r w:rsidR="0084537B">
        <w:rPr>
          <w:rFonts w:ascii="Arial" w:hAnsi="Arial" w:cs="Arial"/>
          <w:sz w:val="24"/>
          <w:szCs w:val="24"/>
        </w:rPr>
        <w:t xml:space="preserve">make </w:t>
      </w:r>
      <w:r w:rsidR="00524FB4">
        <w:rPr>
          <w:rFonts w:ascii="Arial" w:hAnsi="Arial" w:cs="Arial"/>
          <w:sz w:val="24"/>
          <w:szCs w:val="24"/>
        </w:rPr>
        <w:t xml:space="preserve">such </w:t>
      </w:r>
      <w:r w:rsidR="0084537B">
        <w:rPr>
          <w:rFonts w:ascii="Arial" w:hAnsi="Arial" w:cs="Arial"/>
          <w:sz w:val="24"/>
          <w:szCs w:val="24"/>
        </w:rPr>
        <w:t>an order</w:t>
      </w:r>
      <w:r w:rsidR="00BE5141">
        <w:rPr>
          <w:rFonts w:ascii="Arial" w:hAnsi="Arial" w:cs="Arial"/>
          <w:sz w:val="24"/>
          <w:szCs w:val="24"/>
        </w:rPr>
        <w:t>, t</w:t>
      </w:r>
      <w:r w:rsidR="00605629">
        <w:rPr>
          <w:rFonts w:ascii="Arial" w:hAnsi="Arial" w:cs="Arial"/>
          <w:sz w:val="24"/>
          <w:szCs w:val="24"/>
        </w:rPr>
        <w:t>he order cannot be allowed to stand. In view of this</w:t>
      </w:r>
      <w:r w:rsidR="001E19FC">
        <w:rPr>
          <w:rFonts w:ascii="Arial" w:hAnsi="Arial" w:cs="Arial"/>
          <w:sz w:val="24"/>
          <w:szCs w:val="24"/>
        </w:rPr>
        <w:t>,</w:t>
      </w:r>
      <w:r w:rsidR="00BE5141">
        <w:rPr>
          <w:rFonts w:ascii="Arial" w:hAnsi="Arial" w:cs="Arial"/>
          <w:sz w:val="24"/>
          <w:szCs w:val="24"/>
        </w:rPr>
        <w:t xml:space="preserve"> the matter is remitted</w:t>
      </w:r>
      <w:r w:rsidR="00605629">
        <w:rPr>
          <w:rFonts w:ascii="Arial" w:hAnsi="Arial" w:cs="Arial"/>
          <w:sz w:val="24"/>
          <w:szCs w:val="24"/>
        </w:rPr>
        <w:t xml:space="preserve"> to the magistrate to explain </w:t>
      </w:r>
      <w:r w:rsidR="00BE5141">
        <w:rPr>
          <w:rFonts w:ascii="Arial" w:hAnsi="Arial" w:cs="Arial"/>
          <w:sz w:val="24"/>
          <w:szCs w:val="24"/>
        </w:rPr>
        <w:t>the implicati</w:t>
      </w:r>
      <w:r w:rsidR="008E1FCD">
        <w:rPr>
          <w:rFonts w:ascii="Arial" w:hAnsi="Arial" w:cs="Arial"/>
          <w:sz w:val="24"/>
          <w:szCs w:val="24"/>
        </w:rPr>
        <w:t>ons of the provisions of s 5</w:t>
      </w:r>
      <w:r w:rsidR="001F4DC3">
        <w:rPr>
          <w:rFonts w:ascii="Arial" w:hAnsi="Arial" w:cs="Arial"/>
          <w:sz w:val="24"/>
          <w:szCs w:val="24"/>
        </w:rPr>
        <w:t>1</w:t>
      </w:r>
      <w:r w:rsidR="00BE5141">
        <w:rPr>
          <w:rFonts w:ascii="Arial" w:hAnsi="Arial" w:cs="Arial"/>
          <w:sz w:val="24"/>
          <w:szCs w:val="24"/>
        </w:rPr>
        <w:t xml:space="preserve"> </w:t>
      </w:r>
      <w:r w:rsidR="0084537B">
        <w:rPr>
          <w:rFonts w:ascii="Arial" w:hAnsi="Arial" w:cs="Arial"/>
          <w:sz w:val="24"/>
          <w:szCs w:val="24"/>
        </w:rPr>
        <w:t>and invite the accused to make representation</w:t>
      </w:r>
      <w:r w:rsidR="008E1FCD">
        <w:rPr>
          <w:rFonts w:ascii="Arial" w:hAnsi="Arial" w:cs="Arial"/>
          <w:sz w:val="24"/>
          <w:szCs w:val="24"/>
        </w:rPr>
        <w:t xml:space="preserve">s why his driving licence </w:t>
      </w:r>
      <w:r w:rsidR="0084537B">
        <w:rPr>
          <w:rFonts w:ascii="Arial" w:hAnsi="Arial" w:cs="Arial"/>
          <w:sz w:val="24"/>
          <w:szCs w:val="24"/>
        </w:rPr>
        <w:t xml:space="preserve">should not be </w:t>
      </w:r>
      <w:r w:rsidR="008E1FCD">
        <w:rPr>
          <w:rFonts w:ascii="Arial" w:hAnsi="Arial" w:cs="Arial"/>
          <w:sz w:val="24"/>
          <w:szCs w:val="24"/>
        </w:rPr>
        <w:t xml:space="preserve">suspended before such an order is made. </w:t>
      </w:r>
    </w:p>
    <w:p w:rsidR="009F0865" w:rsidRDefault="009F0865" w:rsidP="00894D79">
      <w:pPr>
        <w:spacing w:after="0" w:line="360" w:lineRule="auto"/>
        <w:jc w:val="both"/>
        <w:rPr>
          <w:rFonts w:ascii="Arial" w:hAnsi="Arial" w:cs="Arial"/>
          <w:sz w:val="24"/>
          <w:szCs w:val="24"/>
        </w:rPr>
      </w:pPr>
    </w:p>
    <w:p w:rsidR="009F0865" w:rsidRDefault="003D25A2" w:rsidP="005B3572">
      <w:pPr>
        <w:spacing w:line="360" w:lineRule="auto"/>
        <w:jc w:val="both"/>
        <w:rPr>
          <w:rFonts w:ascii="Arial" w:hAnsi="Arial" w:cs="Arial"/>
          <w:sz w:val="24"/>
          <w:szCs w:val="24"/>
        </w:rPr>
      </w:pPr>
      <w:r>
        <w:rPr>
          <w:rFonts w:ascii="Arial" w:hAnsi="Arial" w:cs="Arial"/>
          <w:sz w:val="24"/>
          <w:szCs w:val="24"/>
        </w:rPr>
        <w:t>[</w:t>
      </w:r>
      <w:r w:rsidR="00FD1559">
        <w:rPr>
          <w:rFonts w:ascii="Arial" w:hAnsi="Arial" w:cs="Arial"/>
          <w:sz w:val="24"/>
          <w:szCs w:val="24"/>
        </w:rPr>
        <w:t>5</w:t>
      </w:r>
      <w:r w:rsidR="00606DF5">
        <w:rPr>
          <w:rFonts w:ascii="Arial" w:hAnsi="Arial" w:cs="Arial"/>
          <w:sz w:val="24"/>
          <w:szCs w:val="24"/>
        </w:rPr>
        <w:t xml:space="preserve">] </w:t>
      </w:r>
      <w:r w:rsidR="00606DF5">
        <w:rPr>
          <w:rFonts w:ascii="Arial" w:hAnsi="Arial" w:cs="Arial"/>
          <w:sz w:val="24"/>
          <w:szCs w:val="24"/>
        </w:rPr>
        <w:tab/>
      </w:r>
      <w:r w:rsidR="00CA0CDC">
        <w:rPr>
          <w:rFonts w:ascii="Arial" w:hAnsi="Arial" w:cs="Arial"/>
          <w:sz w:val="24"/>
          <w:szCs w:val="24"/>
        </w:rPr>
        <w:t xml:space="preserve">In the result, I make the following order: </w:t>
      </w:r>
    </w:p>
    <w:p w:rsidR="003A5C12" w:rsidRDefault="003A5C12" w:rsidP="00894D79">
      <w:pPr>
        <w:spacing w:after="0" w:line="360" w:lineRule="auto"/>
        <w:jc w:val="both"/>
        <w:rPr>
          <w:rFonts w:ascii="Arial" w:hAnsi="Arial" w:cs="Arial"/>
          <w:sz w:val="24"/>
          <w:szCs w:val="24"/>
        </w:rPr>
      </w:pPr>
    </w:p>
    <w:p w:rsidR="002647C9" w:rsidRPr="002647C9" w:rsidRDefault="002647C9" w:rsidP="002647C9">
      <w:pPr>
        <w:spacing w:line="360" w:lineRule="auto"/>
        <w:ind w:firstLine="720"/>
        <w:rPr>
          <w:rFonts w:ascii="Arial" w:hAnsi="Arial" w:cs="Arial"/>
          <w:sz w:val="24"/>
          <w:szCs w:val="24"/>
        </w:rPr>
      </w:pPr>
      <w:r w:rsidRPr="002647C9">
        <w:rPr>
          <w:rFonts w:ascii="Arial" w:hAnsi="Arial" w:cs="Arial"/>
          <w:sz w:val="24"/>
          <w:szCs w:val="24"/>
        </w:rPr>
        <w:t>1.</w:t>
      </w:r>
      <w:r w:rsidRPr="002647C9">
        <w:rPr>
          <w:rFonts w:ascii="Arial" w:hAnsi="Arial" w:cs="Arial"/>
          <w:sz w:val="24"/>
          <w:szCs w:val="24"/>
        </w:rPr>
        <w:tab/>
        <w:t xml:space="preserve">The conviction and sentence are confirmed. </w:t>
      </w:r>
    </w:p>
    <w:p w:rsidR="002647C9" w:rsidRPr="002647C9" w:rsidRDefault="002647C9" w:rsidP="002647C9">
      <w:pPr>
        <w:spacing w:line="360" w:lineRule="auto"/>
        <w:ind w:left="720"/>
        <w:rPr>
          <w:rFonts w:ascii="Arial" w:hAnsi="Arial" w:cs="Arial"/>
          <w:sz w:val="24"/>
          <w:szCs w:val="24"/>
        </w:rPr>
      </w:pPr>
      <w:r w:rsidRPr="002647C9">
        <w:rPr>
          <w:rFonts w:ascii="Arial" w:hAnsi="Arial" w:cs="Arial"/>
          <w:sz w:val="24"/>
          <w:szCs w:val="24"/>
        </w:rPr>
        <w:t>2.</w:t>
      </w:r>
      <w:r w:rsidRPr="002647C9">
        <w:rPr>
          <w:rFonts w:ascii="Arial" w:hAnsi="Arial" w:cs="Arial"/>
          <w:sz w:val="24"/>
          <w:szCs w:val="24"/>
        </w:rPr>
        <w:tab/>
        <w:t xml:space="preserve">The order </w:t>
      </w:r>
      <w:r w:rsidR="00BD4D9D">
        <w:rPr>
          <w:rFonts w:ascii="Arial" w:hAnsi="Arial" w:cs="Arial"/>
          <w:sz w:val="24"/>
          <w:szCs w:val="24"/>
        </w:rPr>
        <w:t xml:space="preserve">suspending </w:t>
      </w:r>
      <w:r w:rsidR="008E2337">
        <w:rPr>
          <w:rFonts w:ascii="Arial" w:hAnsi="Arial" w:cs="Arial"/>
          <w:sz w:val="24"/>
          <w:szCs w:val="24"/>
        </w:rPr>
        <w:t>the accused</w:t>
      </w:r>
      <w:r w:rsidR="00AA6B32">
        <w:rPr>
          <w:rFonts w:ascii="Arial" w:hAnsi="Arial" w:cs="Arial"/>
          <w:sz w:val="24"/>
          <w:szCs w:val="24"/>
        </w:rPr>
        <w:t>’s</w:t>
      </w:r>
      <w:r w:rsidR="008E2337">
        <w:rPr>
          <w:rFonts w:ascii="Arial" w:hAnsi="Arial" w:cs="Arial"/>
          <w:sz w:val="24"/>
          <w:szCs w:val="24"/>
        </w:rPr>
        <w:t xml:space="preserve"> driver’s licence</w:t>
      </w:r>
      <w:r w:rsidR="00BD4D9D" w:rsidRPr="00BD4D9D">
        <w:rPr>
          <w:rFonts w:ascii="Arial" w:hAnsi="Arial" w:cs="Arial"/>
          <w:sz w:val="24"/>
          <w:szCs w:val="24"/>
        </w:rPr>
        <w:t xml:space="preserve"> </w:t>
      </w:r>
      <w:r w:rsidRPr="002647C9">
        <w:rPr>
          <w:rFonts w:ascii="Arial" w:hAnsi="Arial" w:cs="Arial"/>
          <w:sz w:val="24"/>
          <w:szCs w:val="24"/>
        </w:rPr>
        <w:t xml:space="preserve">for three (3) months is set aside. </w:t>
      </w:r>
    </w:p>
    <w:p w:rsidR="003A5C12" w:rsidRDefault="002647C9" w:rsidP="002647C9">
      <w:pPr>
        <w:spacing w:line="360" w:lineRule="auto"/>
        <w:ind w:left="720"/>
        <w:rPr>
          <w:rFonts w:ascii="Arial" w:hAnsi="Arial" w:cs="Arial"/>
          <w:sz w:val="24"/>
          <w:szCs w:val="24"/>
        </w:rPr>
      </w:pPr>
      <w:r w:rsidRPr="002647C9">
        <w:rPr>
          <w:rFonts w:ascii="Arial" w:hAnsi="Arial" w:cs="Arial"/>
          <w:sz w:val="24"/>
          <w:szCs w:val="24"/>
        </w:rPr>
        <w:t>3.</w:t>
      </w:r>
      <w:r w:rsidRPr="002647C9">
        <w:rPr>
          <w:rFonts w:ascii="Arial" w:hAnsi="Arial" w:cs="Arial"/>
          <w:sz w:val="24"/>
          <w:szCs w:val="24"/>
        </w:rPr>
        <w:tab/>
        <w:t xml:space="preserve">The matter is remitted to the magistrate in terms of section 312 of the Criminal Procedure Act 51 of 1977 to enable the court to explain to the accused the implications of the provisions of s 51 (3) and to invite the accused to make </w:t>
      </w:r>
      <w:r w:rsidRPr="002647C9">
        <w:rPr>
          <w:rFonts w:ascii="Arial" w:hAnsi="Arial" w:cs="Arial"/>
          <w:sz w:val="24"/>
          <w:szCs w:val="24"/>
        </w:rPr>
        <w:lastRenderedPageBreak/>
        <w:t>representations as to why his driver’s licence should not be suspended before such an order is made.</w:t>
      </w:r>
    </w:p>
    <w:p w:rsidR="00CA0CDC" w:rsidRDefault="00CA0CDC" w:rsidP="00D52600">
      <w:pPr>
        <w:spacing w:line="360" w:lineRule="auto"/>
        <w:rPr>
          <w:rFonts w:ascii="Arial" w:hAnsi="Arial" w:cs="Arial"/>
          <w:sz w:val="24"/>
          <w:szCs w:val="24"/>
        </w:rPr>
      </w:pPr>
    </w:p>
    <w:p w:rsidR="00641898" w:rsidRDefault="00641898" w:rsidP="00D52600">
      <w:pPr>
        <w:spacing w:line="360" w:lineRule="auto"/>
        <w:rPr>
          <w:rFonts w:ascii="Arial" w:hAnsi="Arial" w:cs="Arial"/>
          <w:sz w:val="24"/>
          <w:szCs w:val="24"/>
        </w:rPr>
      </w:pPr>
    </w:p>
    <w:p w:rsidR="00641898" w:rsidRPr="00470E7C" w:rsidRDefault="00641898" w:rsidP="00D52600">
      <w:pPr>
        <w:spacing w:line="360" w:lineRule="auto"/>
        <w:rPr>
          <w:rFonts w:ascii="Arial" w:hAnsi="Arial" w:cs="Arial"/>
          <w:sz w:val="24"/>
          <w:szCs w:val="24"/>
        </w:rPr>
      </w:pPr>
    </w:p>
    <w:p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_________________</w:t>
      </w:r>
    </w:p>
    <w:p w:rsidR="00170268" w:rsidRDefault="00CA0CDC" w:rsidP="00CA0CDC">
      <w:pPr>
        <w:spacing w:line="240" w:lineRule="auto"/>
        <w:jc w:val="right"/>
        <w:rPr>
          <w:rFonts w:ascii="Arial" w:hAnsi="Arial" w:cs="Arial"/>
          <w:b/>
          <w:sz w:val="24"/>
          <w:szCs w:val="24"/>
        </w:rPr>
      </w:pPr>
      <w:r>
        <w:rPr>
          <w:rFonts w:ascii="Arial" w:hAnsi="Arial" w:cs="Arial"/>
          <w:b/>
          <w:sz w:val="24"/>
          <w:szCs w:val="24"/>
        </w:rPr>
        <w:t xml:space="preserve">NN SHIVUTE </w:t>
      </w:r>
    </w:p>
    <w:p w:rsidR="003A5C12" w:rsidRDefault="00CA0CDC" w:rsidP="00CA0CDC">
      <w:pPr>
        <w:spacing w:line="240" w:lineRule="auto"/>
        <w:jc w:val="right"/>
        <w:rPr>
          <w:rFonts w:ascii="Arial" w:hAnsi="Arial" w:cs="Arial"/>
          <w:b/>
          <w:sz w:val="24"/>
          <w:szCs w:val="24"/>
        </w:rPr>
      </w:pPr>
      <w:r>
        <w:rPr>
          <w:rFonts w:ascii="Arial" w:hAnsi="Arial" w:cs="Arial"/>
          <w:b/>
          <w:sz w:val="24"/>
          <w:szCs w:val="24"/>
        </w:rPr>
        <w:t>JUDGE</w:t>
      </w:r>
    </w:p>
    <w:p w:rsidR="00D91980" w:rsidRDefault="00D91980" w:rsidP="003A5C12">
      <w:pPr>
        <w:spacing w:line="360" w:lineRule="auto"/>
        <w:ind w:left="6480" w:firstLine="720"/>
        <w:jc w:val="center"/>
        <w:rPr>
          <w:rFonts w:ascii="Arial" w:hAnsi="Arial" w:cs="Arial"/>
          <w:sz w:val="24"/>
          <w:szCs w:val="24"/>
        </w:rPr>
      </w:pPr>
    </w:p>
    <w:p w:rsidR="0021043C" w:rsidRDefault="0021043C" w:rsidP="003A5C12">
      <w:pPr>
        <w:spacing w:line="360" w:lineRule="auto"/>
        <w:ind w:left="6480" w:firstLine="720"/>
        <w:jc w:val="center"/>
        <w:rPr>
          <w:rFonts w:ascii="Arial" w:hAnsi="Arial" w:cs="Arial"/>
          <w:sz w:val="24"/>
          <w:szCs w:val="24"/>
        </w:rPr>
      </w:pPr>
    </w:p>
    <w:p w:rsidR="003A5C12" w:rsidRPr="003A5C12" w:rsidRDefault="003A5C12" w:rsidP="003A5C12">
      <w:pPr>
        <w:spacing w:line="360" w:lineRule="auto"/>
        <w:ind w:left="6480" w:firstLine="720"/>
        <w:jc w:val="center"/>
        <w:rPr>
          <w:rFonts w:ascii="Arial" w:hAnsi="Arial" w:cs="Arial"/>
          <w:sz w:val="24"/>
          <w:szCs w:val="24"/>
        </w:rPr>
      </w:pPr>
    </w:p>
    <w:p w:rsidR="0021043C" w:rsidRDefault="0021043C" w:rsidP="00D52600">
      <w:pPr>
        <w:spacing w:line="360" w:lineRule="auto"/>
        <w:jc w:val="right"/>
        <w:rPr>
          <w:rFonts w:ascii="Arial" w:hAnsi="Arial" w:cs="Arial"/>
          <w:b/>
          <w:sz w:val="24"/>
          <w:szCs w:val="24"/>
        </w:rPr>
      </w:pPr>
      <w:r>
        <w:rPr>
          <w:rFonts w:ascii="Arial" w:hAnsi="Arial" w:cs="Arial"/>
          <w:b/>
          <w:sz w:val="24"/>
          <w:szCs w:val="24"/>
        </w:rPr>
        <w:t>_________________</w:t>
      </w:r>
    </w:p>
    <w:p w:rsidR="00641898" w:rsidRPr="00641898" w:rsidRDefault="00641898" w:rsidP="00CA0CDC">
      <w:pPr>
        <w:spacing w:line="240" w:lineRule="auto"/>
        <w:jc w:val="right"/>
        <w:rPr>
          <w:rFonts w:ascii="Arial" w:hAnsi="Arial" w:cs="Arial"/>
          <w:b/>
          <w:sz w:val="24"/>
          <w:szCs w:val="24"/>
        </w:rPr>
      </w:pPr>
      <w:r w:rsidRPr="00641898">
        <w:rPr>
          <w:rFonts w:ascii="Arial" w:hAnsi="Arial" w:cs="Arial"/>
          <w:b/>
          <w:sz w:val="24"/>
          <w:szCs w:val="24"/>
        </w:rPr>
        <w:t xml:space="preserve">J SALIONGA </w:t>
      </w:r>
    </w:p>
    <w:p w:rsidR="00CA0CDC" w:rsidRPr="00641898" w:rsidRDefault="00641898" w:rsidP="00CA0CDC">
      <w:pPr>
        <w:spacing w:line="240" w:lineRule="auto"/>
        <w:jc w:val="right"/>
        <w:rPr>
          <w:rFonts w:ascii="Arial" w:hAnsi="Arial" w:cs="Arial"/>
          <w:b/>
          <w:sz w:val="24"/>
          <w:szCs w:val="24"/>
        </w:rPr>
      </w:pPr>
      <w:r w:rsidRPr="00641898">
        <w:rPr>
          <w:rFonts w:ascii="Arial" w:hAnsi="Arial" w:cs="Arial"/>
          <w:b/>
          <w:sz w:val="24"/>
          <w:szCs w:val="24"/>
        </w:rPr>
        <w:t>ACTING JUDGE</w:t>
      </w:r>
    </w:p>
    <w:sectPr w:rsidR="00CA0CDC" w:rsidRPr="00641898" w:rsidSect="009D25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23" w:rsidRDefault="00296023" w:rsidP="0048420C">
      <w:pPr>
        <w:spacing w:after="0" w:line="240" w:lineRule="auto"/>
      </w:pPr>
      <w:r>
        <w:separator/>
      </w:r>
    </w:p>
  </w:endnote>
  <w:endnote w:type="continuationSeparator" w:id="0">
    <w:p w:rsidR="00296023" w:rsidRDefault="00296023"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23" w:rsidRDefault="00296023" w:rsidP="0048420C">
      <w:pPr>
        <w:spacing w:after="0" w:line="240" w:lineRule="auto"/>
      </w:pPr>
      <w:r>
        <w:separator/>
      </w:r>
    </w:p>
  </w:footnote>
  <w:footnote w:type="continuationSeparator" w:id="0">
    <w:p w:rsidR="00296023" w:rsidRDefault="00296023"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0C2811" w:rsidRDefault="000C2811">
        <w:pPr>
          <w:pStyle w:val="Header"/>
          <w:jc w:val="right"/>
        </w:pPr>
        <w:r>
          <w:fldChar w:fldCharType="begin"/>
        </w:r>
        <w:r>
          <w:instrText xml:space="preserve"> PAGE   \* MERGEFORMAT </w:instrText>
        </w:r>
        <w:r>
          <w:fldChar w:fldCharType="separate"/>
        </w:r>
        <w:r w:rsidR="00100D04">
          <w:rPr>
            <w:noProof/>
          </w:rPr>
          <w:t>2</w:t>
        </w:r>
        <w:r>
          <w:rPr>
            <w:noProof/>
          </w:rPr>
          <w:fldChar w:fldCharType="end"/>
        </w:r>
      </w:p>
    </w:sdtContent>
  </w:sdt>
  <w:p w:rsidR="000C2811" w:rsidRDefault="000C2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1" w:rsidRDefault="000C2811">
    <w:pPr>
      <w:pStyle w:val="Header"/>
      <w:jc w:val="right"/>
    </w:pPr>
  </w:p>
  <w:p w:rsidR="000C2811" w:rsidRDefault="000C2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CB"/>
    <w:multiLevelType w:val="hybridMultilevel"/>
    <w:tmpl w:val="4ABEEDC4"/>
    <w:lvl w:ilvl="0" w:tplc="8F2634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73E7"/>
    <w:multiLevelType w:val="hybridMultilevel"/>
    <w:tmpl w:val="15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20"/>
    <w:multiLevelType w:val="hybridMultilevel"/>
    <w:tmpl w:val="32D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6D6A93"/>
    <w:multiLevelType w:val="hybridMultilevel"/>
    <w:tmpl w:val="03B234BC"/>
    <w:lvl w:ilvl="0" w:tplc="78F847C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752F4"/>
    <w:multiLevelType w:val="multilevel"/>
    <w:tmpl w:val="54BAE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79C"/>
    <w:rsid w:val="00051F6F"/>
    <w:rsid w:val="00054DFB"/>
    <w:rsid w:val="00060AE0"/>
    <w:rsid w:val="000633A0"/>
    <w:rsid w:val="00073570"/>
    <w:rsid w:val="000C2811"/>
    <w:rsid w:val="000C2D08"/>
    <w:rsid w:val="000C2D27"/>
    <w:rsid w:val="000C4FD4"/>
    <w:rsid w:val="000F67AD"/>
    <w:rsid w:val="00100D04"/>
    <w:rsid w:val="001124C4"/>
    <w:rsid w:val="00114EE3"/>
    <w:rsid w:val="001634E9"/>
    <w:rsid w:val="00170268"/>
    <w:rsid w:val="0017121A"/>
    <w:rsid w:val="00183E64"/>
    <w:rsid w:val="00185B7A"/>
    <w:rsid w:val="001D2EE1"/>
    <w:rsid w:val="001E19FC"/>
    <w:rsid w:val="001F4DC3"/>
    <w:rsid w:val="001F5421"/>
    <w:rsid w:val="0021043C"/>
    <w:rsid w:val="002647C9"/>
    <w:rsid w:val="00280856"/>
    <w:rsid w:val="00281128"/>
    <w:rsid w:val="00294EC5"/>
    <w:rsid w:val="00296023"/>
    <w:rsid w:val="002A5320"/>
    <w:rsid w:val="002E1C0B"/>
    <w:rsid w:val="002E7DFB"/>
    <w:rsid w:val="002F0B29"/>
    <w:rsid w:val="002F6D18"/>
    <w:rsid w:val="0032682B"/>
    <w:rsid w:val="00351BD8"/>
    <w:rsid w:val="00361D15"/>
    <w:rsid w:val="003645E5"/>
    <w:rsid w:val="0038363F"/>
    <w:rsid w:val="00395B65"/>
    <w:rsid w:val="003A3C16"/>
    <w:rsid w:val="003A591F"/>
    <w:rsid w:val="003A5C12"/>
    <w:rsid w:val="003B39C3"/>
    <w:rsid w:val="003B451F"/>
    <w:rsid w:val="003C6ACF"/>
    <w:rsid w:val="003D25A2"/>
    <w:rsid w:val="00417BCD"/>
    <w:rsid w:val="00431A7A"/>
    <w:rsid w:val="00470E7C"/>
    <w:rsid w:val="0048420C"/>
    <w:rsid w:val="00496B3A"/>
    <w:rsid w:val="004E08D4"/>
    <w:rsid w:val="004F3388"/>
    <w:rsid w:val="004F6205"/>
    <w:rsid w:val="005168F5"/>
    <w:rsid w:val="00524FB4"/>
    <w:rsid w:val="00533786"/>
    <w:rsid w:val="00540CD0"/>
    <w:rsid w:val="00541CE3"/>
    <w:rsid w:val="00551333"/>
    <w:rsid w:val="00554A33"/>
    <w:rsid w:val="0057739D"/>
    <w:rsid w:val="00581E8A"/>
    <w:rsid w:val="005926E4"/>
    <w:rsid w:val="005B3572"/>
    <w:rsid w:val="005B4E9A"/>
    <w:rsid w:val="005C536E"/>
    <w:rsid w:val="005F1914"/>
    <w:rsid w:val="005F5441"/>
    <w:rsid w:val="00605629"/>
    <w:rsid w:val="00606DF5"/>
    <w:rsid w:val="00614569"/>
    <w:rsid w:val="00633C29"/>
    <w:rsid w:val="00641898"/>
    <w:rsid w:val="006B7C1C"/>
    <w:rsid w:val="006C74A6"/>
    <w:rsid w:val="006C7D8E"/>
    <w:rsid w:val="006F0146"/>
    <w:rsid w:val="006F3A3D"/>
    <w:rsid w:val="0070482C"/>
    <w:rsid w:val="0072062F"/>
    <w:rsid w:val="007214EB"/>
    <w:rsid w:val="00737B41"/>
    <w:rsid w:val="007478BC"/>
    <w:rsid w:val="00757B6A"/>
    <w:rsid w:val="00760DE4"/>
    <w:rsid w:val="00781159"/>
    <w:rsid w:val="00784C17"/>
    <w:rsid w:val="007D5ABE"/>
    <w:rsid w:val="00826942"/>
    <w:rsid w:val="0084537B"/>
    <w:rsid w:val="008456FE"/>
    <w:rsid w:val="008549BA"/>
    <w:rsid w:val="008610B8"/>
    <w:rsid w:val="0089494D"/>
    <w:rsid w:val="00894D79"/>
    <w:rsid w:val="008A4221"/>
    <w:rsid w:val="008A6F6D"/>
    <w:rsid w:val="008B1B22"/>
    <w:rsid w:val="008D1610"/>
    <w:rsid w:val="008E1FCD"/>
    <w:rsid w:val="008E2337"/>
    <w:rsid w:val="008F1AC9"/>
    <w:rsid w:val="008F26ED"/>
    <w:rsid w:val="0091743E"/>
    <w:rsid w:val="00921AA9"/>
    <w:rsid w:val="00937834"/>
    <w:rsid w:val="00937E7E"/>
    <w:rsid w:val="009A3DB1"/>
    <w:rsid w:val="009D25EC"/>
    <w:rsid w:val="009F0865"/>
    <w:rsid w:val="00A053DF"/>
    <w:rsid w:val="00A15235"/>
    <w:rsid w:val="00A1708A"/>
    <w:rsid w:val="00A34327"/>
    <w:rsid w:val="00A44EE8"/>
    <w:rsid w:val="00A53EDB"/>
    <w:rsid w:val="00AA6B32"/>
    <w:rsid w:val="00AC5DDD"/>
    <w:rsid w:val="00AE2289"/>
    <w:rsid w:val="00B3348B"/>
    <w:rsid w:val="00B43A2A"/>
    <w:rsid w:val="00B47716"/>
    <w:rsid w:val="00B5109F"/>
    <w:rsid w:val="00B7175E"/>
    <w:rsid w:val="00B86B40"/>
    <w:rsid w:val="00B94D2D"/>
    <w:rsid w:val="00BB2242"/>
    <w:rsid w:val="00BB5AEF"/>
    <w:rsid w:val="00BB7C5E"/>
    <w:rsid w:val="00BC526D"/>
    <w:rsid w:val="00BD0874"/>
    <w:rsid w:val="00BD4D9D"/>
    <w:rsid w:val="00BE5141"/>
    <w:rsid w:val="00BE7AD8"/>
    <w:rsid w:val="00C243C6"/>
    <w:rsid w:val="00C33297"/>
    <w:rsid w:val="00C34303"/>
    <w:rsid w:val="00C539E1"/>
    <w:rsid w:val="00C6692C"/>
    <w:rsid w:val="00C7420C"/>
    <w:rsid w:val="00C84B7F"/>
    <w:rsid w:val="00C9049F"/>
    <w:rsid w:val="00CA0CDC"/>
    <w:rsid w:val="00CA1D0B"/>
    <w:rsid w:val="00CB0D30"/>
    <w:rsid w:val="00CC2B58"/>
    <w:rsid w:val="00CC6F73"/>
    <w:rsid w:val="00CC78FA"/>
    <w:rsid w:val="00D16E6D"/>
    <w:rsid w:val="00D46569"/>
    <w:rsid w:val="00D52600"/>
    <w:rsid w:val="00D741DA"/>
    <w:rsid w:val="00D804EC"/>
    <w:rsid w:val="00D91980"/>
    <w:rsid w:val="00DE36AA"/>
    <w:rsid w:val="00DF2379"/>
    <w:rsid w:val="00E0385C"/>
    <w:rsid w:val="00E038A0"/>
    <w:rsid w:val="00E23B50"/>
    <w:rsid w:val="00E244C6"/>
    <w:rsid w:val="00E401CB"/>
    <w:rsid w:val="00E525AC"/>
    <w:rsid w:val="00E8001B"/>
    <w:rsid w:val="00EC730B"/>
    <w:rsid w:val="00EE0D6A"/>
    <w:rsid w:val="00F21BF1"/>
    <w:rsid w:val="00F356FA"/>
    <w:rsid w:val="00F56DF5"/>
    <w:rsid w:val="00FA6D6C"/>
    <w:rsid w:val="00FD1559"/>
    <w:rsid w:val="00FD3B99"/>
    <w:rsid w:val="00FE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011E3-0D0D-4866-9DFE-A8DE46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rsid w:val="003B39C3"/>
    <w:rPr>
      <w:sz w:val="20"/>
      <w:szCs w:val="20"/>
      <w:lang w:val="en-ZA"/>
    </w:rPr>
  </w:style>
  <w:style w:type="character" w:styleId="FootnoteReference">
    <w:name w:val="footnote reference"/>
    <w:basedOn w:val="DefaultParagraphFont"/>
    <w:uiPriority w:val="99"/>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2017-11-07T18:30:00+00:00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F94F-BB33-40F3-8328-9717FC93269E}"/>
</file>

<file path=customXml/itemProps2.xml><?xml version="1.0" encoding="utf-8"?>
<ds:datastoreItem xmlns:ds="http://schemas.openxmlformats.org/officeDocument/2006/customXml" ds:itemID="{54163B68-9E08-49BA-A314-4130D8FD8667}"/>
</file>

<file path=customXml/itemProps3.xml><?xml version="1.0" encoding="utf-8"?>
<ds:datastoreItem xmlns:ds="http://schemas.openxmlformats.org/officeDocument/2006/customXml" ds:itemID="{893251B6-4B10-412D-B2E9-324728F48AC8}"/>
</file>

<file path=customXml/itemProps4.xml><?xml version="1.0" encoding="utf-8"?>
<ds:datastoreItem xmlns:ds="http://schemas.openxmlformats.org/officeDocument/2006/customXml" ds:itemID="{62A55A8D-40BF-4148-8D32-B0D69FA0C4F7}"/>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2017-11-07T10:13:00Z</cp:lastPrinted>
  <dcterms:created xsi:type="dcterms:W3CDTF">2017-11-13T15:27:00Z</dcterms:created>
  <dcterms:modified xsi:type="dcterms:W3CDTF">2017-11-13T15:27:00Z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