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Pr>
          <w:rFonts w:ascii="Arial" w:eastAsia="Calibri" w:hAnsi="Arial" w:cs="Arial"/>
          <w:spacing w:val="-3"/>
          <w:sz w:val="24"/>
          <w:szCs w:val="24"/>
          <w:lang w:val="en-GB"/>
        </w:rPr>
        <w:t>CR</w:t>
      </w:r>
      <w:r w:rsidR="00946225" w:rsidRPr="00387909">
        <w:rPr>
          <w:rFonts w:ascii="Arial" w:eastAsia="Calibri" w:hAnsi="Arial" w:cs="Arial"/>
          <w:spacing w:val="-3"/>
          <w:sz w:val="24"/>
          <w:szCs w:val="24"/>
          <w:lang w:val="en-GB"/>
        </w:rPr>
        <w:t xml:space="preserve"> </w:t>
      </w:r>
      <w:r w:rsidR="00374082">
        <w:rPr>
          <w:rFonts w:ascii="Arial" w:eastAsia="Calibri" w:hAnsi="Arial" w:cs="Arial"/>
          <w:spacing w:val="-3"/>
          <w:sz w:val="24"/>
          <w:szCs w:val="24"/>
          <w:lang w:val="en-GB"/>
        </w:rPr>
        <w:t xml:space="preserve"> </w:t>
      </w:r>
      <w:r w:rsidR="00EF200E">
        <w:rPr>
          <w:rFonts w:ascii="Arial" w:eastAsia="Calibri" w:hAnsi="Arial" w:cs="Arial"/>
          <w:spacing w:val="-3"/>
          <w:sz w:val="24"/>
          <w:szCs w:val="24"/>
          <w:lang w:val="en-GB"/>
        </w:rPr>
        <w:t>67</w:t>
      </w:r>
      <w:r w:rsidR="008D0CC5">
        <w:rPr>
          <w:rFonts w:ascii="Arial" w:eastAsia="Calibri" w:hAnsi="Arial" w:cs="Arial"/>
          <w:spacing w:val="-3"/>
          <w:sz w:val="24"/>
          <w:szCs w:val="24"/>
          <w:lang w:val="en-GB"/>
        </w:rPr>
        <w:t>/2017</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1B3B89" w:rsidP="00186830">
      <w:pPr>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t>And</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375563"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NELSON COETZEE</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Pr="004854F9"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375563">
        <w:rPr>
          <w:rFonts w:ascii="Arial" w:hAnsi="Arial" w:cs="Arial"/>
          <w:sz w:val="24"/>
          <w:szCs w:val="24"/>
        </w:rPr>
        <w:t>AIN DIVISION REVIEW REF NO.  1578</w:t>
      </w:r>
      <w:r>
        <w:rPr>
          <w:rFonts w:ascii="Arial" w:hAnsi="Arial" w:cs="Arial"/>
          <w:sz w:val="24"/>
          <w:szCs w:val="24"/>
        </w:rPr>
        <w:t>/2017</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bookmarkStart w:id="0" w:name="_GoBack"/>
      <w:r w:rsidR="008D0CC5">
        <w:rPr>
          <w:rFonts w:ascii="Arial" w:eastAsia="Times New Roman" w:hAnsi="Arial" w:cs="Arial"/>
          <w:i/>
          <w:sz w:val="24"/>
          <w:szCs w:val="24"/>
          <w:lang w:val="en-GB"/>
        </w:rPr>
        <w:t>S</w:t>
      </w:r>
      <w:r w:rsidR="007F10F9">
        <w:rPr>
          <w:rFonts w:ascii="Arial" w:eastAsia="Times New Roman" w:hAnsi="Arial" w:cs="Arial"/>
          <w:i/>
          <w:sz w:val="24"/>
          <w:szCs w:val="24"/>
          <w:lang w:val="en-GB"/>
        </w:rPr>
        <w:t xml:space="preserve"> </w:t>
      </w:r>
      <w:r w:rsidR="00B42EF4">
        <w:rPr>
          <w:rFonts w:ascii="Arial" w:hAnsi="Arial" w:cs="Arial"/>
          <w:i/>
          <w:sz w:val="24"/>
          <w:szCs w:val="24"/>
        </w:rPr>
        <w:t xml:space="preserve"> v</w:t>
      </w:r>
      <w:r w:rsidR="00F913EC" w:rsidRPr="00387909">
        <w:rPr>
          <w:rFonts w:ascii="Arial" w:hAnsi="Arial" w:cs="Arial"/>
          <w:i/>
          <w:sz w:val="24"/>
          <w:szCs w:val="24"/>
        </w:rPr>
        <w:t xml:space="preserve"> </w:t>
      </w:r>
      <w:r w:rsidR="007F10F9">
        <w:rPr>
          <w:rFonts w:ascii="Arial" w:hAnsi="Arial" w:cs="Arial"/>
          <w:i/>
          <w:sz w:val="24"/>
          <w:szCs w:val="24"/>
        </w:rPr>
        <w:t xml:space="preserve"> </w:t>
      </w:r>
      <w:r w:rsidR="00216EF3">
        <w:rPr>
          <w:rFonts w:ascii="Arial" w:hAnsi="Arial" w:cs="Arial"/>
          <w:i/>
          <w:sz w:val="24"/>
          <w:szCs w:val="24"/>
        </w:rPr>
        <w:t>Coetzee</w:t>
      </w:r>
      <w:r w:rsidR="004662DD">
        <w:rPr>
          <w:rFonts w:ascii="Arial" w:hAnsi="Arial" w:cs="Arial"/>
          <w:sz w:val="24"/>
          <w:szCs w:val="24"/>
        </w:rPr>
        <w:t xml:space="preserve"> </w:t>
      </w:r>
      <w:r w:rsidR="008D0CC5">
        <w:rPr>
          <w:rFonts w:ascii="Arial" w:hAnsi="Arial" w:cs="Arial"/>
          <w:sz w:val="24"/>
          <w:szCs w:val="24"/>
        </w:rPr>
        <w:t xml:space="preserve">(CR </w:t>
      </w:r>
      <w:r w:rsidR="00374082">
        <w:rPr>
          <w:rFonts w:ascii="Arial" w:hAnsi="Arial" w:cs="Arial"/>
          <w:sz w:val="24"/>
          <w:szCs w:val="24"/>
        </w:rPr>
        <w:t xml:space="preserve"> </w:t>
      </w:r>
      <w:r w:rsidR="00EF200E">
        <w:rPr>
          <w:rFonts w:ascii="Arial" w:hAnsi="Arial" w:cs="Arial"/>
          <w:sz w:val="24"/>
          <w:szCs w:val="24"/>
        </w:rPr>
        <w:t>67</w:t>
      </w:r>
      <w:r w:rsidR="008D0CC5">
        <w:rPr>
          <w:rFonts w:ascii="Arial" w:hAnsi="Arial" w:cs="Arial"/>
          <w:sz w:val="24"/>
          <w:szCs w:val="24"/>
        </w:rPr>
        <w:t>/2017)</w:t>
      </w:r>
      <w:r w:rsidRPr="00387909">
        <w:rPr>
          <w:rFonts w:ascii="Arial" w:hAnsi="Arial" w:cs="Arial"/>
          <w:sz w:val="24"/>
          <w:szCs w:val="24"/>
        </w:rPr>
        <w:t xml:space="preserve"> [201</w:t>
      </w:r>
      <w:r w:rsidR="006058C0" w:rsidRPr="00387909">
        <w:rPr>
          <w:rFonts w:ascii="Arial" w:hAnsi="Arial" w:cs="Arial"/>
          <w:sz w:val="24"/>
          <w:szCs w:val="24"/>
        </w:rPr>
        <w:t>7</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357FF6">
        <w:rPr>
          <w:rFonts w:ascii="Arial" w:hAnsi="Arial" w:cs="Arial"/>
          <w:sz w:val="24"/>
          <w:szCs w:val="24"/>
        </w:rPr>
        <w:t>331</w:t>
      </w:r>
      <w:r w:rsidR="00B2154E">
        <w:rPr>
          <w:rFonts w:ascii="Arial" w:hAnsi="Arial" w:cs="Arial"/>
          <w:sz w:val="24"/>
          <w:szCs w:val="24"/>
        </w:rPr>
        <w:t xml:space="preserve"> (</w:t>
      </w:r>
      <w:r w:rsidR="00375563">
        <w:rPr>
          <w:rFonts w:ascii="Arial" w:hAnsi="Arial" w:cs="Arial"/>
          <w:sz w:val="24"/>
          <w:szCs w:val="24"/>
        </w:rPr>
        <w:t>22 Nov</w:t>
      </w:r>
      <w:r w:rsidR="00F1760A">
        <w:rPr>
          <w:rFonts w:ascii="Arial" w:hAnsi="Arial" w:cs="Arial"/>
          <w:sz w:val="24"/>
          <w:szCs w:val="24"/>
        </w:rPr>
        <w:t xml:space="preserve">ember </w:t>
      </w:r>
      <w:r w:rsidRPr="00387909">
        <w:rPr>
          <w:rFonts w:ascii="Arial" w:hAnsi="Arial" w:cs="Arial"/>
          <w:sz w:val="24"/>
          <w:szCs w:val="24"/>
        </w:rPr>
        <w:t>2017)</w:t>
      </w:r>
      <w:bookmarkEnd w:id="0"/>
    </w:p>
    <w:p w:rsidR="00387EBC" w:rsidRPr="00387909" w:rsidRDefault="00387EBC" w:rsidP="00186830">
      <w:pPr>
        <w:spacing w:line="360" w:lineRule="auto"/>
        <w:jc w:val="both"/>
        <w:rPr>
          <w:rFonts w:ascii="Arial" w:hAnsi="Arial" w:cs="Arial"/>
          <w:sz w:val="24"/>
          <w:szCs w:val="24"/>
        </w:rPr>
      </w:pPr>
    </w:p>
    <w:p w:rsidR="00051C93" w:rsidRPr="00387909"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387909">
        <w:rPr>
          <w:rFonts w:ascii="Arial" w:hAnsi="Arial" w:cs="Arial"/>
          <w:sz w:val="24"/>
          <w:szCs w:val="24"/>
        </w:rPr>
        <w:tab/>
      </w:r>
      <w:r w:rsidR="00375563">
        <w:rPr>
          <w:rFonts w:ascii="Arial" w:hAnsi="Arial" w:cs="Arial"/>
          <w:sz w:val="24"/>
          <w:szCs w:val="24"/>
        </w:rPr>
        <w:t>22 Nov</w:t>
      </w:r>
      <w:r w:rsidR="00F1760A">
        <w:rPr>
          <w:rFonts w:ascii="Arial" w:hAnsi="Arial" w:cs="Arial"/>
          <w:sz w:val="24"/>
          <w:szCs w:val="24"/>
        </w:rPr>
        <w:t xml:space="preserve">ember </w:t>
      </w:r>
      <w:r w:rsidR="00552E1D">
        <w:rPr>
          <w:rFonts w:ascii="Arial" w:hAnsi="Arial" w:cs="Arial"/>
          <w:sz w:val="24"/>
          <w:szCs w:val="24"/>
        </w:rPr>
        <w:t>2017</w:t>
      </w:r>
    </w:p>
    <w:p w:rsidR="00AF082D" w:rsidRPr="00387909" w:rsidRDefault="00AF082D" w:rsidP="00186830">
      <w:pPr>
        <w:spacing w:after="0" w:line="360" w:lineRule="auto"/>
        <w:jc w:val="both"/>
        <w:rPr>
          <w:rFonts w:ascii="Arial" w:hAnsi="Arial" w:cs="Arial"/>
          <w:sz w:val="24"/>
          <w:szCs w:val="24"/>
        </w:rPr>
      </w:pPr>
    </w:p>
    <w:p w:rsidR="00111B41" w:rsidRDefault="00051C93" w:rsidP="00730023">
      <w:pPr>
        <w:spacing w:line="360" w:lineRule="auto"/>
        <w:jc w:val="both"/>
        <w:rPr>
          <w:rFonts w:ascii="Arial" w:hAnsi="Arial" w:cs="Arial"/>
          <w:sz w:val="24"/>
          <w:szCs w:val="24"/>
        </w:rPr>
      </w:pPr>
      <w:r w:rsidRPr="00387909">
        <w:rPr>
          <w:rFonts w:ascii="Arial" w:hAnsi="Arial" w:cs="Arial"/>
          <w:b/>
          <w:sz w:val="24"/>
          <w:szCs w:val="24"/>
        </w:rPr>
        <w:t>Flynote</w:t>
      </w:r>
      <w:r w:rsidRPr="00387909">
        <w:rPr>
          <w:rFonts w:ascii="Arial" w:hAnsi="Arial" w:cs="Arial"/>
          <w:sz w:val="24"/>
          <w:szCs w:val="24"/>
        </w:rPr>
        <w:t>:</w:t>
      </w:r>
      <w:r w:rsidRPr="00387909">
        <w:rPr>
          <w:rFonts w:ascii="Arial" w:hAnsi="Arial" w:cs="Arial"/>
          <w:sz w:val="24"/>
          <w:szCs w:val="24"/>
        </w:rPr>
        <w:tab/>
      </w:r>
      <w:r w:rsidR="00067070">
        <w:rPr>
          <w:rFonts w:ascii="Arial" w:hAnsi="Arial" w:cs="Arial"/>
          <w:sz w:val="24"/>
          <w:szCs w:val="24"/>
        </w:rPr>
        <w:t>Criminal Procedure – Automatic Review – Accused c</w:t>
      </w:r>
      <w:r w:rsidR="003657AE">
        <w:rPr>
          <w:rFonts w:ascii="Arial" w:hAnsi="Arial" w:cs="Arial"/>
          <w:sz w:val="24"/>
          <w:szCs w:val="24"/>
        </w:rPr>
        <w:t>harged with possession of 11 x B</w:t>
      </w:r>
      <w:r w:rsidR="00067070">
        <w:rPr>
          <w:rFonts w:ascii="Arial" w:hAnsi="Arial" w:cs="Arial"/>
          <w:sz w:val="24"/>
          <w:szCs w:val="24"/>
        </w:rPr>
        <w:t>allies of unknown drug and 2 x full Mandrax without allegation of Methaqualone – such charge does not disclose an offence in Namibia.</w:t>
      </w:r>
    </w:p>
    <w:p w:rsidR="00067070" w:rsidRDefault="00067070" w:rsidP="00730023">
      <w:pPr>
        <w:spacing w:line="360" w:lineRule="auto"/>
        <w:jc w:val="both"/>
        <w:rPr>
          <w:rFonts w:ascii="Arial" w:hAnsi="Arial" w:cs="Arial"/>
          <w:sz w:val="24"/>
          <w:szCs w:val="24"/>
        </w:rPr>
      </w:pPr>
    </w:p>
    <w:p w:rsidR="00730023" w:rsidRDefault="00051C93" w:rsidP="00730023">
      <w:pPr>
        <w:spacing w:line="360" w:lineRule="auto"/>
        <w:jc w:val="both"/>
        <w:rPr>
          <w:rFonts w:ascii="Arial" w:hAnsi="Arial" w:cs="Arial"/>
          <w:bCs/>
          <w:sz w:val="24"/>
          <w:szCs w:val="24"/>
        </w:rPr>
      </w:pPr>
      <w:r w:rsidRPr="00387909">
        <w:rPr>
          <w:rFonts w:ascii="Arial" w:hAnsi="Arial" w:cs="Arial"/>
          <w:b/>
          <w:sz w:val="24"/>
          <w:szCs w:val="24"/>
        </w:rPr>
        <w:lastRenderedPageBreak/>
        <w:t>Summary</w:t>
      </w:r>
      <w:r w:rsidRPr="00387909">
        <w:rPr>
          <w:rFonts w:ascii="Arial" w:hAnsi="Arial" w:cs="Arial"/>
          <w:sz w:val="24"/>
          <w:szCs w:val="24"/>
        </w:rPr>
        <w:t>:</w:t>
      </w:r>
      <w:r w:rsidRPr="00387909">
        <w:rPr>
          <w:rFonts w:ascii="Arial" w:hAnsi="Arial" w:cs="Arial"/>
          <w:sz w:val="24"/>
          <w:szCs w:val="24"/>
        </w:rPr>
        <w:tab/>
      </w:r>
      <w:r w:rsidR="00067070">
        <w:rPr>
          <w:rFonts w:ascii="Arial" w:hAnsi="Arial" w:cs="Arial"/>
          <w:sz w:val="24"/>
          <w:szCs w:val="24"/>
        </w:rPr>
        <w:t>The accused in the matter was charged, convicted and sentenced for seven months impri</w:t>
      </w:r>
      <w:r w:rsidR="003657AE">
        <w:rPr>
          <w:rFonts w:ascii="Arial" w:hAnsi="Arial" w:cs="Arial"/>
          <w:sz w:val="24"/>
          <w:szCs w:val="24"/>
        </w:rPr>
        <w:t>sonment for possession of 11 x B</w:t>
      </w:r>
      <w:r w:rsidR="00067070">
        <w:rPr>
          <w:rFonts w:ascii="Arial" w:hAnsi="Arial" w:cs="Arial"/>
          <w:sz w:val="24"/>
          <w:szCs w:val="24"/>
        </w:rPr>
        <w:t>allies of an unknown drug and 2 full Mandrax without alleging that the Mandrax contain Methaqualone.  On review, the court held that the charge is defective and does not disclose an offence.  Therefore, the conviction and sentence were set aside and ordered the immediate release of the accused from jail.</w:t>
      </w:r>
    </w:p>
    <w:p w:rsidR="00051C93" w:rsidRPr="00387909" w:rsidRDefault="00187B2A" w:rsidP="00730023">
      <w:pPr>
        <w:spacing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187B2A"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FA1A5D" w:rsidRDefault="00FA1A5D" w:rsidP="00FA1A5D">
      <w:pPr>
        <w:pStyle w:val="ListParagraph"/>
        <w:numPr>
          <w:ilvl w:val="0"/>
          <w:numId w:val="23"/>
        </w:numPr>
        <w:spacing w:line="360" w:lineRule="auto"/>
        <w:jc w:val="both"/>
        <w:rPr>
          <w:rFonts w:ascii="Arial" w:hAnsi="Arial" w:cs="Arial"/>
          <w:sz w:val="24"/>
          <w:szCs w:val="24"/>
        </w:rPr>
      </w:pPr>
      <w:r>
        <w:rPr>
          <w:rFonts w:ascii="Arial" w:hAnsi="Arial" w:cs="Arial"/>
          <w:sz w:val="24"/>
          <w:szCs w:val="24"/>
        </w:rPr>
        <w:t>The conviction and sentence are hereby set aside.</w:t>
      </w:r>
    </w:p>
    <w:p w:rsidR="00FA1A5D" w:rsidRPr="00BD475A" w:rsidRDefault="00FA1A5D" w:rsidP="00FA1A5D">
      <w:pPr>
        <w:pStyle w:val="ListParagraph"/>
        <w:numPr>
          <w:ilvl w:val="0"/>
          <w:numId w:val="23"/>
        </w:numPr>
        <w:spacing w:line="360" w:lineRule="auto"/>
        <w:jc w:val="both"/>
        <w:rPr>
          <w:rFonts w:ascii="Arial" w:hAnsi="Arial" w:cs="Arial"/>
          <w:sz w:val="24"/>
          <w:szCs w:val="24"/>
        </w:rPr>
      </w:pPr>
      <w:r>
        <w:rPr>
          <w:rFonts w:ascii="Arial" w:hAnsi="Arial" w:cs="Arial"/>
          <w:sz w:val="24"/>
          <w:szCs w:val="24"/>
        </w:rPr>
        <w:t>The accused person if still in jail serving this sentence, must be released immediately.</w:t>
      </w:r>
    </w:p>
    <w:p w:rsidR="00051C93" w:rsidRPr="00387909" w:rsidRDefault="00187B2A" w:rsidP="009E5790">
      <w:pPr>
        <w:spacing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187B2A"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494407" w:rsidRDefault="00494407" w:rsidP="00494407">
      <w:pPr>
        <w:spacing w:after="0" w:line="360" w:lineRule="auto"/>
        <w:ind w:left="1440" w:hanging="1440"/>
        <w:jc w:val="both"/>
        <w:rPr>
          <w:rFonts w:ascii="Arial" w:hAnsi="Arial" w:cs="Arial"/>
          <w:b/>
          <w:sz w:val="24"/>
          <w:szCs w:val="24"/>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5B08A0" w:rsidRDefault="005B08A0" w:rsidP="00374082">
      <w:pPr>
        <w:spacing w:line="360" w:lineRule="auto"/>
        <w:jc w:val="both"/>
        <w:rPr>
          <w:rFonts w:ascii="Arial" w:hAnsi="Arial" w:cs="Arial"/>
          <w:sz w:val="24"/>
          <w:szCs w:val="24"/>
        </w:rPr>
      </w:pPr>
    </w:p>
    <w:p w:rsidR="001B3B89" w:rsidRDefault="00051C93" w:rsidP="00374082">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885C9B">
        <w:rPr>
          <w:rFonts w:ascii="Arial" w:hAnsi="Arial" w:cs="Arial"/>
          <w:sz w:val="24"/>
          <w:szCs w:val="24"/>
        </w:rPr>
        <w:t xml:space="preserve">The accused in the matter was charged with and convicted of </w:t>
      </w:r>
      <w:r w:rsidR="00B36E33">
        <w:rPr>
          <w:rFonts w:ascii="Arial" w:hAnsi="Arial" w:cs="Arial"/>
          <w:sz w:val="24"/>
          <w:szCs w:val="24"/>
        </w:rPr>
        <w:t>contravening s 2</w:t>
      </w:r>
      <w:r w:rsidR="00B36E33" w:rsidRPr="006F0C0D">
        <w:rPr>
          <w:rFonts w:ascii="Arial" w:hAnsi="Arial" w:cs="Arial"/>
          <w:i/>
          <w:sz w:val="24"/>
          <w:szCs w:val="24"/>
        </w:rPr>
        <w:t>(b)</w:t>
      </w:r>
      <w:r w:rsidR="00B36E33">
        <w:rPr>
          <w:rFonts w:ascii="Arial" w:hAnsi="Arial" w:cs="Arial"/>
          <w:sz w:val="24"/>
          <w:szCs w:val="24"/>
        </w:rPr>
        <w:t xml:space="preserve"> and / or read with section 1, 2, and /or (iv) 7, 8, 10, 14 and part 1 of schedule of Act 41 of 1977</w:t>
      </w:r>
      <w:r w:rsidR="00943E67">
        <w:rPr>
          <w:rFonts w:ascii="Arial" w:hAnsi="Arial" w:cs="Arial"/>
          <w:sz w:val="24"/>
          <w:szCs w:val="24"/>
        </w:rPr>
        <w:t xml:space="preserve"> as amended i.e. possession of dependence producing substance n</w:t>
      </w:r>
      <w:r w:rsidR="00AC5DCB">
        <w:rPr>
          <w:rFonts w:ascii="Arial" w:hAnsi="Arial" w:cs="Arial"/>
          <w:sz w:val="24"/>
          <w:szCs w:val="24"/>
        </w:rPr>
        <w:t>amely 11 x Ballies and 2 x full</w:t>
      </w:r>
      <w:r w:rsidR="00943E67">
        <w:rPr>
          <w:rFonts w:ascii="Arial" w:hAnsi="Arial" w:cs="Arial"/>
          <w:sz w:val="24"/>
          <w:szCs w:val="24"/>
        </w:rPr>
        <w:t xml:space="preserve"> Mand</w:t>
      </w:r>
      <w:r w:rsidR="006F0C0D">
        <w:rPr>
          <w:rFonts w:ascii="Arial" w:hAnsi="Arial" w:cs="Arial"/>
          <w:sz w:val="24"/>
          <w:szCs w:val="24"/>
        </w:rPr>
        <w:t>r</w:t>
      </w:r>
      <w:r w:rsidR="00943E67">
        <w:rPr>
          <w:rFonts w:ascii="Arial" w:hAnsi="Arial" w:cs="Arial"/>
          <w:sz w:val="24"/>
          <w:szCs w:val="24"/>
        </w:rPr>
        <w:t xml:space="preserve">ax with </w:t>
      </w:r>
      <w:r w:rsidR="00B92994">
        <w:rPr>
          <w:rFonts w:ascii="Arial" w:hAnsi="Arial" w:cs="Arial"/>
          <w:sz w:val="24"/>
          <w:szCs w:val="24"/>
        </w:rPr>
        <w:t xml:space="preserve">a </w:t>
      </w:r>
      <w:r w:rsidR="00943E67">
        <w:rPr>
          <w:rFonts w:ascii="Arial" w:hAnsi="Arial" w:cs="Arial"/>
          <w:sz w:val="24"/>
          <w:szCs w:val="24"/>
        </w:rPr>
        <w:t>total value of N$232.00.</w:t>
      </w:r>
    </w:p>
    <w:p w:rsidR="00374082" w:rsidRPr="001B3B89" w:rsidRDefault="00374082" w:rsidP="00374082">
      <w:pPr>
        <w:spacing w:line="360" w:lineRule="auto"/>
        <w:jc w:val="both"/>
        <w:rPr>
          <w:rFonts w:ascii="Arial" w:hAnsi="Arial" w:cs="Arial"/>
          <w:sz w:val="2"/>
        </w:rPr>
      </w:pP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A6723C">
        <w:rPr>
          <w:rFonts w:ascii="Arial" w:hAnsi="Arial" w:cs="Arial"/>
          <w:sz w:val="24"/>
          <w:szCs w:val="24"/>
        </w:rPr>
        <w:t>He pleaded guilty to the charge after he had indicated to the court that he will conduct his own defence.  The court questioned him in terms of s 112 (1</w:t>
      </w:r>
      <w:r w:rsidR="00A6723C" w:rsidRPr="006F0C0D">
        <w:rPr>
          <w:rFonts w:ascii="Arial" w:hAnsi="Arial" w:cs="Arial"/>
          <w:sz w:val="24"/>
          <w:szCs w:val="24"/>
        </w:rPr>
        <w:t>)</w:t>
      </w:r>
      <w:r w:rsidR="00A6723C" w:rsidRPr="006F0C0D">
        <w:rPr>
          <w:rFonts w:ascii="Arial" w:hAnsi="Arial" w:cs="Arial"/>
          <w:i/>
          <w:sz w:val="24"/>
          <w:szCs w:val="24"/>
        </w:rPr>
        <w:t>(b)</w:t>
      </w:r>
      <w:r w:rsidR="00A6723C">
        <w:rPr>
          <w:rFonts w:ascii="Arial" w:hAnsi="Arial" w:cs="Arial"/>
          <w:sz w:val="24"/>
          <w:szCs w:val="24"/>
        </w:rPr>
        <w:t xml:space="preserve"> of the Criminal Procedure Act,</w:t>
      </w:r>
      <w:r w:rsidR="00A6723C">
        <w:rPr>
          <w:rStyle w:val="FootnoteReference"/>
          <w:rFonts w:ascii="Arial" w:hAnsi="Arial" w:cs="Arial"/>
          <w:sz w:val="24"/>
          <w:szCs w:val="24"/>
        </w:rPr>
        <w:footnoteReference w:id="1"/>
      </w:r>
      <w:r w:rsidR="00A6723C">
        <w:rPr>
          <w:rFonts w:ascii="Arial" w:hAnsi="Arial" w:cs="Arial"/>
          <w:sz w:val="24"/>
          <w:szCs w:val="24"/>
        </w:rPr>
        <w:t xml:space="preserve"> convicted him as charged and sentenced him to seven months imprisonment.</w:t>
      </w: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lastRenderedPageBreak/>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A6723C">
        <w:rPr>
          <w:rFonts w:ascii="Arial" w:hAnsi="Arial" w:cs="Arial"/>
          <w:sz w:val="24"/>
          <w:szCs w:val="24"/>
        </w:rPr>
        <w:t>When the matter</w:t>
      </w:r>
      <w:r w:rsidR="00B92994">
        <w:rPr>
          <w:rFonts w:ascii="Arial" w:hAnsi="Arial" w:cs="Arial"/>
          <w:sz w:val="24"/>
          <w:szCs w:val="24"/>
        </w:rPr>
        <w:t xml:space="preserve"> ca</w:t>
      </w:r>
      <w:r w:rsidR="00A6723C">
        <w:rPr>
          <w:rFonts w:ascii="Arial" w:hAnsi="Arial" w:cs="Arial"/>
          <w:sz w:val="24"/>
          <w:szCs w:val="24"/>
        </w:rPr>
        <w:t>me before me for review</w:t>
      </w:r>
      <w:r w:rsidR="00BE1025">
        <w:rPr>
          <w:rFonts w:ascii="Arial" w:hAnsi="Arial" w:cs="Arial"/>
          <w:sz w:val="24"/>
          <w:szCs w:val="24"/>
        </w:rPr>
        <w:t xml:space="preserve">, I found the proceedings </w:t>
      </w:r>
      <w:r w:rsidR="00AC5DCB">
        <w:rPr>
          <w:rFonts w:ascii="Arial" w:hAnsi="Arial" w:cs="Arial"/>
          <w:sz w:val="24"/>
          <w:szCs w:val="24"/>
        </w:rPr>
        <w:t xml:space="preserve">not to be in </w:t>
      </w:r>
      <w:r w:rsidR="00BE1025">
        <w:rPr>
          <w:rFonts w:ascii="Arial" w:hAnsi="Arial" w:cs="Arial"/>
          <w:sz w:val="24"/>
          <w:szCs w:val="24"/>
        </w:rPr>
        <w:t>accordance with justice and addressed the following query to the learned magistrate:</w:t>
      </w:r>
    </w:p>
    <w:p w:rsidR="007D209C" w:rsidRDefault="007D209C" w:rsidP="007D209C">
      <w:pPr>
        <w:ind w:left="709" w:hanging="709"/>
        <w:jc w:val="both"/>
        <w:rPr>
          <w:rFonts w:cs="Arial"/>
        </w:rPr>
      </w:pPr>
    </w:p>
    <w:p w:rsidR="007D209C" w:rsidRPr="007D209C" w:rsidRDefault="007D209C" w:rsidP="007D209C">
      <w:pPr>
        <w:ind w:left="709"/>
        <w:jc w:val="both"/>
        <w:rPr>
          <w:rFonts w:ascii="Arial" w:hAnsi="Arial" w:cs="Arial"/>
          <w:u w:val="single"/>
        </w:rPr>
      </w:pPr>
      <w:r>
        <w:rPr>
          <w:rFonts w:ascii="Arial" w:hAnsi="Arial" w:cs="Arial"/>
        </w:rPr>
        <w:t>‘</w:t>
      </w:r>
      <w:r w:rsidRPr="007D209C">
        <w:rPr>
          <w:rFonts w:ascii="Arial" w:hAnsi="Arial" w:cs="Arial"/>
        </w:rPr>
        <w:t>1.</w:t>
      </w:r>
      <w:r w:rsidRPr="007D209C">
        <w:rPr>
          <w:rFonts w:ascii="Arial" w:hAnsi="Arial" w:cs="Arial"/>
        </w:rPr>
        <w:tab/>
        <w:t xml:space="preserve">Does a charge referring to Mandrax only disclose an offence?  (Compare </w:t>
      </w:r>
      <w:r w:rsidRPr="007D209C">
        <w:rPr>
          <w:rFonts w:ascii="Arial" w:hAnsi="Arial" w:cs="Arial"/>
          <w:i/>
        </w:rPr>
        <w:t xml:space="preserve">S v Maniping, S v Thwala </w:t>
      </w:r>
      <w:r w:rsidRPr="007D209C">
        <w:rPr>
          <w:rFonts w:ascii="Arial" w:hAnsi="Arial" w:cs="Arial"/>
        </w:rPr>
        <w:t>1994 NR 69 and</w:t>
      </w:r>
      <w:r w:rsidRPr="007D209C">
        <w:rPr>
          <w:rFonts w:ascii="Arial" w:hAnsi="Arial" w:cs="Arial"/>
          <w:i/>
        </w:rPr>
        <w:t xml:space="preserve"> S v Iipumbu </w:t>
      </w:r>
      <w:r w:rsidRPr="007D209C">
        <w:rPr>
          <w:rFonts w:ascii="Arial" w:hAnsi="Arial" w:cs="Arial"/>
        </w:rPr>
        <w:t>2009 (2) NR 546</w:t>
      </w:r>
      <w:r w:rsidRPr="007D209C">
        <w:rPr>
          <w:rFonts w:ascii="Arial" w:hAnsi="Arial" w:cs="Arial"/>
          <w:i/>
        </w:rPr>
        <w:t xml:space="preserve"> </w:t>
      </w:r>
      <w:r w:rsidRPr="007D209C">
        <w:rPr>
          <w:rFonts w:ascii="Arial" w:hAnsi="Arial" w:cs="Arial"/>
        </w:rPr>
        <w:t>(HC)).</w:t>
      </w:r>
    </w:p>
    <w:p w:rsidR="007D209C" w:rsidRPr="007D209C" w:rsidRDefault="007D209C" w:rsidP="003657AE">
      <w:pPr>
        <w:ind w:left="709"/>
        <w:jc w:val="both"/>
        <w:rPr>
          <w:rFonts w:ascii="Arial" w:hAnsi="Arial" w:cs="Arial"/>
        </w:rPr>
      </w:pPr>
      <w:r w:rsidRPr="007D209C">
        <w:rPr>
          <w:rFonts w:ascii="Arial" w:hAnsi="Arial" w:cs="Arial"/>
        </w:rPr>
        <w:t>2.</w:t>
      </w:r>
      <w:r w:rsidRPr="007D209C">
        <w:rPr>
          <w:rFonts w:ascii="Arial" w:hAnsi="Arial" w:cs="Arial"/>
        </w:rPr>
        <w:tab/>
        <w:t xml:space="preserve">In view of the decisions in the cases cited in para 1 above, does the learned magistrate still hold the views that the accused in the matter admitted all the elements of the offence he has been charged with?  </w:t>
      </w:r>
    </w:p>
    <w:p w:rsidR="007D209C" w:rsidRPr="007D209C" w:rsidRDefault="007D209C" w:rsidP="007D209C">
      <w:pPr>
        <w:jc w:val="both"/>
        <w:rPr>
          <w:rFonts w:ascii="Arial" w:hAnsi="Arial" w:cs="Arial"/>
        </w:rPr>
      </w:pPr>
    </w:p>
    <w:p w:rsidR="007D209C" w:rsidRPr="007D209C" w:rsidRDefault="007D209C" w:rsidP="007D209C">
      <w:pPr>
        <w:jc w:val="both"/>
        <w:rPr>
          <w:rFonts w:ascii="Arial" w:hAnsi="Arial" w:cs="Arial"/>
        </w:rPr>
      </w:pPr>
      <w:r w:rsidRPr="007D209C">
        <w:rPr>
          <w:rFonts w:ascii="Arial" w:hAnsi="Arial" w:cs="Arial"/>
        </w:rPr>
        <w:t>Your urgent response is appreciated.</w:t>
      </w:r>
      <w:r>
        <w:rPr>
          <w:rFonts w:ascii="Arial" w:hAnsi="Arial" w:cs="Arial"/>
        </w:rPr>
        <w:t>’</w:t>
      </w:r>
    </w:p>
    <w:p w:rsidR="00BE1025" w:rsidRPr="007D209C" w:rsidRDefault="00BE1025" w:rsidP="000C422B">
      <w:pPr>
        <w:spacing w:line="360" w:lineRule="auto"/>
        <w:jc w:val="both"/>
        <w:rPr>
          <w:rFonts w:ascii="Arial" w:hAnsi="Arial" w:cs="Arial"/>
          <w:sz w:val="24"/>
          <w:szCs w:val="24"/>
        </w:rPr>
      </w:pPr>
    </w:p>
    <w:p w:rsidR="00374082" w:rsidRDefault="00C47BFE" w:rsidP="00374082">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BE1025">
        <w:rPr>
          <w:rFonts w:ascii="Arial" w:hAnsi="Arial" w:cs="Arial"/>
          <w:sz w:val="24"/>
          <w:szCs w:val="24"/>
        </w:rPr>
        <w:t>In his reply to the query, the learned magistrate</w:t>
      </w:r>
      <w:r w:rsidR="00655674">
        <w:rPr>
          <w:rFonts w:ascii="Arial" w:hAnsi="Arial" w:cs="Arial"/>
          <w:sz w:val="24"/>
          <w:szCs w:val="24"/>
        </w:rPr>
        <w:t xml:space="preserve">, after acquainting himself with </w:t>
      </w:r>
      <w:r w:rsidR="00CF5E1A">
        <w:rPr>
          <w:rFonts w:ascii="Arial" w:hAnsi="Arial" w:cs="Arial"/>
          <w:sz w:val="24"/>
          <w:szCs w:val="24"/>
        </w:rPr>
        <w:t xml:space="preserve">the decisions in the judgments </w:t>
      </w:r>
      <w:r w:rsidR="00655674">
        <w:rPr>
          <w:rFonts w:ascii="Arial" w:hAnsi="Arial" w:cs="Arial"/>
          <w:sz w:val="24"/>
          <w:szCs w:val="24"/>
        </w:rPr>
        <w:t xml:space="preserve">referred to in the query, conceded that he was satisfied that the charge is defective therefore, it could not be said that the accused admitted all the elements of the offence and suggested that both conviction and sentence be </w:t>
      </w:r>
      <w:r w:rsidR="00CF5E1A">
        <w:rPr>
          <w:rFonts w:ascii="Arial" w:hAnsi="Arial" w:cs="Arial"/>
          <w:sz w:val="24"/>
          <w:szCs w:val="24"/>
        </w:rPr>
        <w:t xml:space="preserve">set </w:t>
      </w:r>
      <w:r w:rsidR="00655674">
        <w:rPr>
          <w:rFonts w:ascii="Arial" w:hAnsi="Arial" w:cs="Arial"/>
          <w:sz w:val="24"/>
          <w:szCs w:val="24"/>
        </w:rPr>
        <w:t>aside.</w:t>
      </w:r>
    </w:p>
    <w:p w:rsidR="00A547E7" w:rsidRPr="00A32AD5" w:rsidRDefault="003C6BF4" w:rsidP="00375563">
      <w:pPr>
        <w:spacing w:line="360" w:lineRule="auto"/>
        <w:jc w:val="both"/>
        <w:rPr>
          <w:rFonts w:ascii="Arial" w:hAnsi="Arial" w:cs="Arial"/>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655674">
        <w:rPr>
          <w:rFonts w:ascii="Arial" w:hAnsi="Arial" w:cs="Arial"/>
          <w:sz w:val="24"/>
          <w:szCs w:val="24"/>
        </w:rPr>
        <w:t>I agree</w:t>
      </w:r>
      <w:r w:rsidR="006C3A03">
        <w:rPr>
          <w:rFonts w:ascii="Arial" w:hAnsi="Arial" w:cs="Arial"/>
          <w:sz w:val="24"/>
          <w:szCs w:val="24"/>
        </w:rPr>
        <w:t>.  I</w:t>
      </w:r>
      <w:r w:rsidR="00655674">
        <w:rPr>
          <w:rFonts w:ascii="Arial" w:hAnsi="Arial" w:cs="Arial"/>
          <w:sz w:val="24"/>
          <w:szCs w:val="24"/>
        </w:rPr>
        <w:t xml:space="preserve">n the </w:t>
      </w:r>
      <w:r w:rsidR="00655674" w:rsidRPr="00655674">
        <w:rPr>
          <w:rFonts w:ascii="Arial" w:hAnsi="Arial" w:cs="Arial"/>
          <w:i/>
          <w:sz w:val="24"/>
          <w:szCs w:val="24"/>
        </w:rPr>
        <w:t xml:space="preserve">State v Maniping </w:t>
      </w:r>
      <w:r w:rsidR="00655674" w:rsidRPr="00655674">
        <w:rPr>
          <w:rFonts w:ascii="Arial" w:hAnsi="Arial" w:cs="Arial"/>
          <w:sz w:val="24"/>
          <w:szCs w:val="24"/>
        </w:rPr>
        <w:t>and</w:t>
      </w:r>
      <w:r w:rsidR="00655674" w:rsidRPr="00655674">
        <w:rPr>
          <w:rFonts w:ascii="Arial" w:hAnsi="Arial" w:cs="Arial"/>
          <w:i/>
          <w:sz w:val="24"/>
          <w:szCs w:val="24"/>
        </w:rPr>
        <w:t xml:space="preserve"> State v Thwala</w:t>
      </w:r>
      <w:r w:rsidR="006C3A03">
        <w:rPr>
          <w:rFonts w:ascii="Arial" w:hAnsi="Arial" w:cs="Arial"/>
          <w:i/>
          <w:sz w:val="24"/>
          <w:szCs w:val="24"/>
        </w:rPr>
        <w:t xml:space="preserve"> </w:t>
      </w:r>
      <w:r w:rsidR="006C3A03">
        <w:rPr>
          <w:rFonts w:ascii="Arial" w:hAnsi="Arial" w:cs="Arial"/>
          <w:sz w:val="24"/>
          <w:szCs w:val="24"/>
        </w:rPr>
        <w:t>matters</w:t>
      </w:r>
      <w:r w:rsidR="00B92994">
        <w:rPr>
          <w:rFonts w:ascii="Arial" w:hAnsi="Arial" w:cs="Arial"/>
          <w:sz w:val="24"/>
          <w:szCs w:val="24"/>
        </w:rPr>
        <w:t>,</w:t>
      </w:r>
      <w:r w:rsidR="00655674">
        <w:rPr>
          <w:rStyle w:val="FootnoteReference"/>
          <w:rFonts w:ascii="Arial" w:hAnsi="Arial" w:cs="Arial"/>
          <w:sz w:val="24"/>
          <w:szCs w:val="24"/>
        </w:rPr>
        <w:footnoteReference w:id="2"/>
      </w:r>
      <w:r w:rsidR="00655674">
        <w:rPr>
          <w:rFonts w:ascii="Arial" w:hAnsi="Arial" w:cs="Arial"/>
          <w:sz w:val="24"/>
          <w:szCs w:val="24"/>
        </w:rPr>
        <w:t xml:space="preserve"> the court held that in Namibia, it is wrong to charge a person</w:t>
      </w:r>
      <w:r w:rsidR="006C3A03">
        <w:rPr>
          <w:rFonts w:ascii="Arial" w:hAnsi="Arial" w:cs="Arial"/>
          <w:sz w:val="24"/>
          <w:szCs w:val="24"/>
        </w:rPr>
        <w:t xml:space="preserve"> with dealing in or possession </w:t>
      </w:r>
      <w:r w:rsidR="00B92994">
        <w:rPr>
          <w:rFonts w:ascii="Arial" w:hAnsi="Arial" w:cs="Arial"/>
          <w:sz w:val="24"/>
          <w:szCs w:val="24"/>
        </w:rPr>
        <w:t>of Mandrax,</w:t>
      </w:r>
      <w:r w:rsidR="00655674">
        <w:rPr>
          <w:rFonts w:ascii="Arial" w:hAnsi="Arial" w:cs="Arial"/>
          <w:sz w:val="24"/>
          <w:szCs w:val="24"/>
        </w:rPr>
        <w:t xml:space="preserve"> </w:t>
      </w:r>
      <w:r w:rsidR="006C3A03">
        <w:rPr>
          <w:rFonts w:ascii="Arial" w:hAnsi="Arial" w:cs="Arial"/>
          <w:sz w:val="24"/>
          <w:szCs w:val="24"/>
        </w:rPr>
        <w:t>without referring</w:t>
      </w:r>
      <w:r w:rsidR="00655674">
        <w:rPr>
          <w:rFonts w:ascii="Arial" w:hAnsi="Arial" w:cs="Arial"/>
          <w:sz w:val="24"/>
          <w:szCs w:val="24"/>
        </w:rPr>
        <w:t xml:space="preserve"> to Methaqualone.  Therefore</w:t>
      </w:r>
      <w:r w:rsidR="00931EA0">
        <w:rPr>
          <w:rFonts w:ascii="Arial" w:hAnsi="Arial" w:cs="Arial"/>
          <w:sz w:val="24"/>
          <w:szCs w:val="24"/>
        </w:rPr>
        <w:t>,</w:t>
      </w:r>
      <w:r w:rsidR="00655674">
        <w:rPr>
          <w:rFonts w:ascii="Arial" w:hAnsi="Arial" w:cs="Arial"/>
          <w:sz w:val="24"/>
          <w:szCs w:val="24"/>
        </w:rPr>
        <w:t xml:space="preserve"> a charge referring to Mandrax only does not disclose an offence</w:t>
      </w:r>
      <w:r w:rsidR="00604244">
        <w:rPr>
          <w:rFonts w:ascii="Arial" w:hAnsi="Arial" w:cs="Arial"/>
          <w:sz w:val="24"/>
          <w:szCs w:val="24"/>
        </w:rPr>
        <w:t xml:space="preserve">. </w:t>
      </w:r>
      <w:r w:rsidR="00655674">
        <w:rPr>
          <w:rFonts w:ascii="Arial" w:hAnsi="Arial" w:cs="Arial"/>
          <w:sz w:val="24"/>
          <w:szCs w:val="24"/>
        </w:rPr>
        <w:t xml:space="preserve"> (see also </w:t>
      </w:r>
      <w:r w:rsidR="00655674" w:rsidRPr="00CA149E">
        <w:rPr>
          <w:rFonts w:ascii="Arial" w:hAnsi="Arial" w:cs="Arial"/>
          <w:i/>
          <w:sz w:val="24"/>
          <w:szCs w:val="24"/>
        </w:rPr>
        <w:t>State v Iipumbu</w:t>
      </w:r>
      <w:r w:rsidR="00CA149E">
        <w:rPr>
          <w:rFonts w:ascii="Arial" w:hAnsi="Arial" w:cs="Arial"/>
          <w:sz w:val="24"/>
          <w:szCs w:val="24"/>
        </w:rPr>
        <w:t xml:space="preserve"> 2009 (2) Nr 546</w:t>
      </w:r>
      <w:r w:rsidR="008318F6">
        <w:rPr>
          <w:rFonts w:ascii="Arial" w:hAnsi="Arial" w:cs="Arial"/>
          <w:sz w:val="24"/>
          <w:szCs w:val="24"/>
        </w:rPr>
        <w:t xml:space="preserve"> </w:t>
      </w:r>
      <w:r w:rsidR="00931EA0">
        <w:rPr>
          <w:rFonts w:ascii="Arial" w:hAnsi="Arial" w:cs="Arial"/>
          <w:sz w:val="24"/>
          <w:szCs w:val="24"/>
        </w:rPr>
        <w:t>(HC)</w:t>
      </w:r>
    </w:p>
    <w:p w:rsidR="00E16615" w:rsidRDefault="00E16615" w:rsidP="00E16615">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CA149E">
        <w:rPr>
          <w:rFonts w:ascii="Arial" w:hAnsi="Arial" w:cs="Arial"/>
          <w:sz w:val="24"/>
          <w:szCs w:val="24"/>
        </w:rPr>
        <w:t xml:space="preserve">In the present matter, the accused was charged with possession </w:t>
      </w:r>
      <w:r w:rsidR="00604244">
        <w:rPr>
          <w:rFonts w:ascii="Arial" w:hAnsi="Arial" w:cs="Arial"/>
          <w:sz w:val="24"/>
          <w:szCs w:val="24"/>
        </w:rPr>
        <w:t xml:space="preserve">of </w:t>
      </w:r>
      <w:r w:rsidR="003657AE">
        <w:rPr>
          <w:rFonts w:ascii="Arial" w:hAnsi="Arial" w:cs="Arial"/>
          <w:sz w:val="24"/>
          <w:szCs w:val="24"/>
        </w:rPr>
        <w:t>11 x B</w:t>
      </w:r>
      <w:r w:rsidR="00CA149E">
        <w:rPr>
          <w:rFonts w:ascii="Arial" w:hAnsi="Arial" w:cs="Arial"/>
          <w:sz w:val="24"/>
          <w:szCs w:val="24"/>
        </w:rPr>
        <w:t>allies and 2 x full Mandrax without an allegation that the two Mandrax contained the substance Methaqualone.  It is also not clear from w</w:t>
      </w:r>
      <w:r w:rsidR="003657AE">
        <w:rPr>
          <w:rFonts w:ascii="Arial" w:hAnsi="Arial" w:cs="Arial"/>
          <w:sz w:val="24"/>
          <w:szCs w:val="24"/>
        </w:rPr>
        <w:t>hat type of drug were the 11 x B</w:t>
      </w:r>
      <w:r w:rsidR="00CA149E">
        <w:rPr>
          <w:rFonts w:ascii="Arial" w:hAnsi="Arial" w:cs="Arial"/>
          <w:sz w:val="24"/>
          <w:szCs w:val="24"/>
        </w:rPr>
        <w:t>allies.  The learned magistrate during the questioning in terms of s 112(1</w:t>
      </w:r>
      <w:r w:rsidR="00CA149E" w:rsidRPr="00CA149E">
        <w:rPr>
          <w:rFonts w:ascii="Arial" w:hAnsi="Arial" w:cs="Arial"/>
          <w:i/>
          <w:sz w:val="24"/>
          <w:szCs w:val="24"/>
        </w:rPr>
        <w:t>)(b)</w:t>
      </w:r>
      <w:r w:rsidR="00CA149E">
        <w:rPr>
          <w:rFonts w:ascii="Arial" w:hAnsi="Arial" w:cs="Arial"/>
          <w:sz w:val="24"/>
          <w:szCs w:val="24"/>
        </w:rPr>
        <w:t xml:space="preserve"> of the CP</w:t>
      </w:r>
      <w:r w:rsidR="00604244">
        <w:rPr>
          <w:rFonts w:ascii="Arial" w:hAnsi="Arial" w:cs="Arial"/>
          <w:sz w:val="24"/>
          <w:szCs w:val="24"/>
        </w:rPr>
        <w:t>A</w:t>
      </w:r>
      <w:r w:rsidR="00CA149E">
        <w:rPr>
          <w:rFonts w:ascii="Arial" w:hAnsi="Arial" w:cs="Arial"/>
          <w:sz w:val="24"/>
          <w:szCs w:val="24"/>
        </w:rPr>
        <w:t xml:space="preserve"> also omitted to establ</w:t>
      </w:r>
      <w:r w:rsidR="003657AE">
        <w:rPr>
          <w:rFonts w:ascii="Arial" w:hAnsi="Arial" w:cs="Arial"/>
          <w:sz w:val="24"/>
          <w:szCs w:val="24"/>
        </w:rPr>
        <w:t xml:space="preserve">ish from what type of drug </w:t>
      </w:r>
      <w:r w:rsidR="00CA149E">
        <w:rPr>
          <w:rFonts w:ascii="Arial" w:hAnsi="Arial" w:cs="Arial"/>
          <w:sz w:val="24"/>
          <w:szCs w:val="24"/>
        </w:rPr>
        <w:t xml:space="preserve">they </w:t>
      </w:r>
      <w:r w:rsidR="003657AE">
        <w:rPr>
          <w:rFonts w:ascii="Arial" w:hAnsi="Arial" w:cs="Arial"/>
          <w:sz w:val="24"/>
          <w:szCs w:val="24"/>
        </w:rPr>
        <w:t xml:space="preserve">were </w:t>
      </w:r>
      <w:r w:rsidR="00CA149E">
        <w:rPr>
          <w:rFonts w:ascii="Arial" w:hAnsi="Arial" w:cs="Arial"/>
          <w:sz w:val="24"/>
          <w:szCs w:val="24"/>
        </w:rPr>
        <w:t>made</w:t>
      </w:r>
      <w:r w:rsidR="003657AE">
        <w:rPr>
          <w:rFonts w:ascii="Arial" w:hAnsi="Arial" w:cs="Arial"/>
          <w:sz w:val="24"/>
          <w:szCs w:val="24"/>
        </w:rPr>
        <w:t xml:space="preserve"> from</w:t>
      </w:r>
      <w:r w:rsidR="00CA149E">
        <w:rPr>
          <w:rFonts w:ascii="Arial" w:hAnsi="Arial" w:cs="Arial"/>
          <w:sz w:val="24"/>
          <w:szCs w:val="24"/>
        </w:rPr>
        <w:t>.</w:t>
      </w:r>
    </w:p>
    <w:p w:rsidR="00375563" w:rsidRDefault="00E16615" w:rsidP="00E16615">
      <w:pPr>
        <w:spacing w:line="360" w:lineRule="auto"/>
        <w:jc w:val="both"/>
        <w:rPr>
          <w:rFonts w:ascii="Arial" w:hAnsi="Arial" w:cs="Arial"/>
          <w:sz w:val="24"/>
          <w:szCs w:val="24"/>
        </w:rPr>
      </w:pPr>
      <w:r>
        <w:rPr>
          <w:rFonts w:ascii="Arial" w:hAnsi="Arial" w:cs="Arial"/>
          <w:sz w:val="24"/>
          <w:szCs w:val="24"/>
        </w:rPr>
        <w:t>[7</w:t>
      </w:r>
      <w:r w:rsidRPr="00387909">
        <w:rPr>
          <w:rFonts w:ascii="Arial" w:hAnsi="Arial" w:cs="Arial"/>
          <w:sz w:val="24"/>
          <w:szCs w:val="24"/>
        </w:rPr>
        <w:t>]</w:t>
      </w:r>
      <w:r w:rsidRPr="00387909">
        <w:rPr>
          <w:rFonts w:ascii="Arial" w:hAnsi="Arial" w:cs="Arial"/>
          <w:sz w:val="24"/>
          <w:szCs w:val="24"/>
        </w:rPr>
        <w:tab/>
      </w:r>
      <w:r w:rsidR="00CA149E">
        <w:rPr>
          <w:rFonts w:ascii="Arial" w:hAnsi="Arial" w:cs="Arial"/>
          <w:sz w:val="24"/>
          <w:szCs w:val="24"/>
        </w:rPr>
        <w:t xml:space="preserve">That being the case, the learned magistrate erred in law to convict the accused person of an offence </w:t>
      </w:r>
      <w:r w:rsidR="00BD475A">
        <w:rPr>
          <w:rFonts w:ascii="Arial" w:hAnsi="Arial" w:cs="Arial"/>
          <w:sz w:val="24"/>
          <w:szCs w:val="24"/>
        </w:rPr>
        <w:t>which does not exist in Namibia.</w:t>
      </w:r>
    </w:p>
    <w:p w:rsidR="004E5417" w:rsidRDefault="00885C9B" w:rsidP="00E16615">
      <w:pPr>
        <w:spacing w:line="360" w:lineRule="auto"/>
        <w:jc w:val="both"/>
        <w:rPr>
          <w:rFonts w:ascii="Arial" w:hAnsi="Arial" w:cs="Arial"/>
          <w:sz w:val="24"/>
          <w:szCs w:val="24"/>
        </w:rPr>
      </w:pPr>
      <w:r>
        <w:rPr>
          <w:rFonts w:ascii="Arial" w:hAnsi="Arial" w:cs="Arial"/>
          <w:sz w:val="24"/>
          <w:szCs w:val="24"/>
        </w:rPr>
        <w:lastRenderedPageBreak/>
        <w:t>[8</w:t>
      </w:r>
      <w:r w:rsidR="00E16615" w:rsidRPr="00387909">
        <w:rPr>
          <w:rFonts w:ascii="Arial" w:hAnsi="Arial" w:cs="Arial"/>
          <w:sz w:val="24"/>
          <w:szCs w:val="24"/>
        </w:rPr>
        <w:t>]</w:t>
      </w:r>
      <w:r w:rsidR="00E16615" w:rsidRPr="00387909">
        <w:rPr>
          <w:rFonts w:ascii="Arial" w:hAnsi="Arial" w:cs="Arial"/>
          <w:sz w:val="24"/>
          <w:szCs w:val="24"/>
        </w:rPr>
        <w:tab/>
      </w:r>
      <w:r w:rsidR="00BD475A">
        <w:rPr>
          <w:rFonts w:ascii="Arial" w:hAnsi="Arial" w:cs="Arial"/>
          <w:sz w:val="24"/>
          <w:szCs w:val="24"/>
        </w:rPr>
        <w:t>In the result the following order is made:</w:t>
      </w:r>
    </w:p>
    <w:p w:rsidR="006C3A42" w:rsidRPr="00407F37" w:rsidRDefault="00BD475A" w:rsidP="00407F37">
      <w:pPr>
        <w:pStyle w:val="ListParagraph"/>
        <w:numPr>
          <w:ilvl w:val="0"/>
          <w:numId w:val="24"/>
        </w:numPr>
        <w:spacing w:line="360" w:lineRule="auto"/>
        <w:jc w:val="both"/>
        <w:rPr>
          <w:rFonts w:ascii="Arial" w:hAnsi="Arial" w:cs="Arial"/>
          <w:sz w:val="24"/>
          <w:szCs w:val="24"/>
        </w:rPr>
      </w:pPr>
      <w:r w:rsidRPr="00407F37">
        <w:rPr>
          <w:rFonts w:ascii="Arial" w:hAnsi="Arial" w:cs="Arial"/>
          <w:sz w:val="24"/>
          <w:szCs w:val="24"/>
        </w:rPr>
        <w:t>The conviction and sentence are hereby set aside.</w:t>
      </w:r>
    </w:p>
    <w:p w:rsidR="00BD475A" w:rsidRPr="00BD475A" w:rsidRDefault="00BD475A" w:rsidP="00407F37">
      <w:pPr>
        <w:pStyle w:val="ListParagraph"/>
        <w:numPr>
          <w:ilvl w:val="0"/>
          <w:numId w:val="24"/>
        </w:numPr>
        <w:spacing w:line="360" w:lineRule="auto"/>
        <w:jc w:val="both"/>
        <w:rPr>
          <w:rFonts w:ascii="Arial" w:hAnsi="Arial" w:cs="Arial"/>
          <w:sz w:val="24"/>
          <w:szCs w:val="24"/>
        </w:rPr>
      </w:pPr>
      <w:r>
        <w:rPr>
          <w:rFonts w:ascii="Arial" w:hAnsi="Arial" w:cs="Arial"/>
          <w:sz w:val="24"/>
          <w:szCs w:val="24"/>
        </w:rPr>
        <w:t>The accused person if still in jail serving this sentence, must be released immediately.</w:t>
      </w:r>
    </w:p>
    <w:p w:rsidR="00730023" w:rsidRDefault="00730023" w:rsidP="00730023">
      <w:pPr>
        <w:spacing w:line="360" w:lineRule="auto"/>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BD475A" w:rsidRDefault="00BD475A" w:rsidP="0005710F">
      <w:pPr>
        <w:spacing w:after="0" w:line="360" w:lineRule="auto"/>
        <w:jc w:val="right"/>
        <w:rPr>
          <w:rFonts w:ascii="Arial" w:hAnsi="Arial" w:cs="Arial"/>
          <w:sz w:val="24"/>
          <w:szCs w:val="24"/>
        </w:rPr>
      </w:pPr>
    </w:p>
    <w:p w:rsidR="00BD475A" w:rsidRDefault="00BD475A"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P E  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Pr="006E026B"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  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2A" w:rsidRDefault="00187B2A" w:rsidP="001B7253">
      <w:pPr>
        <w:spacing w:after="0" w:line="240" w:lineRule="auto"/>
      </w:pPr>
      <w:r>
        <w:separator/>
      </w:r>
    </w:p>
  </w:endnote>
  <w:endnote w:type="continuationSeparator" w:id="0">
    <w:p w:rsidR="00187B2A" w:rsidRDefault="00187B2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2A" w:rsidRDefault="00187B2A" w:rsidP="001B7253">
      <w:pPr>
        <w:spacing w:after="0" w:line="240" w:lineRule="auto"/>
      </w:pPr>
      <w:r>
        <w:separator/>
      </w:r>
    </w:p>
  </w:footnote>
  <w:footnote w:type="continuationSeparator" w:id="0">
    <w:p w:rsidR="00187B2A" w:rsidRDefault="00187B2A" w:rsidP="001B7253">
      <w:pPr>
        <w:spacing w:after="0" w:line="240" w:lineRule="auto"/>
      </w:pPr>
      <w:r>
        <w:continuationSeparator/>
      </w:r>
    </w:p>
  </w:footnote>
  <w:footnote w:id="1">
    <w:p w:rsidR="00A6723C" w:rsidRPr="00A6723C" w:rsidRDefault="00A6723C">
      <w:pPr>
        <w:pStyle w:val="FootnoteText"/>
        <w:rPr>
          <w:rFonts w:ascii="Arial" w:hAnsi="Arial" w:cs="Arial"/>
        </w:rPr>
      </w:pPr>
      <w:r>
        <w:rPr>
          <w:rStyle w:val="FootnoteReference"/>
        </w:rPr>
        <w:footnoteRef/>
      </w:r>
      <w:r>
        <w:t xml:space="preserve"> </w:t>
      </w:r>
      <w:r>
        <w:rPr>
          <w:rFonts w:ascii="Arial" w:hAnsi="Arial" w:cs="Arial"/>
        </w:rPr>
        <w:t>Act 51 of 1977.</w:t>
      </w:r>
    </w:p>
  </w:footnote>
  <w:footnote w:id="2">
    <w:p w:rsidR="00655674" w:rsidRPr="00655674" w:rsidRDefault="00655674">
      <w:pPr>
        <w:pStyle w:val="FootnoteText"/>
        <w:rPr>
          <w:rFonts w:ascii="Arial" w:hAnsi="Arial" w:cs="Arial"/>
        </w:rPr>
      </w:pPr>
      <w:r>
        <w:rPr>
          <w:rStyle w:val="FootnoteReference"/>
        </w:rPr>
        <w:footnoteRef/>
      </w:r>
      <w:r>
        <w:t xml:space="preserve"> </w:t>
      </w:r>
      <w:r>
        <w:rPr>
          <w:rFonts w:ascii="Arial" w:hAnsi="Arial" w:cs="Arial"/>
        </w:rPr>
        <w:t>1994 Nr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B7756A">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0DC2CAC"/>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9"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0"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2"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0"/>
  </w:num>
  <w:num w:numId="3">
    <w:abstractNumId w:val="9"/>
  </w:num>
  <w:num w:numId="4">
    <w:abstractNumId w:val="4"/>
  </w:num>
  <w:num w:numId="5">
    <w:abstractNumId w:val="20"/>
  </w:num>
  <w:num w:numId="6">
    <w:abstractNumId w:val="21"/>
  </w:num>
  <w:num w:numId="7">
    <w:abstractNumId w:val="13"/>
  </w:num>
  <w:num w:numId="8">
    <w:abstractNumId w:val="19"/>
  </w:num>
  <w:num w:numId="9">
    <w:abstractNumId w:val="18"/>
  </w:num>
  <w:num w:numId="10">
    <w:abstractNumId w:val="7"/>
  </w:num>
  <w:num w:numId="11">
    <w:abstractNumId w:val="15"/>
  </w:num>
  <w:num w:numId="12">
    <w:abstractNumId w:val="22"/>
  </w:num>
  <w:num w:numId="13">
    <w:abstractNumId w:val="1"/>
  </w:num>
  <w:num w:numId="14">
    <w:abstractNumId w:val="12"/>
  </w:num>
  <w:num w:numId="15">
    <w:abstractNumId w:val="17"/>
  </w:num>
  <w:num w:numId="16">
    <w:abstractNumId w:val="3"/>
  </w:num>
  <w:num w:numId="17">
    <w:abstractNumId w:val="16"/>
  </w:num>
  <w:num w:numId="18">
    <w:abstractNumId w:val="2"/>
  </w:num>
  <w:num w:numId="19">
    <w:abstractNumId w:val="10"/>
  </w:num>
  <w:num w:numId="20">
    <w:abstractNumId w:val="14"/>
  </w:num>
  <w:num w:numId="21">
    <w:abstractNumId w:val="5"/>
  </w:num>
  <w:num w:numId="22">
    <w:abstractNumId w:val="11"/>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426"/>
    <w:rsid w:val="0001585D"/>
    <w:rsid w:val="00017359"/>
    <w:rsid w:val="000252A5"/>
    <w:rsid w:val="00027B2C"/>
    <w:rsid w:val="00027C8A"/>
    <w:rsid w:val="000310BC"/>
    <w:rsid w:val="00033528"/>
    <w:rsid w:val="00034E0E"/>
    <w:rsid w:val="00035653"/>
    <w:rsid w:val="00037117"/>
    <w:rsid w:val="00042EA7"/>
    <w:rsid w:val="00042F22"/>
    <w:rsid w:val="00043118"/>
    <w:rsid w:val="00046828"/>
    <w:rsid w:val="00046C2D"/>
    <w:rsid w:val="0005057A"/>
    <w:rsid w:val="00050870"/>
    <w:rsid w:val="00051B03"/>
    <w:rsid w:val="00051C93"/>
    <w:rsid w:val="000538D3"/>
    <w:rsid w:val="000550BD"/>
    <w:rsid w:val="000552F2"/>
    <w:rsid w:val="00056483"/>
    <w:rsid w:val="0005710F"/>
    <w:rsid w:val="00063100"/>
    <w:rsid w:val="00067070"/>
    <w:rsid w:val="00072707"/>
    <w:rsid w:val="00077093"/>
    <w:rsid w:val="000800AC"/>
    <w:rsid w:val="000843D6"/>
    <w:rsid w:val="00084943"/>
    <w:rsid w:val="00085ABE"/>
    <w:rsid w:val="00092610"/>
    <w:rsid w:val="00096C84"/>
    <w:rsid w:val="000A5BBF"/>
    <w:rsid w:val="000A745C"/>
    <w:rsid w:val="000B0270"/>
    <w:rsid w:val="000B1146"/>
    <w:rsid w:val="000B3303"/>
    <w:rsid w:val="000B3A5A"/>
    <w:rsid w:val="000C422B"/>
    <w:rsid w:val="000D64A5"/>
    <w:rsid w:val="000E2D0E"/>
    <w:rsid w:val="000E6026"/>
    <w:rsid w:val="000E6412"/>
    <w:rsid w:val="000F4F91"/>
    <w:rsid w:val="001000A0"/>
    <w:rsid w:val="00102AFF"/>
    <w:rsid w:val="00102CCD"/>
    <w:rsid w:val="00105B0E"/>
    <w:rsid w:val="00105B20"/>
    <w:rsid w:val="00111B41"/>
    <w:rsid w:val="00111EB9"/>
    <w:rsid w:val="0011237C"/>
    <w:rsid w:val="001149A9"/>
    <w:rsid w:val="00114A44"/>
    <w:rsid w:val="0012197C"/>
    <w:rsid w:val="00124AF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C0D"/>
    <w:rsid w:val="00157F2E"/>
    <w:rsid w:val="0016170C"/>
    <w:rsid w:val="0016361E"/>
    <w:rsid w:val="001644B9"/>
    <w:rsid w:val="00173B22"/>
    <w:rsid w:val="00177B90"/>
    <w:rsid w:val="00181AD1"/>
    <w:rsid w:val="0018255E"/>
    <w:rsid w:val="00183F2D"/>
    <w:rsid w:val="00185DE7"/>
    <w:rsid w:val="00186738"/>
    <w:rsid w:val="00186830"/>
    <w:rsid w:val="00186D1D"/>
    <w:rsid w:val="00187B2A"/>
    <w:rsid w:val="001945B5"/>
    <w:rsid w:val="00197A53"/>
    <w:rsid w:val="001A115C"/>
    <w:rsid w:val="001A638B"/>
    <w:rsid w:val="001A7126"/>
    <w:rsid w:val="001B3B89"/>
    <w:rsid w:val="001B7253"/>
    <w:rsid w:val="001C011E"/>
    <w:rsid w:val="001C41EF"/>
    <w:rsid w:val="001C4267"/>
    <w:rsid w:val="001D3D37"/>
    <w:rsid w:val="001D4627"/>
    <w:rsid w:val="001E04AB"/>
    <w:rsid w:val="001E24DE"/>
    <w:rsid w:val="001E5854"/>
    <w:rsid w:val="001E787D"/>
    <w:rsid w:val="001F0622"/>
    <w:rsid w:val="001F0CF0"/>
    <w:rsid w:val="001F150A"/>
    <w:rsid w:val="001F1BAF"/>
    <w:rsid w:val="001F7F7F"/>
    <w:rsid w:val="002003C3"/>
    <w:rsid w:val="00201AD1"/>
    <w:rsid w:val="00211364"/>
    <w:rsid w:val="00214BC6"/>
    <w:rsid w:val="002162B5"/>
    <w:rsid w:val="00216EF3"/>
    <w:rsid w:val="002176E3"/>
    <w:rsid w:val="0022061C"/>
    <w:rsid w:val="00221819"/>
    <w:rsid w:val="00222602"/>
    <w:rsid w:val="00222F76"/>
    <w:rsid w:val="002246DA"/>
    <w:rsid w:val="00224741"/>
    <w:rsid w:val="00224C90"/>
    <w:rsid w:val="00224D2B"/>
    <w:rsid w:val="00232D86"/>
    <w:rsid w:val="00236313"/>
    <w:rsid w:val="00236BF0"/>
    <w:rsid w:val="00242CCD"/>
    <w:rsid w:val="00243F4F"/>
    <w:rsid w:val="00245751"/>
    <w:rsid w:val="002470BA"/>
    <w:rsid w:val="00247D93"/>
    <w:rsid w:val="00250ECF"/>
    <w:rsid w:val="00251B3C"/>
    <w:rsid w:val="00252F02"/>
    <w:rsid w:val="00255107"/>
    <w:rsid w:val="002603E6"/>
    <w:rsid w:val="002616D1"/>
    <w:rsid w:val="00284CCD"/>
    <w:rsid w:val="0028572E"/>
    <w:rsid w:val="002860B4"/>
    <w:rsid w:val="002874E1"/>
    <w:rsid w:val="002904E9"/>
    <w:rsid w:val="00291FE1"/>
    <w:rsid w:val="00296B44"/>
    <w:rsid w:val="002A4CAC"/>
    <w:rsid w:val="002A6ECF"/>
    <w:rsid w:val="002B2C90"/>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57FF6"/>
    <w:rsid w:val="00360410"/>
    <w:rsid w:val="00361E37"/>
    <w:rsid w:val="00362A4A"/>
    <w:rsid w:val="00363112"/>
    <w:rsid w:val="003657AE"/>
    <w:rsid w:val="003671BB"/>
    <w:rsid w:val="003708D1"/>
    <w:rsid w:val="00371A91"/>
    <w:rsid w:val="00373CE5"/>
    <w:rsid w:val="00374082"/>
    <w:rsid w:val="00375563"/>
    <w:rsid w:val="00375991"/>
    <w:rsid w:val="003774C9"/>
    <w:rsid w:val="00380E20"/>
    <w:rsid w:val="00384FE2"/>
    <w:rsid w:val="00387909"/>
    <w:rsid w:val="00387EBC"/>
    <w:rsid w:val="00390488"/>
    <w:rsid w:val="00391864"/>
    <w:rsid w:val="00396184"/>
    <w:rsid w:val="00396EF0"/>
    <w:rsid w:val="003A5CEA"/>
    <w:rsid w:val="003A6D95"/>
    <w:rsid w:val="003C2346"/>
    <w:rsid w:val="003C4330"/>
    <w:rsid w:val="003C6699"/>
    <w:rsid w:val="003C6BF4"/>
    <w:rsid w:val="003C6EF9"/>
    <w:rsid w:val="003D0F40"/>
    <w:rsid w:val="003D46DC"/>
    <w:rsid w:val="003E5D2A"/>
    <w:rsid w:val="003F006C"/>
    <w:rsid w:val="003F39B9"/>
    <w:rsid w:val="003F49A2"/>
    <w:rsid w:val="003F7423"/>
    <w:rsid w:val="00403208"/>
    <w:rsid w:val="00405186"/>
    <w:rsid w:val="004055EE"/>
    <w:rsid w:val="00406504"/>
    <w:rsid w:val="00407F37"/>
    <w:rsid w:val="00411533"/>
    <w:rsid w:val="0041163F"/>
    <w:rsid w:val="004126D4"/>
    <w:rsid w:val="00412AFF"/>
    <w:rsid w:val="004131CE"/>
    <w:rsid w:val="004146BD"/>
    <w:rsid w:val="0041501E"/>
    <w:rsid w:val="00416BE7"/>
    <w:rsid w:val="00416F2A"/>
    <w:rsid w:val="00420821"/>
    <w:rsid w:val="004211C2"/>
    <w:rsid w:val="00421B89"/>
    <w:rsid w:val="00422698"/>
    <w:rsid w:val="00422B8D"/>
    <w:rsid w:val="00422F45"/>
    <w:rsid w:val="00431E1E"/>
    <w:rsid w:val="00433017"/>
    <w:rsid w:val="00436639"/>
    <w:rsid w:val="0043697F"/>
    <w:rsid w:val="00440959"/>
    <w:rsid w:val="00444F75"/>
    <w:rsid w:val="00446568"/>
    <w:rsid w:val="00451752"/>
    <w:rsid w:val="00460E3F"/>
    <w:rsid w:val="0046254D"/>
    <w:rsid w:val="0046593E"/>
    <w:rsid w:val="004662DD"/>
    <w:rsid w:val="0046784A"/>
    <w:rsid w:val="004739B2"/>
    <w:rsid w:val="00474491"/>
    <w:rsid w:val="004752FD"/>
    <w:rsid w:val="00491176"/>
    <w:rsid w:val="00491B09"/>
    <w:rsid w:val="00491C13"/>
    <w:rsid w:val="00492AEC"/>
    <w:rsid w:val="00493E44"/>
    <w:rsid w:val="00494407"/>
    <w:rsid w:val="00494B38"/>
    <w:rsid w:val="0049512C"/>
    <w:rsid w:val="00495166"/>
    <w:rsid w:val="0049610C"/>
    <w:rsid w:val="00496688"/>
    <w:rsid w:val="004A0DC2"/>
    <w:rsid w:val="004A1E73"/>
    <w:rsid w:val="004A28AE"/>
    <w:rsid w:val="004B2B7D"/>
    <w:rsid w:val="004B3957"/>
    <w:rsid w:val="004B57F0"/>
    <w:rsid w:val="004B5880"/>
    <w:rsid w:val="004C0688"/>
    <w:rsid w:val="004C62D9"/>
    <w:rsid w:val="004D01F2"/>
    <w:rsid w:val="004D0EC3"/>
    <w:rsid w:val="004D299A"/>
    <w:rsid w:val="004D7610"/>
    <w:rsid w:val="004E1878"/>
    <w:rsid w:val="004E38AF"/>
    <w:rsid w:val="004E39A5"/>
    <w:rsid w:val="004E46E2"/>
    <w:rsid w:val="004E5417"/>
    <w:rsid w:val="004E7C33"/>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22BF4"/>
    <w:rsid w:val="00527891"/>
    <w:rsid w:val="00532E68"/>
    <w:rsid w:val="005332F8"/>
    <w:rsid w:val="0053530A"/>
    <w:rsid w:val="00537787"/>
    <w:rsid w:val="00542EED"/>
    <w:rsid w:val="00547CA0"/>
    <w:rsid w:val="00551A56"/>
    <w:rsid w:val="005522FA"/>
    <w:rsid w:val="00552E1D"/>
    <w:rsid w:val="00553AD2"/>
    <w:rsid w:val="00556581"/>
    <w:rsid w:val="00557568"/>
    <w:rsid w:val="00562186"/>
    <w:rsid w:val="0056591F"/>
    <w:rsid w:val="00575EB5"/>
    <w:rsid w:val="00581D8D"/>
    <w:rsid w:val="0058201B"/>
    <w:rsid w:val="0058387B"/>
    <w:rsid w:val="00590ACA"/>
    <w:rsid w:val="005916A4"/>
    <w:rsid w:val="00591D51"/>
    <w:rsid w:val="005952AB"/>
    <w:rsid w:val="0059753D"/>
    <w:rsid w:val="005A2AAE"/>
    <w:rsid w:val="005A4BC8"/>
    <w:rsid w:val="005A5672"/>
    <w:rsid w:val="005B08A0"/>
    <w:rsid w:val="005B15FA"/>
    <w:rsid w:val="005B3533"/>
    <w:rsid w:val="005C0F0D"/>
    <w:rsid w:val="005C5755"/>
    <w:rsid w:val="005C7CFC"/>
    <w:rsid w:val="005D10BA"/>
    <w:rsid w:val="005D395F"/>
    <w:rsid w:val="005D3A09"/>
    <w:rsid w:val="005D73A9"/>
    <w:rsid w:val="005D74E1"/>
    <w:rsid w:val="005E0674"/>
    <w:rsid w:val="005E4933"/>
    <w:rsid w:val="005E6510"/>
    <w:rsid w:val="005E7EFE"/>
    <w:rsid w:val="0060371F"/>
    <w:rsid w:val="00604244"/>
    <w:rsid w:val="006054C0"/>
    <w:rsid w:val="006055F4"/>
    <w:rsid w:val="006058C0"/>
    <w:rsid w:val="00610BB2"/>
    <w:rsid w:val="00613D13"/>
    <w:rsid w:val="00614FE3"/>
    <w:rsid w:val="00617B38"/>
    <w:rsid w:val="00617CA9"/>
    <w:rsid w:val="006235F1"/>
    <w:rsid w:val="00623983"/>
    <w:rsid w:val="00626307"/>
    <w:rsid w:val="0063091F"/>
    <w:rsid w:val="00633CEC"/>
    <w:rsid w:val="0063582D"/>
    <w:rsid w:val="0063665B"/>
    <w:rsid w:val="0064052B"/>
    <w:rsid w:val="00642A84"/>
    <w:rsid w:val="00653C4F"/>
    <w:rsid w:val="00655674"/>
    <w:rsid w:val="00655AF5"/>
    <w:rsid w:val="00662B23"/>
    <w:rsid w:val="00664D4A"/>
    <w:rsid w:val="00666E4E"/>
    <w:rsid w:val="00670306"/>
    <w:rsid w:val="00670657"/>
    <w:rsid w:val="006727C1"/>
    <w:rsid w:val="00675E7A"/>
    <w:rsid w:val="00680857"/>
    <w:rsid w:val="00681145"/>
    <w:rsid w:val="00686045"/>
    <w:rsid w:val="0068753A"/>
    <w:rsid w:val="006905A1"/>
    <w:rsid w:val="00692EA8"/>
    <w:rsid w:val="00693008"/>
    <w:rsid w:val="006949CD"/>
    <w:rsid w:val="00694CD1"/>
    <w:rsid w:val="00695DAD"/>
    <w:rsid w:val="006A2075"/>
    <w:rsid w:val="006A20B8"/>
    <w:rsid w:val="006A2B37"/>
    <w:rsid w:val="006A3B1B"/>
    <w:rsid w:val="006B204B"/>
    <w:rsid w:val="006B2F90"/>
    <w:rsid w:val="006B317C"/>
    <w:rsid w:val="006B4A1B"/>
    <w:rsid w:val="006C09F1"/>
    <w:rsid w:val="006C31B7"/>
    <w:rsid w:val="006C3A03"/>
    <w:rsid w:val="006C3A42"/>
    <w:rsid w:val="006C4361"/>
    <w:rsid w:val="006C6ECD"/>
    <w:rsid w:val="006D2DD2"/>
    <w:rsid w:val="006D318A"/>
    <w:rsid w:val="006E0DE8"/>
    <w:rsid w:val="006E3AD8"/>
    <w:rsid w:val="006E5055"/>
    <w:rsid w:val="006F0C0D"/>
    <w:rsid w:val="006F2D4F"/>
    <w:rsid w:val="006F30ED"/>
    <w:rsid w:val="007038E3"/>
    <w:rsid w:val="00712648"/>
    <w:rsid w:val="0071364B"/>
    <w:rsid w:val="00715D73"/>
    <w:rsid w:val="007162D7"/>
    <w:rsid w:val="007260CC"/>
    <w:rsid w:val="007260FB"/>
    <w:rsid w:val="00730023"/>
    <w:rsid w:val="0073017C"/>
    <w:rsid w:val="007315A7"/>
    <w:rsid w:val="007325BB"/>
    <w:rsid w:val="00733837"/>
    <w:rsid w:val="00734386"/>
    <w:rsid w:val="007366C3"/>
    <w:rsid w:val="00743DB6"/>
    <w:rsid w:val="007455D2"/>
    <w:rsid w:val="00746F4A"/>
    <w:rsid w:val="00760EB6"/>
    <w:rsid w:val="00760FE2"/>
    <w:rsid w:val="007619DB"/>
    <w:rsid w:val="00765135"/>
    <w:rsid w:val="007674BC"/>
    <w:rsid w:val="007738CC"/>
    <w:rsid w:val="00773FC6"/>
    <w:rsid w:val="00775AD9"/>
    <w:rsid w:val="0077795E"/>
    <w:rsid w:val="0078068F"/>
    <w:rsid w:val="00780E7F"/>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209C"/>
    <w:rsid w:val="007D33C9"/>
    <w:rsid w:val="007D4161"/>
    <w:rsid w:val="007D4D53"/>
    <w:rsid w:val="007F10F9"/>
    <w:rsid w:val="007F1449"/>
    <w:rsid w:val="007F3F31"/>
    <w:rsid w:val="0080522E"/>
    <w:rsid w:val="00806299"/>
    <w:rsid w:val="00807B66"/>
    <w:rsid w:val="00813DB7"/>
    <w:rsid w:val="00817811"/>
    <w:rsid w:val="0082534E"/>
    <w:rsid w:val="00825B9B"/>
    <w:rsid w:val="008318F6"/>
    <w:rsid w:val="00834BE7"/>
    <w:rsid w:val="00836371"/>
    <w:rsid w:val="0084593F"/>
    <w:rsid w:val="00847DB5"/>
    <w:rsid w:val="00850C59"/>
    <w:rsid w:val="00857323"/>
    <w:rsid w:val="00857CD0"/>
    <w:rsid w:val="00862582"/>
    <w:rsid w:val="00865AF2"/>
    <w:rsid w:val="00866216"/>
    <w:rsid w:val="00870D3E"/>
    <w:rsid w:val="00876CC4"/>
    <w:rsid w:val="0087712D"/>
    <w:rsid w:val="00880A6C"/>
    <w:rsid w:val="008813C5"/>
    <w:rsid w:val="00882403"/>
    <w:rsid w:val="00883114"/>
    <w:rsid w:val="008836C4"/>
    <w:rsid w:val="00884BC8"/>
    <w:rsid w:val="00885C9B"/>
    <w:rsid w:val="00890522"/>
    <w:rsid w:val="00891167"/>
    <w:rsid w:val="0089165D"/>
    <w:rsid w:val="00892A81"/>
    <w:rsid w:val="008A2447"/>
    <w:rsid w:val="008A4180"/>
    <w:rsid w:val="008A639D"/>
    <w:rsid w:val="008B5768"/>
    <w:rsid w:val="008C134F"/>
    <w:rsid w:val="008C1729"/>
    <w:rsid w:val="008D0CC5"/>
    <w:rsid w:val="008D5975"/>
    <w:rsid w:val="008D7D69"/>
    <w:rsid w:val="008E452B"/>
    <w:rsid w:val="008F27AF"/>
    <w:rsid w:val="008F40BE"/>
    <w:rsid w:val="008F5418"/>
    <w:rsid w:val="008F6B36"/>
    <w:rsid w:val="009067E4"/>
    <w:rsid w:val="009079DD"/>
    <w:rsid w:val="0091154A"/>
    <w:rsid w:val="00911EB8"/>
    <w:rsid w:val="009128F7"/>
    <w:rsid w:val="00912AE2"/>
    <w:rsid w:val="0092076A"/>
    <w:rsid w:val="00921D13"/>
    <w:rsid w:val="00923E56"/>
    <w:rsid w:val="0092610E"/>
    <w:rsid w:val="00930335"/>
    <w:rsid w:val="00931EA0"/>
    <w:rsid w:val="009325DB"/>
    <w:rsid w:val="0093796A"/>
    <w:rsid w:val="009438D1"/>
    <w:rsid w:val="00943E67"/>
    <w:rsid w:val="00946225"/>
    <w:rsid w:val="00956BB5"/>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35CF"/>
    <w:rsid w:val="009B43B5"/>
    <w:rsid w:val="009B6EC3"/>
    <w:rsid w:val="009B764D"/>
    <w:rsid w:val="009C0B01"/>
    <w:rsid w:val="009C2524"/>
    <w:rsid w:val="009C2DCF"/>
    <w:rsid w:val="009C38A6"/>
    <w:rsid w:val="009C665C"/>
    <w:rsid w:val="009D4551"/>
    <w:rsid w:val="009D6B46"/>
    <w:rsid w:val="009E5273"/>
    <w:rsid w:val="009E5790"/>
    <w:rsid w:val="009E64FD"/>
    <w:rsid w:val="009F28BF"/>
    <w:rsid w:val="009F5EA0"/>
    <w:rsid w:val="009F60AF"/>
    <w:rsid w:val="00A13961"/>
    <w:rsid w:val="00A225FB"/>
    <w:rsid w:val="00A27892"/>
    <w:rsid w:val="00A30208"/>
    <w:rsid w:val="00A32AD5"/>
    <w:rsid w:val="00A3450E"/>
    <w:rsid w:val="00A34746"/>
    <w:rsid w:val="00A36FE8"/>
    <w:rsid w:val="00A45AD6"/>
    <w:rsid w:val="00A52077"/>
    <w:rsid w:val="00A547E7"/>
    <w:rsid w:val="00A62B93"/>
    <w:rsid w:val="00A63D84"/>
    <w:rsid w:val="00A64160"/>
    <w:rsid w:val="00A64DD5"/>
    <w:rsid w:val="00A6723C"/>
    <w:rsid w:val="00A6724A"/>
    <w:rsid w:val="00A70437"/>
    <w:rsid w:val="00A94C4C"/>
    <w:rsid w:val="00A97BC1"/>
    <w:rsid w:val="00AB1805"/>
    <w:rsid w:val="00AB5EE8"/>
    <w:rsid w:val="00AB6BD6"/>
    <w:rsid w:val="00AC092B"/>
    <w:rsid w:val="00AC3DC4"/>
    <w:rsid w:val="00AC5DCB"/>
    <w:rsid w:val="00AD000E"/>
    <w:rsid w:val="00AD138E"/>
    <w:rsid w:val="00AD1FF3"/>
    <w:rsid w:val="00AD2A77"/>
    <w:rsid w:val="00AD2DC7"/>
    <w:rsid w:val="00AD7D95"/>
    <w:rsid w:val="00AD7E82"/>
    <w:rsid w:val="00AE12C1"/>
    <w:rsid w:val="00AE13B1"/>
    <w:rsid w:val="00AE2B10"/>
    <w:rsid w:val="00AE61B3"/>
    <w:rsid w:val="00AE78F6"/>
    <w:rsid w:val="00AF082D"/>
    <w:rsid w:val="00AF1E50"/>
    <w:rsid w:val="00AF7178"/>
    <w:rsid w:val="00B00419"/>
    <w:rsid w:val="00B00845"/>
    <w:rsid w:val="00B07792"/>
    <w:rsid w:val="00B07951"/>
    <w:rsid w:val="00B10A25"/>
    <w:rsid w:val="00B11166"/>
    <w:rsid w:val="00B178F9"/>
    <w:rsid w:val="00B2147F"/>
    <w:rsid w:val="00B2154E"/>
    <w:rsid w:val="00B23BB0"/>
    <w:rsid w:val="00B26525"/>
    <w:rsid w:val="00B26AD4"/>
    <w:rsid w:val="00B26F3D"/>
    <w:rsid w:val="00B3086A"/>
    <w:rsid w:val="00B36E33"/>
    <w:rsid w:val="00B42D81"/>
    <w:rsid w:val="00B42EF4"/>
    <w:rsid w:val="00B4407A"/>
    <w:rsid w:val="00B4602C"/>
    <w:rsid w:val="00B56629"/>
    <w:rsid w:val="00B6051B"/>
    <w:rsid w:val="00B6279B"/>
    <w:rsid w:val="00B62FD0"/>
    <w:rsid w:val="00B6778E"/>
    <w:rsid w:val="00B67C00"/>
    <w:rsid w:val="00B7756A"/>
    <w:rsid w:val="00B85D79"/>
    <w:rsid w:val="00B8718F"/>
    <w:rsid w:val="00B90E69"/>
    <w:rsid w:val="00B91387"/>
    <w:rsid w:val="00B91D09"/>
    <w:rsid w:val="00B92994"/>
    <w:rsid w:val="00B9385F"/>
    <w:rsid w:val="00B95B40"/>
    <w:rsid w:val="00B96387"/>
    <w:rsid w:val="00B9707F"/>
    <w:rsid w:val="00BA1815"/>
    <w:rsid w:val="00BA71C9"/>
    <w:rsid w:val="00BB187E"/>
    <w:rsid w:val="00BB47CE"/>
    <w:rsid w:val="00BB5F9C"/>
    <w:rsid w:val="00BC1AB7"/>
    <w:rsid w:val="00BC1DDF"/>
    <w:rsid w:val="00BC5731"/>
    <w:rsid w:val="00BC6CAE"/>
    <w:rsid w:val="00BC6F62"/>
    <w:rsid w:val="00BD0913"/>
    <w:rsid w:val="00BD2513"/>
    <w:rsid w:val="00BD475A"/>
    <w:rsid w:val="00BD4C24"/>
    <w:rsid w:val="00BD7425"/>
    <w:rsid w:val="00BE0F80"/>
    <w:rsid w:val="00BE1025"/>
    <w:rsid w:val="00BE160A"/>
    <w:rsid w:val="00BF3F05"/>
    <w:rsid w:val="00BF5CDD"/>
    <w:rsid w:val="00BF7039"/>
    <w:rsid w:val="00C0073A"/>
    <w:rsid w:val="00C0135A"/>
    <w:rsid w:val="00C026C7"/>
    <w:rsid w:val="00C044D1"/>
    <w:rsid w:val="00C0526F"/>
    <w:rsid w:val="00C1281B"/>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4B4E"/>
    <w:rsid w:val="00C56385"/>
    <w:rsid w:val="00C56AE0"/>
    <w:rsid w:val="00C62B39"/>
    <w:rsid w:val="00C70976"/>
    <w:rsid w:val="00C72A72"/>
    <w:rsid w:val="00C735B1"/>
    <w:rsid w:val="00C74328"/>
    <w:rsid w:val="00C76597"/>
    <w:rsid w:val="00C834A5"/>
    <w:rsid w:val="00C84E7C"/>
    <w:rsid w:val="00C85CAF"/>
    <w:rsid w:val="00C85F51"/>
    <w:rsid w:val="00C85FB0"/>
    <w:rsid w:val="00C91F12"/>
    <w:rsid w:val="00C96BA1"/>
    <w:rsid w:val="00CA149E"/>
    <w:rsid w:val="00CA2B5D"/>
    <w:rsid w:val="00CA32A3"/>
    <w:rsid w:val="00CA4E1F"/>
    <w:rsid w:val="00CA5D19"/>
    <w:rsid w:val="00CB3374"/>
    <w:rsid w:val="00CB3DAC"/>
    <w:rsid w:val="00CB5855"/>
    <w:rsid w:val="00CB784C"/>
    <w:rsid w:val="00CB794E"/>
    <w:rsid w:val="00CC067B"/>
    <w:rsid w:val="00CC2072"/>
    <w:rsid w:val="00CC3252"/>
    <w:rsid w:val="00CC6231"/>
    <w:rsid w:val="00CD21BA"/>
    <w:rsid w:val="00CD5B7A"/>
    <w:rsid w:val="00CD7BF7"/>
    <w:rsid w:val="00CE1D49"/>
    <w:rsid w:val="00CE3C59"/>
    <w:rsid w:val="00CF12CF"/>
    <w:rsid w:val="00CF1ABC"/>
    <w:rsid w:val="00CF4C65"/>
    <w:rsid w:val="00CF5E1A"/>
    <w:rsid w:val="00CF60F4"/>
    <w:rsid w:val="00D01A31"/>
    <w:rsid w:val="00D033CC"/>
    <w:rsid w:val="00D14B49"/>
    <w:rsid w:val="00D15B02"/>
    <w:rsid w:val="00D17AF0"/>
    <w:rsid w:val="00D21526"/>
    <w:rsid w:val="00D2209C"/>
    <w:rsid w:val="00D2249A"/>
    <w:rsid w:val="00D24A8B"/>
    <w:rsid w:val="00D27955"/>
    <w:rsid w:val="00D32712"/>
    <w:rsid w:val="00D35843"/>
    <w:rsid w:val="00D36AEB"/>
    <w:rsid w:val="00D37DD8"/>
    <w:rsid w:val="00D422E5"/>
    <w:rsid w:val="00D43CC4"/>
    <w:rsid w:val="00D45881"/>
    <w:rsid w:val="00D465C5"/>
    <w:rsid w:val="00D46A1D"/>
    <w:rsid w:val="00D54169"/>
    <w:rsid w:val="00D5463C"/>
    <w:rsid w:val="00D632B7"/>
    <w:rsid w:val="00D63721"/>
    <w:rsid w:val="00D64769"/>
    <w:rsid w:val="00D70C60"/>
    <w:rsid w:val="00D74DCB"/>
    <w:rsid w:val="00D761D6"/>
    <w:rsid w:val="00D80956"/>
    <w:rsid w:val="00D81A5A"/>
    <w:rsid w:val="00D86AE6"/>
    <w:rsid w:val="00D934A2"/>
    <w:rsid w:val="00D944DE"/>
    <w:rsid w:val="00D9461A"/>
    <w:rsid w:val="00D94B1C"/>
    <w:rsid w:val="00D979B8"/>
    <w:rsid w:val="00DA0AAD"/>
    <w:rsid w:val="00DA0BF5"/>
    <w:rsid w:val="00DA22B7"/>
    <w:rsid w:val="00DA498D"/>
    <w:rsid w:val="00DB2A74"/>
    <w:rsid w:val="00DB4A56"/>
    <w:rsid w:val="00DB5DC1"/>
    <w:rsid w:val="00DC089E"/>
    <w:rsid w:val="00DC4B9C"/>
    <w:rsid w:val="00DC5338"/>
    <w:rsid w:val="00DC59E1"/>
    <w:rsid w:val="00DC6B79"/>
    <w:rsid w:val="00DD3EF0"/>
    <w:rsid w:val="00DD47B6"/>
    <w:rsid w:val="00DD6CD8"/>
    <w:rsid w:val="00DD7596"/>
    <w:rsid w:val="00DE2B4C"/>
    <w:rsid w:val="00DE3D5F"/>
    <w:rsid w:val="00DE5C10"/>
    <w:rsid w:val="00DE6475"/>
    <w:rsid w:val="00DF0AFE"/>
    <w:rsid w:val="00DF11A1"/>
    <w:rsid w:val="00DF1731"/>
    <w:rsid w:val="00DF327C"/>
    <w:rsid w:val="00E00DBE"/>
    <w:rsid w:val="00E01305"/>
    <w:rsid w:val="00E03152"/>
    <w:rsid w:val="00E03BB0"/>
    <w:rsid w:val="00E05503"/>
    <w:rsid w:val="00E05713"/>
    <w:rsid w:val="00E15C94"/>
    <w:rsid w:val="00E16615"/>
    <w:rsid w:val="00E32796"/>
    <w:rsid w:val="00E32B9D"/>
    <w:rsid w:val="00E32F2C"/>
    <w:rsid w:val="00E33119"/>
    <w:rsid w:val="00E34EE8"/>
    <w:rsid w:val="00E36505"/>
    <w:rsid w:val="00E37AEB"/>
    <w:rsid w:val="00E42208"/>
    <w:rsid w:val="00E43550"/>
    <w:rsid w:val="00E46B87"/>
    <w:rsid w:val="00E46DC3"/>
    <w:rsid w:val="00E54244"/>
    <w:rsid w:val="00E600DD"/>
    <w:rsid w:val="00E652B1"/>
    <w:rsid w:val="00E65441"/>
    <w:rsid w:val="00E65FD7"/>
    <w:rsid w:val="00E70B01"/>
    <w:rsid w:val="00E70E40"/>
    <w:rsid w:val="00E75DD2"/>
    <w:rsid w:val="00E774D1"/>
    <w:rsid w:val="00E81A9A"/>
    <w:rsid w:val="00E830A3"/>
    <w:rsid w:val="00E848C3"/>
    <w:rsid w:val="00E873B2"/>
    <w:rsid w:val="00E91090"/>
    <w:rsid w:val="00E91EDD"/>
    <w:rsid w:val="00E92819"/>
    <w:rsid w:val="00E94DBF"/>
    <w:rsid w:val="00E96E32"/>
    <w:rsid w:val="00EA1F7E"/>
    <w:rsid w:val="00EA3001"/>
    <w:rsid w:val="00EA314D"/>
    <w:rsid w:val="00EA3D8C"/>
    <w:rsid w:val="00EA3E9D"/>
    <w:rsid w:val="00EA6406"/>
    <w:rsid w:val="00EA6F43"/>
    <w:rsid w:val="00EA72AC"/>
    <w:rsid w:val="00EB0510"/>
    <w:rsid w:val="00EB2D33"/>
    <w:rsid w:val="00EB3C93"/>
    <w:rsid w:val="00EC04FA"/>
    <w:rsid w:val="00EC2097"/>
    <w:rsid w:val="00EC57FA"/>
    <w:rsid w:val="00EC5A3D"/>
    <w:rsid w:val="00EC6C1E"/>
    <w:rsid w:val="00ED0F1E"/>
    <w:rsid w:val="00ED1FB1"/>
    <w:rsid w:val="00ED3307"/>
    <w:rsid w:val="00EE004D"/>
    <w:rsid w:val="00EE1BC3"/>
    <w:rsid w:val="00EE425C"/>
    <w:rsid w:val="00EE54D7"/>
    <w:rsid w:val="00EE6D47"/>
    <w:rsid w:val="00EF1201"/>
    <w:rsid w:val="00EF200E"/>
    <w:rsid w:val="00EF2934"/>
    <w:rsid w:val="00EF2EA5"/>
    <w:rsid w:val="00EF43B4"/>
    <w:rsid w:val="00F01554"/>
    <w:rsid w:val="00F02531"/>
    <w:rsid w:val="00F116D4"/>
    <w:rsid w:val="00F12C2F"/>
    <w:rsid w:val="00F14063"/>
    <w:rsid w:val="00F1760A"/>
    <w:rsid w:val="00F237D6"/>
    <w:rsid w:val="00F24048"/>
    <w:rsid w:val="00F262B6"/>
    <w:rsid w:val="00F263F9"/>
    <w:rsid w:val="00F42414"/>
    <w:rsid w:val="00F44004"/>
    <w:rsid w:val="00F45202"/>
    <w:rsid w:val="00F51D62"/>
    <w:rsid w:val="00F51F0F"/>
    <w:rsid w:val="00F52455"/>
    <w:rsid w:val="00F53C86"/>
    <w:rsid w:val="00F608F0"/>
    <w:rsid w:val="00F61722"/>
    <w:rsid w:val="00F6193C"/>
    <w:rsid w:val="00F62FF5"/>
    <w:rsid w:val="00F704FA"/>
    <w:rsid w:val="00F71B92"/>
    <w:rsid w:val="00F7245F"/>
    <w:rsid w:val="00F72B44"/>
    <w:rsid w:val="00F763D4"/>
    <w:rsid w:val="00F76A23"/>
    <w:rsid w:val="00F810B9"/>
    <w:rsid w:val="00F8206B"/>
    <w:rsid w:val="00F84529"/>
    <w:rsid w:val="00F9126C"/>
    <w:rsid w:val="00F913EC"/>
    <w:rsid w:val="00F91688"/>
    <w:rsid w:val="00F91AFB"/>
    <w:rsid w:val="00F93FDC"/>
    <w:rsid w:val="00F9511D"/>
    <w:rsid w:val="00F977B7"/>
    <w:rsid w:val="00FA1A5D"/>
    <w:rsid w:val="00FA74FC"/>
    <w:rsid w:val="00FA773E"/>
    <w:rsid w:val="00FB4C2B"/>
    <w:rsid w:val="00FB64B1"/>
    <w:rsid w:val="00FB7C3C"/>
    <w:rsid w:val="00FC054D"/>
    <w:rsid w:val="00FC1B33"/>
    <w:rsid w:val="00FC1EB7"/>
    <w:rsid w:val="00FC22CE"/>
    <w:rsid w:val="00FC3B37"/>
    <w:rsid w:val="00FC6036"/>
    <w:rsid w:val="00FC7171"/>
    <w:rsid w:val="00FC764C"/>
    <w:rsid w:val="00FD033E"/>
    <w:rsid w:val="00FD0A35"/>
    <w:rsid w:val="00FD1958"/>
    <w:rsid w:val="00FD6CD4"/>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2017-11-21T18:30:00+00:00</Judgment_x0020_Date>
  </documentManagement>
</p:properties>
</file>

<file path=customXml/itemProps1.xml><?xml version="1.0" encoding="utf-8"?>
<ds:datastoreItem xmlns:ds="http://schemas.openxmlformats.org/officeDocument/2006/customXml" ds:itemID="{329864A9-07A1-4293-8143-A900AA373989}"/>
</file>

<file path=customXml/itemProps2.xml><?xml version="1.0" encoding="utf-8"?>
<ds:datastoreItem xmlns:ds="http://schemas.openxmlformats.org/officeDocument/2006/customXml" ds:itemID="{FFDCADF4-4C27-4928-A52C-F5E4F376D7D5}"/>
</file>

<file path=customXml/itemProps3.xml><?xml version="1.0" encoding="utf-8"?>
<ds:datastoreItem xmlns:ds="http://schemas.openxmlformats.org/officeDocument/2006/customXml" ds:itemID="{5D2F86EF-063A-4607-8C6A-D2458D0D19F8}"/>
</file>

<file path=customXml/itemProps4.xml><?xml version="1.0" encoding="utf-8"?>
<ds:datastoreItem xmlns:ds="http://schemas.openxmlformats.org/officeDocument/2006/customXml" ds:itemID="{5953AAC7-CC39-459E-8A7A-69D06D1BEF25}"/>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N. Ambunda</cp:lastModifiedBy>
  <cp:revision>2</cp:revision>
  <cp:lastPrinted>2017-11-22T06:18:00Z</cp:lastPrinted>
  <dcterms:created xsi:type="dcterms:W3CDTF">2017-11-22T10:24:00Z</dcterms:created>
  <dcterms:modified xsi:type="dcterms:W3CDTF">2017-11-22T10:24:00Z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