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2A4" w:rsidRPr="00F36EA1" w:rsidRDefault="008562A4" w:rsidP="008562A4">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8562A4" w:rsidRDefault="008562A4" w:rsidP="008562A4">
      <w:pPr>
        <w:tabs>
          <w:tab w:val="center" w:pos="4513"/>
          <w:tab w:val="right" w:pos="9027"/>
        </w:tabs>
        <w:spacing w:after="0" w:line="360" w:lineRule="auto"/>
        <w:jc w:val="right"/>
        <w:rPr>
          <w:rFonts w:ascii="Arial" w:hAnsi="Arial" w:cs="Arial"/>
          <w:b/>
          <w:sz w:val="24"/>
          <w:szCs w:val="24"/>
        </w:rPr>
      </w:pPr>
    </w:p>
    <w:p w:rsidR="00EA0DED" w:rsidRPr="006E026B" w:rsidRDefault="00DD10DE" w:rsidP="00EA0DED">
      <w:pPr>
        <w:tabs>
          <w:tab w:val="center" w:pos="4513"/>
          <w:tab w:val="right" w:pos="9027"/>
        </w:tabs>
        <w:spacing w:after="0" w:line="360" w:lineRule="auto"/>
        <w:jc w:val="center"/>
        <w:rPr>
          <w:rFonts w:ascii="Arial" w:hAnsi="Arial" w:cs="Arial"/>
          <w:b/>
          <w:sz w:val="24"/>
          <w:szCs w:val="24"/>
        </w:rPr>
      </w:pPr>
      <w:r>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6E2E1366">
                <wp:simplePos x="0" y="0"/>
                <wp:positionH relativeFrom="column">
                  <wp:posOffset>4552950</wp:posOffset>
                </wp:positionH>
                <wp:positionV relativeFrom="paragraph">
                  <wp:posOffset>-57150</wp:posOffset>
                </wp:positionV>
                <wp:extent cx="438150" cy="69215"/>
                <wp:effectExtent l="0" t="0" r="15875"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69215"/>
                        </a:xfrm>
                        <a:prstGeom prst="rect">
                          <a:avLst/>
                        </a:prstGeom>
                        <a:solidFill>
                          <a:srgbClr val="FFFFFF"/>
                        </a:solidFill>
                        <a:ln w="9525">
                          <a:solidFill>
                            <a:schemeClr val="bg1">
                              <a:lumMod val="100000"/>
                              <a:lumOff val="0"/>
                            </a:schemeClr>
                          </a:solidFill>
                          <a:miter lim="800000"/>
                          <a:headEnd/>
                          <a:tailEnd/>
                        </a:ln>
                      </wps:spPr>
                      <wps:txbx>
                        <w:txbxContent>
                          <w:p w:rsidR="00AA7E2C" w:rsidRPr="005713BA" w:rsidRDefault="00AA7E2C" w:rsidP="00EA0D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E1366" id="_x0000_t202" coordsize="21600,21600" o:spt="202" path="m,l,21600r21600,l21600,xe">
                <v:stroke joinstyle="miter"/>
                <v:path gradientshapeok="t" o:connecttype="rect"/>
              </v:shapetype>
              <v:shape id="Text Box 1" o:spid="_x0000_s1026" type="#_x0000_t202" style="position:absolute;left:0;text-align:left;margin-left:358.5pt;margin-top:-4.5pt;width:34.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" strokecolor="white [3212]">
                <v:textbox>
                  <w:txbxContent>
                    <w:p w:rsidR="00AA7E2C" w:rsidRPr="005713BA" w:rsidRDefault="00AA7E2C" w:rsidP="00EA0DED">
                      <w:pPr>
                        <w:jc w:val="center"/>
                      </w:pPr>
                    </w:p>
                  </w:txbxContent>
                </v:textbox>
              </v:shape>
            </w:pict>
          </mc:Fallback>
        </mc:AlternateContent>
      </w:r>
      <w:r w:rsidR="00EA0DED" w:rsidRPr="006E026B">
        <w:rPr>
          <w:rFonts w:ascii="Arial" w:hAnsi="Arial" w:cs="Arial"/>
          <w:b/>
          <w:sz w:val="24"/>
          <w:szCs w:val="24"/>
        </w:rPr>
        <w:t>REPUBLIC OF NAMIBIA</w:t>
      </w:r>
    </w:p>
    <w:p w:rsidR="00EA0DED" w:rsidRDefault="00EA0DED" w:rsidP="00EA0DED">
      <w:pPr>
        <w:spacing w:after="0" w:line="360" w:lineRule="auto"/>
        <w:jc w:val="center"/>
        <w:rPr>
          <w:b/>
          <w:sz w:val="32"/>
          <w:szCs w:val="32"/>
        </w:rPr>
      </w:pPr>
      <w:r>
        <w:rPr>
          <w:b/>
          <w:noProof/>
          <w:sz w:val="32"/>
          <w:szCs w:val="32"/>
          <w:lang w:eastAsia="en-ZA"/>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EA0DED" w:rsidRPr="006E026B" w:rsidRDefault="00631B09" w:rsidP="00EA0DED">
      <w:pPr>
        <w:spacing w:after="0" w:line="360" w:lineRule="auto"/>
        <w:jc w:val="center"/>
        <w:rPr>
          <w:rFonts w:ascii="Arial" w:hAnsi="Arial" w:cs="Arial"/>
          <w:bCs/>
          <w:sz w:val="24"/>
          <w:szCs w:val="24"/>
        </w:rPr>
      </w:pPr>
      <w:r>
        <w:rPr>
          <w:rFonts w:ascii="Arial" w:hAnsi="Arial" w:cs="Arial"/>
          <w:b/>
          <w:sz w:val="24"/>
          <w:szCs w:val="24"/>
        </w:rPr>
        <w:t>HIGH</w:t>
      </w:r>
      <w:r w:rsidR="00BF4D9A">
        <w:rPr>
          <w:rFonts w:ascii="Arial" w:hAnsi="Arial" w:cs="Arial"/>
          <w:b/>
          <w:sz w:val="24"/>
          <w:szCs w:val="24"/>
        </w:rPr>
        <w:t xml:space="preserve"> </w:t>
      </w:r>
      <w:r w:rsidR="00EA0DED" w:rsidRPr="006E026B">
        <w:rPr>
          <w:rFonts w:ascii="Arial" w:hAnsi="Arial" w:cs="Arial"/>
          <w:b/>
          <w:sz w:val="24"/>
          <w:szCs w:val="24"/>
        </w:rPr>
        <w:t>COURT OF NAMIBIA MAIN DIVISION, WINDHOEK</w:t>
      </w:r>
    </w:p>
    <w:p w:rsidR="00EA0DED" w:rsidRDefault="00EA0DED" w:rsidP="00EA0DED">
      <w:pPr>
        <w:spacing w:after="0" w:line="360" w:lineRule="auto"/>
        <w:jc w:val="center"/>
        <w:rPr>
          <w:rFonts w:ascii="Arial" w:hAnsi="Arial" w:cs="Arial"/>
          <w:b/>
          <w:sz w:val="24"/>
          <w:szCs w:val="24"/>
        </w:rPr>
      </w:pPr>
    </w:p>
    <w:p w:rsidR="00EA0DED" w:rsidRDefault="0057398F" w:rsidP="00EA0DED">
      <w:pPr>
        <w:spacing w:after="0" w:line="360" w:lineRule="auto"/>
        <w:jc w:val="center"/>
        <w:rPr>
          <w:rFonts w:ascii="Arial" w:hAnsi="Arial" w:cs="Arial"/>
          <w:b/>
          <w:sz w:val="24"/>
          <w:szCs w:val="24"/>
        </w:rPr>
      </w:pPr>
      <w:r>
        <w:rPr>
          <w:rFonts w:ascii="Arial" w:hAnsi="Arial" w:cs="Arial"/>
          <w:b/>
          <w:sz w:val="24"/>
          <w:szCs w:val="24"/>
        </w:rPr>
        <w:t>JUDGMENT</w:t>
      </w:r>
    </w:p>
    <w:p w:rsidR="00B41A7D" w:rsidRPr="005E4FA3" w:rsidRDefault="00EA0DED" w:rsidP="00B41A7D">
      <w:pPr>
        <w:tabs>
          <w:tab w:val="right" w:pos="9000"/>
        </w:tabs>
        <w:spacing w:after="0" w:line="360" w:lineRule="auto"/>
        <w:jc w:val="center"/>
        <w:rPr>
          <w:rFonts w:ascii="Arial" w:hAnsi="Arial" w:cs="Arial"/>
          <w:b/>
          <w:sz w:val="24"/>
          <w:szCs w:val="24"/>
        </w:rPr>
      </w:pPr>
      <w:r>
        <w:rPr>
          <w:rFonts w:ascii="Arial" w:hAnsi="Arial" w:cs="Arial"/>
          <w:b/>
          <w:sz w:val="24"/>
          <w:szCs w:val="24"/>
        </w:rPr>
        <w:tab/>
      </w:r>
      <w:r w:rsidR="00B41A7D" w:rsidRPr="005E4FA3">
        <w:rPr>
          <w:rFonts w:ascii="Arial" w:hAnsi="Arial" w:cs="Arial"/>
          <w:sz w:val="24"/>
          <w:szCs w:val="24"/>
        </w:rPr>
        <w:t xml:space="preserve">Case no: I </w:t>
      </w:r>
      <w:r w:rsidR="00B41A7D">
        <w:rPr>
          <w:rFonts w:ascii="Arial" w:hAnsi="Arial" w:cs="Arial"/>
          <w:sz w:val="24"/>
          <w:szCs w:val="24"/>
        </w:rPr>
        <w:t>654/2015</w:t>
      </w:r>
    </w:p>
    <w:p w:rsidR="00B41A7D" w:rsidRPr="006E026B" w:rsidRDefault="00B41A7D" w:rsidP="00B41A7D">
      <w:pPr>
        <w:tabs>
          <w:tab w:val="right" w:pos="9000"/>
        </w:tabs>
        <w:spacing w:after="0" w:line="360" w:lineRule="auto"/>
        <w:jc w:val="center"/>
        <w:rPr>
          <w:rFonts w:ascii="Arial" w:hAnsi="Arial" w:cs="Arial"/>
          <w:sz w:val="24"/>
          <w:szCs w:val="24"/>
        </w:rPr>
      </w:pPr>
    </w:p>
    <w:p w:rsidR="00B41A7D" w:rsidRPr="00E029AB" w:rsidRDefault="00B41A7D" w:rsidP="00B41A7D">
      <w:pPr>
        <w:spacing w:after="0" w:line="360" w:lineRule="auto"/>
        <w:rPr>
          <w:rFonts w:ascii="Arial" w:hAnsi="Arial" w:cs="Arial"/>
          <w:sz w:val="24"/>
          <w:szCs w:val="24"/>
        </w:rPr>
      </w:pPr>
      <w:r w:rsidRPr="006E026B">
        <w:rPr>
          <w:rFonts w:ascii="Arial" w:hAnsi="Arial" w:cs="Arial"/>
          <w:sz w:val="24"/>
          <w:szCs w:val="24"/>
        </w:rPr>
        <w:t>In the matter between:</w:t>
      </w:r>
    </w:p>
    <w:p w:rsidR="00B41A7D" w:rsidRPr="005E4FA3" w:rsidRDefault="00B41A7D" w:rsidP="00B41A7D">
      <w:pPr>
        <w:spacing w:after="0" w:line="360" w:lineRule="auto"/>
        <w:rPr>
          <w:rFonts w:ascii="Arial" w:hAnsi="Arial" w:cs="Arial"/>
          <w:sz w:val="24"/>
          <w:szCs w:val="24"/>
        </w:rPr>
      </w:pPr>
    </w:p>
    <w:p w:rsidR="00EA0DED" w:rsidRPr="00FD5D2B" w:rsidRDefault="00B41A7D" w:rsidP="00B41A7D">
      <w:pPr>
        <w:tabs>
          <w:tab w:val="right" w:pos="9000"/>
        </w:tabs>
        <w:spacing w:after="0" w:line="360" w:lineRule="auto"/>
        <w:jc w:val="center"/>
        <w:rPr>
          <w:rFonts w:cs="Arial"/>
          <w:b/>
          <w:sz w:val="24"/>
        </w:rPr>
      </w:pPr>
      <w:r w:rsidRPr="00B41A7D">
        <w:rPr>
          <w:rFonts w:ascii="Arial" w:hAnsi="Arial" w:cs="Arial"/>
          <w:b/>
          <w:sz w:val="24"/>
        </w:rPr>
        <w:t>T&amp;M AUTOMOTIVE CLOSE CORPORATION</w:t>
      </w:r>
      <w:r w:rsidR="00EA0DED" w:rsidRPr="006E026B">
        <w:rPr>
          <w:rFonts w:cs="Arial"/>
          <w:b/>
          <w:sz w:val="24"/>
        </w:rPr>
        <w:tab/>
      </w:r>
      <w:r w:rsidR="00631B09" w:rsidRPr="00B41A7D">
        <w:rPr>
          <w:rFonts w:ascii="Arial" w:hAnsi="Arial" w:cs="Arial"/>
          <w:b/>
          <w:sz w:val="24"/>
        </w:rPr>
        <w:t>PLAINTIFF</w:t>
      </w:r>
    </w:p>
    <w:p w:rsidR="0017130D" w:rsidRDefault="0017130D" w:rsidP="00EA0DED">
      <w:pPr>
        <w:spacing w:after="0" w:line="360" w:lineRule="auto"/>
        <w:jc w:val="both"/>
        <w:rPr>
          <w:rFonts w:ascii="Arial" w:hAnsi="Arial" w:cs="Arial"/>
          <w:sz w:val="24"/>
          <w:szCs w:val="24"/>
        </w:rPr>
      </w:pPr>
    </w:p>
    <w:p w:rsidR="00EA0DED" w:rsidRDefault="0017130D" w:rsidP="00EA0DED">
      <w:pPr>
        <w:spacing w:after="0" w:line="360" w:lineRule="auto"/>
        <w:jc w:val="both"/>
        <w:rPr>
          <w:rFonts w:ascii="Arial" w:hAnsi="Arial" w:cs="Arial"/>
          <w:sz w:val="24"/>
          <w:szCs w:val="24"/>
        </w:rPr>
      </w:pPr>
      <w:r w:rsidRPr="006E026B">
        <w:rPr>
          <w:rFonts w:ascii="Arial" w:hAnsi="Arial" w:cs="Arial"/>
          <w:sz w:val="24"/>
          <w:szCs w:val="24"/>
        </w:rPr>
        <w:t>A</w:t>
      </w:r>
      <w:r w:rsidR="00EA0DED" w:rsidRPr="006E026B">
        <w:rPr>
          <w:rFonts w:ascii="Arial" w:hAnsi="Arial" w:cs="Arial"/>
          <w:sz w:val="24"/>
          <w:szCs w:val="24"/>
        </w:rPr>
        <w:t>nd</w:t>
      </w:r>
    </w:p>
    <w:p w:rsidR="0017130D" w:rsidRPr="00FD5D2B" w:rsidRDefault="0017130D" w:rsidP="00EA0DED">
      <w:pPr>
        <w:spacing w:after="0" w:line="360" w:lineRule="auto"/>
        <w:jc w:val="both"/>
        <w:rPr>
          <w:rFonts w:ascii="Arial" w:hAnsi="Arial" w:cs="Arial"/>
          <w:sz w:val="24"/>
          <w:szCs w:val="24"/>
        </w:rPr>
      </w:pPr>
    </w:p>
    <w:p w:rsidR="00EA0DED" w:rsidRDefault="00B41A7D" w:rsidP="00B41A7D">
      <w:pPr>
        <w:tabs>
          <w:tab w:val="right" w:pos="9000"/>
        </w:tabs>
        <w:spacing w:after="0" w:line="360" w:lineRule="auto"/>
        <w:jc w:val="both"/>
        <w:rPr>
          <w:rFonts w:ascii="Arial" w:hAnsi="Arial" w:cs="Arial"/>
          <w:b/>
          <w:sz w:val="24"/>
          <w:szCs w:val="24"/>
        </w:rPr>
      </w:pPr>
      <w:r>
        <w:rPr>
          <w:rFonts w:ascii="Arial" w:hAnsi="Arial" w:cs="Arial"/>
          <w:b/>
          <w:sz w:val="24"/>
          <w:szCs w:val="24"/>
        </w:rPr>
        <w:t xml:space="preserve">ONDANGWA AMBULANCE SERVICES CC </w:t>
      </w:r>
      <w:r>
        <w:rPr>
          <w:rFonts w:ascii="Arial" w:hAnsi="Arial" w:cs="Arial"/>
          <w:b/>
          <w:sz w:val="24"/>
          <w:szCs w:val="24"/>
        </w:rPr>
        <w:tab/>
      </w:r>
      <w:r w:rsidR="00631B09">
        <w:rPr>
          <w:rFonts w:ascii="Arial" w:hAnsi="Arial" w:cs="Arial"/>
          <w:b/>
          <w:sz w:val="24"/>
          <w:szCs w:val="24"/>
        </w:rPr>
        <w:t>DEFENDANT</w:t>
      </w:r>
    </w:p>
    <w:p w:rsidR="00B41A7D" w:rsidRPr="00B41A7D" w:rsidRDefault="00B41A7D" w:rsidP="00B41A7D">
      <w:pPr>
        <w:tabs>
          <w:tab w:val="right" w:pos="9000"/>
        </w:tabs>
        <w:spacing w:after="0" w:line="360" w:lineRule="auto"/>
        <w:jc w:val="both"/>
        <w:rPr>
          <w:rFonts w:ascii="Arial" w:hAnsi="Arial" w:cs="Arial"/>
          <w:b/>
          <w:sz w:val="24"/>
          <w:szCs w:val="24"/>
        </w:rPr>
      </w:pPr>
    </w:p>
    <w:p w:rsidR="00EA0DED" w:rsidRDefault="00EA0DED" w:rsidP="00EA0DED">
      <w:pPr>
        <w:spacing w:after="0" w:line="360" w:lineRule="auto"/>
        <w:jc w:val="both"/>
        <w:rPr>
          <w:rFonts w:ascii="Arial" w:hAnsi="Arial" w:cs="Arial"/>
          <w:sz w:val="24"/>
          <w:szCs w:val="24"/>
        </w:rPr>
      </w:pPr>
    </w:p>
    <w:p w:rsidR="00EA0DED" w:rsidRPr="005D6C92" w:rsidRDefault="00EA0DED" w:rsidP="00EA0DED">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B41A7D">
        <w:rPr>
          <w:rFonts w:ascii="Arial" w:hAnsi="Arial" w:cs="Arial"/>
          <w:i/>
          <w:sz w:val="24"/>
        </w:rPr>
        <w:t xml:space="preserve">T&amp;M </w:t>
      </w:r>
      <w:proofErr w:type="spellStart"/>
      <w:r w:rsidR="00B41A7D">
        <w:rPr>
          <w:rFonts w:ascii="Arial" w:hAnsi="Arial" w:cs="Arial"/>
          <w:i/>
          <w:sz w:val="24"/>
        </w:rPr>
        <w:t>Automotives</w:t>
      </w:r>
      <w:proofErr w:type="spellEnd"/>
      <w:r w:rsidR="00B41A7D">
        <w:rPr>
          <w:rFonts w:ascii="Arial" w:hAnsi="Arial" w:cs="Arial"/>
          <w:i/>
          <w:sz w:val="24"/>
        </w:rPr>
        <w:t xml:space="preserve"> CC</w:t>
      </w:r>
      <w:r w:rsidR="00B41A7D" w:rsidRPr="00B41A7D">
        <w:rPr>
          <w:rFonts w:ascii="Arial" w:hAnsi="Arial" w:cs="Arial"/>
          <w:i/>
          <w:sz w:val="24"/>
        </w:rPr>
        <w:t xml:space="preserve"> v</w:t>
      </w:r>
      <w:r w:rsidR="006C30DA">
        <w:rPr>
          <w:rFonts w:ascii="Arial" w:hAnsi="Arial" w:cs="Arial"/>
          <w:i/>
          <w:sz w:val="24"/>
        </w:rPr>
        <w:t xml:space="preserve"> </w:t>
      </w:r>
      <w:proofErr w:type="spellStart"/>
      <w:r w:rsidR="00B41A7D">
        <w:rPr>
          <w:rFonts w:ascii="Arial" w:hAnsi="Arial" w:cs="Arial"/>
          <w:i/>
          <w:sz w:val="24"/>
          <w:szCs w:val="24"/>
        </w:rPr>
        <w:t>Ondangwa</w:t>
      </w:r>
      <w:proofErr w:type="spellEnd"/>
      <w:r w:rsidR="00B41A7D">
        <w:rPr>
          <w:rFonts w:ascii="Arial" w:hAnsi="Arial" w:cs="Arial"/>
          <w:i/>
          <w:sz w:val="24"/>
          <w:szCs w:val="24"/>
        </w:rPr>
        <w:t xml:space="preserve"> Ambulance Services CC</w:t>
      </w:r>
      <w:r w:rsidR="00BE65A2">
        <w:rPr>
          <w:rFonts w:ascii="Arial" w:hAnsi="Arial" w:cs="Arial"/>
          <w:i/>
          <w:sz w:val="24"/>
          <w:szCs w:val="24"/>
        </w:rPr>
        <w:t xml:space="preserve"> </w:t>
      </w:r>
      <w:r w:rsidRPr="005D6C92">
        <w:rPr>
          <w:rFonts w:ascii="Arial" w:hAnsi="Arial" w:cs="Arial"/>
          <w:sz w:val="24"/>
          <w:szCs w:val="24"/>
        </w:rPr>
        <w:t>(</w:t>
      </w:r>
      <w:r w:rsidR="00B41A7D">
        <w:rPr>
          <w:rFonts w:ascii="Arial" w:hAnsi="Arial" w:cs="Arial"/>
          <w:sz w:val="24"/>
          <w:szCs w:val="24"/>
        </w:rPr>
        <w:t>I 654/2015</w:t>
      </w:r>
      <w:r>
        <w:rPr>
          <w:rFonts w:ascii="Arial" w:hAnsi="Arial" w:cs="Arial"/>
          <w:sz w:val="24"/>
          <w:szCs w:val="24"/>
        </w:rPr>
        <w:t xml:space="preserve">) </w:t>
      </w:r>
      <w:r w:rsidRPr="005D6C92">
        <w:rPr>
          <w:rFonts w:ascii="Arial" w:hAnsi="Arial" w:cs="Arial"/>
          <w:sz w:val="24"/>
          <w:szCs w:val="24"/>
        </w:rPr>
        <w:t>[20</w:t>
      </w:r>
      <w:r w:rsidR="0054131D">
        <w:rPr>
          <w:rFonts w:ascii="Arial" w:hAnsi="Arial" w:cs="Arial"/>
          <w:sz w:val="24"/>
          <w:szCs w:val="24"/>
        </w:rPr>
        <w:t>17</w:t>
      </w:r>
      <w:r w:rsidRPr="005D6C92">
        <w:rPr>
          <w:rFonts w:ascii="Arial" w:hAnsi="Arial" w:cs="Arial"/>
          <w:sz w:val="24"/>
          <w:szCs w:val="24"/>
        </w:rPr>
        <w:t>] NA</w:t>
      </w:r>
      <w:r w:rsidR="00631B09">
        <w:rPr>
          <w:rFonts w:ascii="Arial" w:hAnsi="Arial" w:cs="Arial"/>
          <w:sz w:val="24"/>
          <w:szCs w:val="24"/>
        </w:rPr>
        <w:t>H</w:t>
      </w:r>
      <w:r w:rsidRPr="005D6C92">
        <w:rPr>
          <w:rFonts w:ascii="Arial" w:hAnsi="Arial" w:cs="Arial"/>
          <w:sz w:val="24"/>
          <w:szCs w:val="24"/>
        </w:rPr>
        <w:t>C</w:t>
      </w:r>
      <w:r>
        <w:rPr>
          <w:rFonts w:ascii="Arial" w:hAnsi="Arial" w:cs="Arial"/>
          <w:sz w:val="24"/>
          <w:szCs w:val="24"/>
        </w:rPr>
        <w:t>M</w:t>
      </w:r>
      <w:r w:rsidRPr="005D6C92">
        <w:rPr>
          <w:rFonts w:ascii="Arial" w:hAnsi="Arial" w:cs="Arial"/>
          <w:sz w:val="24"/>
          <w:szCs w:val="24"/>
        </w:rPr>
        <w:t xml:space="preserve">D </w:t>
      </w:r>
      <w:r w:rsidR="008B40B7">
        <w:rPr>
          <w:rFonts w:ascii="Arial" w:hAnsi="Arial" w:cs="Arial"/>
          <w:sz w:val="24"/>
          <w:szCs w:val="24"/>
        </w:rPr>
        <w:t>98</w:t>
      </w:r>
      <w:r w:rsidR="003063CD">
        <w:rPr>
          <w:rFonts w:ascii="Arial" w:hAnsi="Arial" w:cs="Arial"/>
          <w:sz w:val="24"/>
          <w:szCs w:val="24"/>
        </w:rPr>
        <w:t xml:space="preserve"> (</w:t>
      </w:r>
      <w:r w:rsidR="00B41A7D">
        <w:rPr>
          <w:rFonts w:ascii="Arial" w:hAnsi="Arial" w:cs="Arial"/>
          <w:sz w:val="24"/>
          <w:szCs w:val="24"/>
        </w:rPr>
        <w:t>10 March 2017</w:t>
      </w:r>
      <w:r w:rsidRPr="005D6C92">
        <w:rPr>
          <w:rFonts w:ascii="Arial" w:hAnsi="Arial" w:cs="Arial"/>
          <w:sz w:val="24"/>
          <w:szCs w:val="24"/>
        </w:rPr>
        <w:t>)</w:t>
      </w:r>
    </w:p>
    <w:p w:rsidR="00EA0DED" w:rsidRPr="006E026B" w:rsidRDefault="00EA0DED" w:rsidP="00EA0DED">
      <w:pPr>
        <w:spacing w:after="0" w:line="360" w:lineRule="auto"/>
        <w:jc w:val="both"/>
        <w:rPr>
          <w:rFonts w:ascii="Arial" w:hAnsi="Arial" w:cs="Arial"/>
          <w:sz w:val="24"/>
          <w:szCs w:val="24"/>
        </w:rPr>
      </w:pPr>
    </w:p>
    <w:p w:rsidR="00EA0DED" w:rsidRDefault="00EA0DED" w:rsidP="00EA0DED">
      <w:pPr>
        <w:spacing w:after="0" w:line="360" w:lineRule="auto"/>
        <w:ind w:left="1440" w:hanging="1440"/>
        <w:jc w:val="both"/>
        <w:rPr>
          <w:rFonts w:ascii="Arial" w:hAnsi="Arial" w:cs="Arial"/>
          <w:sz w:val="24"/>
          <w:szCs w:val="24"/>
        </w:rPr>
      </w:pPr>
      <w:r w:rsidRPr="006E026B">
        <w:rPr>
          <w:rFonts w:ascii="Arial" w:hAnsi="Arial" w:cs="Arial"/>
          <w:b/>
          <w:sz w:val="24"/>
          <w:szCs w:val="24"/>
        </w:rPr>
        <w:t>Coram:</w:t>
      </w:r>
      <w:r w:rsidRPr="006E026B">
        <w:rPr>
          <w:rFonts w:ascii="Arial" w:hAnsi="Arial" w:cs="Arial"/>
          <w:sz w:val="24"/>
          <w:szCs w:val="24"/>
        </w:rPr>
        <w:tab/>
      </w:r>
      <w:r w:rsidR="00B41A7D">
        <w:rPr>
          <w:rFonts w:ascii="Arial" w:hAnsi="Arial" w:cs="Arial"/>
          <w:sz w:val="24"/>
          <w:szCs w:val="24"/>
        </w:rPr>
        <w:t>PRINSLOO</w:t>
      </w:r>
      <w:r>
        <w:rPr>
          <w:rFonts w:ascii="Arial" w:hAnsi="Arial" w:cs="Arial"/>
          <w:sz w:val="24"/>
          <w:szCs w:val="24"/>
        </w:rPr>
        <w:t xml:space="preserve"> AJ</w:t>
      </w:r>
    </w:p>
    <w:p w:rsidR="00EA0DED" w:rsidRDefault="00EA0DED" w:rsidP="00EA0DED">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222366">
        <w:rPr>
          <w:rFonts w:ascii="Arial" w:hAnsi="Arial" w:cs="Arial"/>
          <w:sz w:val="24"/>
          <w:szCs w:val="24"/>
        </w:rPr>
        <w:t>7 – 10 February 2017, 1 March 2017</w:t>
      </w:r>
    </w:p>
    <w:p w:rsidR="00EA0DED" w:rsidRPr="00937753" w:rsidRDefault="00EA0DED" w:rsidP="00EA0DED">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B41A7D">
        <w:rPr>
          <w:rFonts w:ascii="Arial" w:hAnsi="Arial" w:cs="Arial"/>
          <w:b/>
          <w:sz w:val="24"/>
          <w:szCs w:val="24"/>
        </w:rPr>
        <w:t>10 March</w:t>
      </w:r>
      <w:r w:rsidR="00631B09">
        <w:rPr>
          <w:rFonts w:ascii="Arial" w:hAnsi="Arial" w:cs="Arial"/>
          <w:b/>
          <w:sz w:val="24"/>
          <w:szCs w:val="24"/>
        </w:rPr>
        <w:t xml:space="preserve"> 2017</w:t>
      </w:r>
    </w:p>
    <w:p w:rsidR="00EA0DED" w:rsidRDefault="00EA0DED" w:rsidP="00EA0DED">
      <w:pPr>
        <w:spacing w:after="0" w:line="360" w:lineRule="auto"/>
        <w:jc w:val="both"/>
        <w:rPr>
          <w:rFonts w:ascii="Arial" w:hAnsi="Arial" w:cs="Arial"/>
          <w:b/>
          <w:sz w:val="24"/>
          <w:szCs w:val="24"/>
        </w:rPr>
      </w:pPr>
    </w:p>
    <w:p w:rsidR="00EA0DED" w:rsidRDefault="00EA0DED" w:rsidP="00EA0DED">
      <w:pPr>
        <w:spacing w:after="0" w:line="360" w:lineRule="auto"/>
        <w:jc w:val="both"/>
        <w:rPr>
          <w:rFonts w:ascii="Arial" w:hAnsi="Arial" w:cs="Arial"/>
          <w:b/>
          <w:sz w:val="24"/>
          <w:szCs w:val="24"/>
        </w:rPr>
      </w:pPr>
    </w:p>
    <w:p w:rsidR="00631B09" w:rsidRDefault="00E663A1" w:rsidP="00E663A1">
      <w:pPr>
        <w:spacing w:after="0" w:line="360" w:lineRule="auto"/>
        <w:jc w:val="both"/>
        <w:rPr>
          <w:rFonts w:ascii="Arial" w:hAnsi="Arial" w:cs="Arial"/>
          <w:sz w:val="24"/>
          <w:szCs w:val="24"/>
        </w:rPr>
      </w:pPr>
      <w:proofErr w:type="spellStart"/>
      <w:r w:rsidRPr="00BE357B">
        <w:rPr>
          <w:rFonts w:ascii="Arial" w:hAnsi="Arial" w:cs="Arial"/>
          <w:b/>
          <w:sz w:val="24"/>
          <w:szCs w:val="24"/>
        </w:rPr>
        <w:t>Flynote</w:t>
      </w:r>
      <w:proofErr w:type="spellEnd"/>
      <w:r>
        <w:rPr>
          <w:rFonts w:ascii="Arial" w:hAnsi="Arial" w:cs="Arial"/>
          <w:sz w:val="24"/>
          <w:szCs w:val="24"/>
        </w:rPr>
        <w:t>:</w:t>
      </w:r>
      <w:r>
        <w:rPr>
          <w:rFonts w:ascii="Arial" w:hAnsi="Arial" w:cs="Arial"/>
          <w:sz w:val="24"/>
          <w:szCs w:val="24"/>
        </w:rPr>
        <w:tab/>
      </w:r>
      <w:r w:rsidR="003B3C8C">
        <w:rPr>
          <w:rFonts w:ascii="Arial" w:hAnsi="Arial" w:cs="Arial"/>
          <w:sz w:val="24"/>
          <w:szCs w:val="24"/>
        </w:rPr>
        <w:t>Law of Contract – written agreement –</w:t>
      </w:r>
      <w:r w:rsidR="00CE1F95">
        <w:rPr>
          <w:rFonts w:ascii="Arial" w:hAnsi="Arial" w:cs="Arial"/>
          <w:sz w:val="24"/>
          <w:szCs w:val="24"/>
        </w:rPr>
        <w:t xml:space="preserve">terms of agreement modified due to </w:t>
      </w:r>
      <w:r w:rsidR="003B3C8C">
        <w:rPr>
          <w:rFonts w:ascii="Arial" w:hAnsi="Arial" w:cs="Arial"/>
          <w:sz w:val="24"/>
          <w:szCs w:val="24"/>
        </w:rPr>
        <w:t>subsequent oral agreement –</w:t>
      </w:r>
      <w:r w:rsidR="00CE1F95">
        <w:rPr>
          <w:rFonts w:ascii="Arial" w:hAnsi="Arial" w:cs="Arial"/>
          <w:sz w:val="24"/>
          <w:szCs w:val="24"/>
        </w:rPr>
        <w:t xml:space="preserve"> plaintiff succeeds partially in its action as it has proven its case on a balance of probabilities – defendant’s counter claims are dismissed – lack of evidence – onus not discharged.</w:t>
      </w:r>
    </w:p>
    <w:p w:rsidR="00B41A7D" w:rsidRDefault="00B41A7D" w:rsidP="00E663A1">
      <w:pPr>
        <w:spacing w:after="0" w:line="360" w:lineRule="auto"/>
        <w:jc w:val="both"/>
        <w:rPr>
          <w:rFonts w:ascii="Arial" w:hAnsi="Arial" w:cs="Arial"/>
          <w:b/>
          <w:sz w:val="24"/>
          <w:szCs w:val="24"/>
        </w:rPr>
      </w:pPr>
    </w:p>
    <w:p w:rsidR="00B41A7D" w:rsidRDefault="00B41A7D" w:rsidP="00E663A1">
      <w:pPr>
        <w:spacing w:after="0" w:line="360" w:lineRule="auto"/>
        <w:jc w:val="both"/>
        <w:rPr>
          <w:rFonts w:ascii="Arial" w:hAnsi="Arial" w:cs="Arial"/>
          <w:b/>
          <w:sz w:val="24"/>
          <w:szCs w:val="24"/>
        </w:rPr>
      </w:pPr>
    </w:p>
    <w:p w:rsidR="0060149F" w:rsidRDefault="00E663A1" w:rsidP="00EA0DED">
      <w:pPr>
        <w:spacing w:after="0" w:line="360" w:lineRule="auto"/>
        <w:jc w:val="both"/>
        <w:rPr>
          <w:rFonts w:ascii="Arial" w:hAnsi="Arial" w:cs="Arial"/>
          <w:sz w:val="24"/>
          <w:szCs w:val="24"/>
        </w:rPr>
      </w:pPr>
      <w:r w:rsidRPr="00BE357B">
        <w:rPr>
          <w:rFonts w:ascii="Arial" w:hAnsi="Arial" w:cs="Arial"/>
          <w:b/>
          <w:sz w:val="24"/>
          <w:szCs w:val="24"/>
        </w:rPr>
        <w:lastRenderedPageBreak/>
        <w:t>Summary</w:t>
      </w:r>
      <w:r>
        <w:rPr>
          <w:rFonts w:ascii="Arial" w:hAnsi="Arial" w:cs="Arial"/>
          <w:sz w:val="24"/>
          <w:szCs w:val="24"/>
        </w:rPr>
        <w:t>:</w:t>
      </w:r>
      <w:r>
        <w:rPr>
          <w:rFonts w:ascii="Arial" w:hAnsi="Arial" w:cs="Arial"/>
          <w:sz w:val="24"/>
          <w:szCs w:val="24"/>
        </w:rPr>
        <w:tab/>
      </w:r>
      <w:r w:rsidR="002D6650">
        <w:rPr>
          <w:rFonts w:ascii="Arial" w:hAnsi="Arial" w:cs="Arial"/>
          <w:sz w:val="24"/>
          <w:szCs w:val="24"/>
        </w:rPr>
        <w:t>The plaintiff and the defendant entered into a written agreement for the conversion of one VW Crafter vehicle into an ambulance. The quotation issued by the plaintiff was approved by the defendant and subsequently the plaintiff commenced its work. During the course of the conversion, the defendant instructed the plaintiff verbally to fit additionally equipment to the said vehicle.  Accordingly, the vehicle was not completed within the period agreed upon by the parties in the written agreement.</w:t>
      </w:r>
    </w:p>
    <w:p w:rsidR="002D6650" w:rsidRDefault="002D6650" w:rsidP="00EA0DED">
      <w:pPr>
        <w:spacing w:after="0" w:line="360" w:lineRule="auto"/>
        <w:jc w:val="both"/>
        <w:rPr>
          <w:rFonts w:ascii="Arial" w:hAnsi="Arial" w:cs="Arial"/>
          <w:sz w:val="24"/>
          <w:szCs w:val="24"/>
        </w:rPr>
      </w:pPr>
    </w:p>
    <w:p w:rsidR="002D6650" w:rsidRDefault="002D6650" w:rsidP="00EA0DED">
      <w:pPr>
        <w:spacing w:after="0" w:line="360" w:lineRule="auto"/>
        <w:jc w:val="both"/>
        <w:rPr>
          <w:rFonts w:ascii="Arial" w:hAnsi="Arial" w:cs="Arial"/>
          <w:sz w:val="24"/>
          <w:szCs w:val="24"/>
        </w:rPr>
      </w:pPr>
      <w:proofErr w:type="gramStart"/>
      <w:r>
        <w:rPr>
          <w:rFonts w:ascii="Arial" w:hAnsi="Arial" w:cs="Arial"/>
          <w:i/>
          <w:sz w:val="24"/>
          <w:szCs w:val="24"/>
        </w:rPr>
        <w:t xml:space="preserve">Held, </w:t>
      </w:r>
      <w:r>
        <w:rPr>
          <w:rFonts w:ascii="Arial" w:hAnsi="Arial" w:cs="Arial"/>
          <w:sz w:val="24"/>
          <w:szCs w:val="24"/>
        </w:rPr>
        <w:t>that</w:t>
      </w:r>
      <w:proofErr w:type="gramEnd"/>
      <w:r>
        <w:rPr>
          <w:rFonts w:ascii="Arial" w:hAnsi="Arial" w:cs="Arial"/>
          <w:sz w:val="24"/>
          <w:szCs w:val="24"/>
        </w:rPr>
        <w:t xml:space="preserve"> the oral agreement varied the terms of the written agreement.</w:t>
      </w:r>
    </w:p>
    <w:p w:rsidR="002D6650" w:rsidRDefault="002D6650" w:rsidP="00EA0DED">
      <w:pPr>
        <w:spacing w:after="0" w:line="360" w:lineRule="auto"/>
        <w:jc w:val="both"/>
        <w:rPr>
          <w:rFonts w:ascii="Arial" w:hAnsi="Arial" w:cs="Arial"/>
          <w:sz w:val="24"/>
          <w:szCs w:val="24"/>
        </w:rPr>
      </w:pPr>
    </w:p>
    <w:p w:rsidR="002D6650" w:rsidRDefault="002D6650" w:rsidP="00EA0DED">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that delay in delivering the vehicle to the defendant was reasonable.</w:t>
      </w:r>
    </w:p>
    <w:p w:rsidR="002D6650" w:rsidRDefault="002D6650" w:rsidP="00EA0DED">
      <w:pPr>
        <w:spacing w:after="0" w:line="360" w:lineRule="auto"/>
        <w:jc w:val="both"/>
        <w:rPr>
          <w:rFonts w:ascii="Arial" w:hAnsi="Arial" w:cs="Arial"/>
          <w:sz w:val="24"/>
          <w:szCs w:val="24"/>
        </w:rPr>
      </w:pPr>
    </w:p>
    <w:p w:rsidR="00B41A7D" w:rsidRDefault="002D6650" w:rsidP="00EA0DED">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that taking the said vehicle to another company to complete the work amounted to repudiation of the agreement between the plaintiff and the defendant</w:t>
      </w:r>
      <w:r w:rsidR="00AA7E2C">
        <w:rPr>
          <w:rFonts w:ascii="Arial" w:hAnsi="Arial" w:cs="Arial"/>
          <w:sz w:val="24"/>
          <w:szCs w:val="24"/>
        </w:rPr>
        <w:t>.</w:t>
      </w:r>
    </w:p>
    <w:p w:rsidR="00EA0DED" w:rsidRPr="006E026B" w:rsidRDefault="009D47FC" w:rsidP="00EA0DED">
      <w:pPr>
        <w:spacing w:after="0" w:line="360" w:lineRule="auto"/>
        <w:jc w:val="both"/>
        <w:rPr>
          <w:rFonts w:ascii="Arial" w:hAnsi="Arial" w:cs="Arial"/>
          <w:bCs/>
          <w:sz w:val="24"/>
          <w:szCs w:val="24"/>
        </w:rPr>
      </w:pPr>
      <w:r>
        <w:rPr>
          <w:rFonts w:ascii="Arial" w:hAnsi="Arial" w:cs="Arial"/>
          <w:bCs/>
          <w:sz w:val="24"/>
          <w:szCs w:val="24"/>
        </w:rPr>
        <w:pict w14:anchorId="3932EF24">
          <v:rect id="_x0000_i1025" style="width:0;height:1.5pt" o:hralign="center" o:hrstd="t" o:hr="t" fillcolor="#a0a0a0" stroked="f"/>
        </w:pict>
      </w:r>
    </w:p>
    <w:p w:rsidR="00EA0DED" w:rsidRPr="006E026B" w:rsidRDefault="00EA0DED" w:rsidP="00EA0DED">
      <w:pPr>
        <w:spacing w:after="0" w:line="360" w:lineRule="auto"/>
        <w:jc w:val="center"/>
        <w:rPr>
          <w:rFonts w:ascii="Arial" w:hAnsi="Arial" w:cs="Arial"/>
          <w:b/>
          <w:bCs/>
          <w:sz w:val="24"/>
          <w:szCs w:val="24"/>
        </w:rPr>
      </w:pPr>
      <w:r w:rsidRPr="006E026B">
        <w:rPr>
          <w:rFonts w:ascii="Arial" w:hAnsi="Arial" w:cs="Arial"/>
          <w:b/>
          <w:bCs/>
          <w:sz w:val="24"/>
          <w:szCs w:val="24"/>
        </w:rPr>
        <w:t>ORDER</w:t>
      </w:r>
    </w:p>
    <w:p w:rsidR="00EA0DED" w:rsidRPr="006E026B" w:rsidRDefault="009D47FC" w:rsidP="00EA0DED">
      <w:pPr>
        <w:spacing w:after="0" w:line="360" w:lineRule="auto"/>
        <w:jc w:val="center"/>
        <w:rPr>
          <w:rFonts w:ascii="Arial" w:hAnsi="Arial" w:cs="Arial"/>
          <w:b/>
          <w:bCs/>
          <w:sz w:val="24"/>
          <w:szCs w:val="24"/>
        </w:rPr>
      </w:pPr>
      <w:r>
        <w:rPr>
          <w:rFonts w:ascii="Arial" w:hAnsi="Arial" w:cs="Arial"/>
          <w:bCs/>
          <w:sz w:val="24"/>
          <w:szCs w:val="24"/>
        </w:rPr>
        <w:pict w14:anchorId="3C0BC808">
          <v:rect id="_x0000_i1026" style="width:0;height:1.5pt" o:hralign="center" o:hrstd="t" o:hr="t" fillcolor="#a0a0a0" stroked="f"/>
        </w:pict>
      </w:r>
    </w:p>
    <w:p w:rsidR="00B41A7D" w:rsidRPr="00603469" w:rsidRDefault="00603469" w:rsidP="00603469">
      <w:pPr>
        <w:spacing w:after="0" w:line="360" w:lineRule="auto"/>
        <w:ind w:left="720" w:hanging="360"/>
        <w:jc w:val="both"/>
        <w:rPr>
          <w:rFonts w:ascii="Arial" w:hAnsi="Arial" w:cs="Arial"/>
          <w:bCs/>
          <w:color w:val="000000" w:themeColor="text1"/>
          <w:sz w:val="24"/>
          <w:szCs w:val="24"/>
          <w:rPrChange w:id="0" w:author="Admin" w:date="2017-04-03T08:38:00Z">
            <w:rPr>
              <w:bCs/>
              <w:color w:val="000000" w:themeColor="text1"/>
            </w:rPr>
          </w:rPrChange>
        </w:rPr>
        <w:pPrChange w:id="1" w:author="Admin" w:date="2017-04-03T08:38:00Z">
          <w:pPr>
            <w:pStyle w:val="ListParagraph"/>
            <w:numPr>
              <w:numId w:val="20"/>
            </w:numPr>
            <w:spacing w:after="0" w:line="360" w:lineRule="auto"/>
            <w:ind w:hanging="360"/>
            <w:jc w:val="both"/>
          </w:pPr>
        </w:pPrChange>
      </w:pPr>
      <w:r w:rsidRPr="005E4FA3">
        <w:rPr>
          <w:rFonts w:ascii="Arial" w:hAnsi="Arial" w:cs="Arial"/>
          <w:bCs/>
          <w:color w:val="000000" w:themeColor="text1"/>
          <w:sz w:val="24"/>
          <w:szCs w:val="24"/>
        </w:rPr>
        <w:t>1.</w:t>
      </w:r>
      <w:r w:rsidRPr="005E4FA3">
        <w:rPr>
          <w:rFonts w:ascii="Arial" w:hAnsi="Arial" w:cs="Arial"/>
          <w:bCs/>
          <w:color w:val="000000" w:themeColor="text1"/>
          <w:sz w:val="24"/>
          <w:szCs w:val="24"/>
        </w:rPr>
        <w:tab/>
      </w:r>
      <w:r w:rsidR="00B41A7D" w:rsidRPr="00603469">
        <w:rPr>
          <w:rFonts w:ascii="Arial" w:eastAsiaTheme="minorEastAsia" w:hAnsi="Arial" w:cs="Arial"/>
          <w:sz w:val="24"/>
          <w:szCs w:val="21"/>
          <w:rPrChange w:id="2" w:author="Admin" w:date="2017-04-03T08:38:00Z">
            <w:rPr>
              <w:rFonts w:eastAsiaTheme="minorEastAsia"/>
              <w:szCs w:val="21"/>
            </w:rPr>
          </w:rPrChange>
        </w:rPr>
        <w:t xml:space="preserve">Plaintiff’s claim against the </w:t>
      </w:r>
      <w:r w:rsidR="00B41A7D" w:rsidRPr="00603469">
        <w:rPr>
          <w:rFonts w:ascii="Arial" w:eastAsiaTheme="minorEastAsia" w:hAnsi="Arial" w:cs="Arial"/>
          <w:color w:val="000000" w:themeColor="text1"/>
          <w:sz w:val="24"/>
          <w:szCs w:val="21"/>
          <w:rPrChange w:id="3" w:author="Admin" w:date="2017-04-03T08:38:00Z">
            <w:rPr>
              <w:rFonts w:eastAsiaTheme="minorEastAsia"/>
              <w:color w:val="000000" w:themeColor="text1"/>
              <w:szCs w:val="21"/>
            </w:rPr>
          </w:rPrChange>
        </w:rPr>
        <w:t>defendant succeeds in part and the defendant is ordered to pay the amount of N$</w:t>
      </w:r>
      <w:r w:rsidR="00B41A7D" w:rsidRPr="00603469">
        <w:rPr>
          <w:rFonts w:ascii="Arial" w:hAnsi="Arial" w:cs="Arial"/>
          <w:sz w:val="24"/>
          <w:szCs w:val="24"/>
          <w:rPrChange w:id="4" w:author="Admin" w:date="2017-04-03T08:38:00Z">
            <w:rPr/>
          </w:rPrChange>
        </w:rPr>
        <w:t>126,950.00</w:t>
      </w:r>
      <w:r w:rsidR="001458B9" w:rsidRPr="00603469">
        <w:rPr>
          <w:rFonts w:ascii="Arial" w:hAnsi="Arial" w:cs="Arial"/>
          <w:sz w:val="24"/>
          <w:szCs w:val="24"/>
          <w:rPrChange w:id="5" w:author="Admin" w:date="2017-04-03T08:38:00Z">
            <w:rPr/>
          </w:rPrChange>
        </w:rPr>
        <w:t xml:space="preserve"> over and above the amount of N$95,025</w:t>
      </w:r>
      <w:r w:rsidR="00B41A7D" w:rsidRPr="00603469">
        <w:rPr>
          <w:rFonts w:ascii="Arial" w:hAnsi="Arial" w:cs="Arial"/>
          <w:sz w:val="24"/>
          <w:szCs w:val="24"/>
          <w:rPrChange w:id="6" w:author="Admin" w:date="2017-04-03T08:38:00Z">
            <w:rPr/>
          </w:rPrChange>
        </w:rPr>
        <w:t>.</w:t>
      </w:r>
      <w:r w:rsidR="001458B9" w:rsidRPr="00603469">
        <w:rPr>
          <w:rFonts w:ascii="Arial" w:hAnsi="Arial" w:cs="Arial"/>
          <w:sz w:val="24"/>
          <w:szCs w:val="24"/>
          <w:rPrChange w:id="7" w:author="Admin" w:date="2017-04-03T08:38:00Z">
            <w:rPr/>
          </w:rPrChange>
        </w:rPr>
        <w:t>00 agreed upon between the parties and which</w:t>
      </w:r>
      <w:r w:rsidR="000B5378" w:rsidRPr="00603469">
        <w:rPr>
          <w:rFonts w:ascii="Arial" w:hAnsi="Arial" w:cs="Arial"/>
          <w:sz w:val="24"/>
          <w:szCs w:val="24"/>
          <w:rPrChange w:id="8" w:author="Admin" w:date="2017-04-03T08:38:00Z">
            <w:rPr/>
          </w:rPrChange>
        </w:rPr>
        <w:t xml:space="preserve"> </w:t>
      </w:r>
      <w:r w:rsidR="001458B9" w:rsidRPr="00603469">
        <w:rPr>
          <w:rFonts w:ascii="Arial" w:hAnsi="Arial" w:cs="Arial"/>
          <w:sz w:val="24"/>
          <w:szCs w:val="24"/>
          <w:rPrChange w:id="9" w:author="Admin" w:date="2017-04-03T08:38:00Z">
            <w:rPr/>
          </w:rPrChange>
        </w:rPr>
        <w:t>agreement was made an order of court on 9 July 2015.</w:t>
      </w:r>
    </w:p>
    <w:p w:rsidR="00B41A7D" w:rsidRPr="00603469" w:rsidRDefault="00603469" w:rsidP="00603469">
      <w:pPr>
        <w:spacing w:after="0" w:line="360" w:lineRule="auto"/>
        <w:ind w:left="720" w:hanging="360"/>
        <w:jc w:val="both"/>
        <w:rPr>
          <w:rFonts w:ascii="Arial" w:hAnsi="Arial" w:cs="Arial"/>
          <w:bCs/>
          <w:color w:val="000000" w:themeColor="text1"/>
          <w:sz w:val="24"/>
          <w:szCs w:val="24"/>
          <w:rPrChange w:id="10" w:author="Admin" w:date="2017-04-03T08:38:00Z">
            <w:rPr>
              <w:bCs/>
              <w:color w:val="000000" w:themeColor="text1"/>
              <w:szCs w:val="24"/>
            </w:rPr>
          </w:rPrChange>
        </w:rPr>
        <w:pPrChange w:id="11" w:author="Admin" w:date="2017-04-03T08:38:00Z">
          <w:pPr>
            <w:pStyle w:val="ListParagraph"/>
            <w:numPr>
              <w:numId w:val="20"/>
            </w:numPr>
            <w:spacing w:after="0" w:line="360" w:lineRule="auto"/>
            <w:ind w:hanging="360"/>
            <w:jc w:val="both"/>
          </w:pPr>
        </w:pPrChange>
      </w:pPr>
      <w:r w:rsidRPr="005E4FA3">
        <w:rPr>
          <w:rFonts w:ascii="Arial" w:hAnsi="Arial" w:cs="Arial"/>
          <w:bCs/>
          <w:color w:val="000000" w:themeColor="text1"/>
          <w:sz w:val="24"/>
          <w:szCs w:val="24"/>
        </w:rPr>
        <w:t>2.</w:t>
      </w:r>
      <w:r w:rsidRPr="005E4FA3">
        <w:rPr>
          <w:rFonts w:ascii="Arial" w:hAnsi="Arial" w:cs="Arial"/>
          <w:bCs/>
          <w:color w:val="000000" w:themeColor="text1"/>
          <w:sz w:val="24"/>
          <w:szCs w:val="24"/>
        </w:rPr>
        <w:tab/>
      </w:r>
      <w:r w:rsidR="00B41A7D" w:rsidRPr="00603469">
        <w:rPr>
          <w:rFonts w:ascii="Arial" w:eastAsiaTheme="minorEastAsia" w:hAnsi="Arial" w:cs="Arial"/>
          <w:color w:val="000000" w:themeColor="text1"/>
          <w:sz w:val="24"/>
          <w:szCs w:val="21"/>
          <w:rPrChange w:id="12" w:author="Admin" w:date="2017-04-03T08:38:00Z">
            <w:rPr>
              <w:color w:val="000000" w:themeColor="text1"/>
            </w:rPr>
          </w:rPrChange>
        </w:rPr>
        <w:t>Plaintiff is awarded interest on the amount of N$126,950.00at the</w:t>
      </w:r>
      <w:r w:rsidR="00B41A7D" w:rsidRPr="00603469">
        <w:rPr>
          <w:rFonts w:ascii="Arial" w:eastAsiaTheme="minorEastAsia" w:hAnsi="Arial" w:cs="Arial"/>
          <w:sz w:val="24"/>
          <w:szCs w:val="21"/>
          <w:rPrChange w:id="13" w:author="Admin" w:date="2017-04-03T08:38:00Z">
            <w:rPr/>
          </w:rPrChange>
        </w:rPr>
        <w:t xml:space="preserve"> rate of 20% per annum calculated from August 2014 to date of payment.</w:t>
      </w:r>
    </w:p>
    <w:p w:rsidR="00B41A7D" w:rsidRPr="00603469" w:rsidRDefault="00603469" w:rsidP="00603469">
      <w:pPr>
        <w:spacing w:after="0" w:line="360" w:lineRule="auto"/>
        <w:ind w:left="720" w:hanging="360"/>
        <w:jc w:val="both"/>
        <w:rPr>
          <w:rFonts w:ascii="Arial" w:hAnsi="Arial" w:cs="Arial"/>
          <w:bCs/>
          <w:color w:val="000000" w:themeColor="text1"/>
          <w:sz w:val="24"/>
          <w:szCs w:val="24"/>
          <w:rPrChange w:id="14" w:author="Admin" w:date="2017-04-03T08:38:00Z">
            <w:rPr>
              <w:bCs/>
              <w:color w:val="000000" w:themeColor="text1"/>
              <w:szCs w:val="24"/>
            </w:rPr>
          </w:rPrChange>
        </w:rPr>
        <w:pPrChange w:id="15" w:author="Admin" w:date="2017-04-03T08:38:00Z">
          <w:pPr>
            <w:pStyle w:val="ListParagraph"/>
            <w:numPr>
              <w:numId w:val="20"/>
            </w:numPr>
            <w:spacing w:after="0" w:line="360" w:lineRule="auto"/>
            <w:ind w:hanging="360"/>
            <w:jc w:val="both"/>
          </w:pPr>
        </w:pPrChange>
      </w:pPr>
      <w:r w:rsidRPr="003E06C8">
        <w:rPr>
          <w:rFonts w:ascii="Arial" w:hAnsi="Arial" w:cs="Arial"/>
          <w:bCs/>
          <w:color w:val="000000" w:themeColor="text1"/>
          <w:sz w:val="24"/>
          <w:szCs w:val="24"/>
        </w:rPr>
        <w:t>3.</w:t>
      </w:r>
      <w:r w:rsidRPr="003E06C8">
        <w:rPr>
          <w:rFonts w:ascii="Arial" w:hAnsi="Arial" w:cs="Arial"/>
          <w:bCs/>
          <w:color w:val="000000" w:themeColor="text1"/>
          <w:sz w:val="24"/>
          <w:szCs w:val="24"/>
        </w:rPr>
        <w:tab/>
      </w:r>
      <w:r w:rsidR="00B41A7D" w:rsidRPr="00603469">
        <w:rPr>
          <w:rFonts w:ascii="Arial" w:eastAsiaTheme="minorEastAsia" w:hAnsi="Arial" w:cs="Arial"/>
          <w:sz w:val="24"/>
          <w:szCs w:val="21"/>
          <w:rPrChange w:id="16" w:author="Admin" w:date="2017-04-03T08:38:00Z">
            <w:rPr/>
          </w:rPrChange>
        </w:rPr>
        <w:t xml:space="preserve">Plaintiff is awarded costs of suit.  </w:t>
      </w:r>
    </w:p>
    <w:p w:rsidR="00035849" w:rsidRPr="00603469" w:rsidRDefault="00603469" w:rsidP="00603469">
      <w:pPr>
        <w:spacing w:after="0" w:line="360" w:lineRule="auto"/>
        <w:ind w:left="720" w:hanging="360"/>
        <w:jc w:val="both"/>
        <w:rPr>
          <w:rFonts w:ascii="Arial" w:hAnsi="Arial" w:cs="Arial"/>
          <w:bCs/>
          <w:color w:val="000000" w:themeColor="text1"/>
          <w:sz w:val="24"/>
          <w:szCs w:val="24"/>
          <w:rPrChange w:id="17" w:author="Admin" w:date="2017-04-03T08:38:00Z">
            <w:rPr>
              <w:bCs/>
              <w:color w:val="000000" w:themeColor="text1"/>
              <w:szCs w:val="24"/>
            </w:rPr>
          </w:rPrChange>
        </w:rPr>
        <w:pPrChange w:id="18" w:author="Admin" w:date="2017-04-03T08:38:00Z">
          <w:pPr>
            <w:pStyle w:val="ListParagraph"/>
            <w:numPr>
              <w:numId w:val="20"/>
            </w:numPr>
            <w:spacing w:after="0" w:line="360" w:lineRule="auto"/>
            <w:ind w:hanging="360"/>
            <w:jc w:val="both"/>
          </w:pPr>
        </w:pPrChange>
      </w:pPr>
      <w:r w:rsidRPr="00B41A7D">
        <w:rPr>
          <w:rFonts w:ascii="Arial" w:hAnsi="Arial" w:cs="Arial"/>
          <w:bCs/>
          <w:color w:val="000000" w:themeColor="text1"/>
          <w:sz w:val="24"/>
          <w:szCs w:val="24"/>
        </w:rPr>
        <w:t>4.</w:t>
      </w:r>
      <w:r w:rsidRPr="00B41A7D">
        <w:rPr>
          <w:rFonts w:ascii="Arial" w:hAnsi="Arial" w:cs="Arial"/>
          <w:bCs/>
          <w:color w:val="000000" w:themeColor="text1"/>
          <w:sz w:val="24"/>
          <w:szCs w:val="24"/>
        </w:rPr>
        <w:tab/>
      </w:r>
      <w:r w:rsidR="00B41A7D" w:rsidRPr="00603469">
        <w:rPr>
          <w:rFonts w:ascii="Arial" w:eastAsiaTheme="minorEastAsia" w:hAnsi="Arial" w:cs="Arial"/>
          <w:sz w:val="24"/>
          <w:szCs w:val="21"/>
          <w:rPrChange w:id="19" w:author="Admin" w:date="2017-04-03T08:38:00Z">
            <w:rPr/>
          </w:rPrChange>
        </w:rPr>
        <w:t>Defendant’s counterclaim in respect of Claim A, B and C is dismissed.</w:t>
      </w:r>
    </w:p>
    <w:p w:rsidR="00EA0DED" w:rsidRPr="006E026B" w:rsidRDefault="009D47FC" w:rsidP="00EA0DED">
      <w:pPr>
        <w:spacing w:after="0" w:line="360" w:lineRule="auto"/>
        <w:jc w:val="both"/>
        <w:rPr>
          <w:rFonts w:ascii="Arial" w:hAnsi="Arial" w:cs="Arial"/>
          <w:bCs/>
          <w:sz w:val="24"/>
          <w:szCs w:val="24"/>
        </w:rPr>
      </w:pPr>
      <w:r>
        <w:rPr>
          <w:rFonts w:ascii="Arial" w:hAnsi="Arial" w:cs="Arial"/>
          <w:bCs/>
          <w:sz w:val="24"/>
          <w:szCs w:val="24"/>
        </w:rPr>
        <w:pict w14:anchorId="3D86CDE8">
          <v:rect id="_x0000_i1027" style="width:0;height:1.5pt" o:hralign="center" o:hrstd="t" o:hr="t" fillcolor="#a0a0a0" stroked="f"/>
        </w:pict>
      </w:r>
    </w:p>
    <w:p w:rsidR="00EA0DED" w:rsidRPr="006E026B" w:rsidRDefault="00EA0DED" w:rsidP="00EA0DED">
      <w:pPr>
        <w:spacing w:after="0" w:line="360" w:lineRule="auto"/>
        <w:jc w:val="center"/>
        <w:rPr>
          <w:rFonts w:ascii="Arial" w:hAnsi="Arial" w:cs="Arial"/>
          <w:b/>
          <w:sz w:val="24"/>
          <w:szCs w:val="24"/>
        </w:rPr>
      </w:pPr>
      <w:r w:rsidRPr="006E026B">
        <w:rPr>
          <w:rFonts w:ascii="Arial" w:hAnsi="Arial" w:cs="Arial"/>
          <w:b/>
          <w:sz w:val="24"/>
          <w:szCs w:val="24"/>
        </w:rPr>
        <w:t>JUDGMENT</w:t>
      </w:r>
    </w:p>
    <w:p w:rsidR="00EA0DED" w:rsidRPr="006E026B" w:rsidRDefault="009D47FC" w:rsidP="00EA0DED">
      <w:pPr>
        <w:spacing w:after="0" w:line="360" w:lineRule="auto"/>
        <w:jc w:val="center"/>
        <w:rPr>
          <w:rFonts w:ascii="Arial" w:hAnsi="Arial" w:cs="Arial"/>
          <w:b/>
          <w:sz w:val="24"/>
          <w:szCs w:val="24"/>
        </w:rPr>
      </w:pPr>
      <w:r>
        <w:rPr>
          <w:rFonts w:ascii="Arial" w:hAnsi="Arial" w:cs="Arial"/>
          <w:bCs/>
          <w:sz w:val="24"/>
          <w:szCs w:val="24"/>
        </w:rPr>
        <w:pict w14:anchorId="5BC21442">
          <v:rect id="_x0000_i1028" style="width:0;height:1.5pt" o:hralign="center" o:hrstd="t" o:hr="t" fillcolor="#a0a0a0" stroked="f"/>
        </w:pict>
      </w:r>
    </w:p>
    <w:p w:rsidR="00EA0DED" w:rsidRPr="006E026B" w:rsidRDefault="00B41A7D" w:rsidP="00EA0DED">
      <w:pPr>
        <w:spacing w:after="0" w:line="360" w:lineRule="auto"/>
        <w:ind w:left="1440" w:hanging="1440"/>
        <w:jc w:val="both"/>
        <w:rPr>
          <w:rFonts w:ascii="Arial" w:hAnsi="Arial" w:cs="Arial"/>
          <w:sz w:val="24"/>
          <w:szCs w:val="24"/>
        </w:rPr>
      </w:pPr>
      <w:r>
        <w:rPr>
          <w:rFonts w:ascii="Arial" w:hAnsi="Arial" w:cs="Arial"/>
          <w:sz w:val="24"/>
          <w:szCs w:val="24"/>
        </w:rPr>
        <w:t>PRINSLOO, AJ</w:t>
      </w:r>
    </w:p>
    <w:p w:rsidR="00B41A7D" w:rsidRDefault="00B41A7D" w:rsidP="00B41A7D">
      <w:pPr>
        <w:spacing w:after="0" w:line="360" w:lineRule="auto"/>
        <w:jc w:val="both"/>
        <w:rPr>
          <w:rFonts w:ascii="Arial" w:hAnsi="Arial" w:cs="Arial"/>
          <w:b/>
          <w:color w:val="000000" w:themeColor="text1"/>
          <w:sz w:val="24"/>
          <w:szCs w:val="24"/>
          <w:u w:val="single"/>
        </w:rPr>
      </w:pPr>
    </w:p>
    <w:p w:rsidR="00B41A7D" w:rsidRPr="008337D3" w:rsidRDefault="00B41A7D" w:rsidP="00B41A7D">
      <w:pPr>
        <w:spacing w:after="0" w:line="360" w:lineRule="auto"/>
        <w:jc w:val="both"/>
        <w:rPr>
          <w:rFonts w:ascii="Arial" w:hAnsi="Arial" w:cs="Arial"/>
          <w:b/>
          <w:bCs/>
          <w:color w:val="000000" w:themeColor="text1"/>
          <w:sz w:val="24"/>
          <w:szCs w:val="24"/>
        </w:rPr>
      </w:pPr>
      <w:r w:rsidRPr="008337D3">
        <w:rPr>
          <w:rFonts w:ascii="Arial" w:hAnsi="Arial" w:cs="Arial"/>
          <w:b/>
          <w:color w:val="000000" w:themeColor="text1"/>
          <w:sz w:val="24"/>
          <w:szCs w:val="24"/>
          <w:u w:val="single"/>
        </w:rPr>
        <w:t>Introduction:</w:t>
      </w:r>
    </w:p>
    <w:p w:rsidR="00B41A7D" w:rsidRPr="005E4FA3" w:rsidRDefault="00B41A7D" w:rsidP="00B41A7D">
      <w:pPr>
        <w:spacing w:after="0" w:line="360" w:lineRule="auto"/>
        <w:jc w:val="both"/>
        <w:rPr>
          <w:rFonts w:ascii="Arial" w:hAnsi="Arial" w:cs="Arial"/>
          <w:bCs/>
          <w:color w:val="000000" w:themeColor="text1"/>
          <w:sz w:val="24"/>
          <w:szCs w:val="24"/>
        </w:rPr>
      </w:pPr>
    </w:p>
    <w:p w:rsidR="0061016C" w:rsidRDefault="00B41A7D">
      <w:pPr>
        <w:tabs>
          <w:tab w:val="left" w:pos="851"/>
        </w:tabs>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[1]</w:t>
      </w:r>
      <w:r>
        <w:rPr>
          <w:rFonts w:ascii="Arial" w:hAnsi="Arial" w:cs="Arial"/>
          <w:bCs/>
          <w:color w:val="000000" w:themeColor="text1"/>
          <w:sz w:val="24"/>
          <w:szCs w:val="24"/>
        </w:rPr>
        <w:tab/>
        <w:t xml:space="preserve">Both the plaintiff and the defendant in this matter are close corporations registered in terms of the </w:t>
      </w:r>
      <w:r w:rsidR="007F364B" w:rsidRPr="007F364B">
        <w:rPr>
          <w:rFonts w:ascii="Arial" w:hAnsi="Arial" w:cs="Arial"/>
          <w:bCs/>
          <w:i/>
          <w:color w:val="000000" w:themeColor="text1"/>
          <w:sz w:val="24"/>
          <w:szCs w:val="24"/>
        </w:rPr>
        <w:t>Close Corporation Act</w:t>
      </w:r>
      <w:r w:rsidR="00222366">
        <w:rPr>
          <w:rFonts w:ascii="Arial" w:hAnsi="Arial" w:cs="Arial"/>
          <w:bCs/>
          <w:i/>
          <w:color w:val="000000" w:themeColor="text1"/>
          <w:sz w:val="24"/>
          <w:szCs w:val="24"/>
        </w:rPr>
        <w:t>,</w:t>
      </w:r>
      <w:r w:rsidR="007F364B" w:rsidRPr="007F364B">
        <w:rPr>
          <w:rFonts w:ascii="Arial" w:hAnsi="Arial" w:cs="Arial"/>
          <w:bCs/>
          <w:i/>
          <w:color w:val="000000" w:themeColor="text1"/>
          <w:sz w:val="24"/>
          <w:szCs w:val="24"/>
        </w:rPr>
        <w:t xml:space="preserve"> 26 of 1988</w:t>
      </w:r>
      <w:r>
        <w:rPr>
          <w:rFonts w:ascii="Arial" w:hAnsi="Arial" w:cs="Arial"/>
          <w:bCs/>
          <w:color w:val="000000" w:themeColor="text1"/>
          <w:sz w:val="24"/>
          <w:szCs w:val="24"/>
        </w:rPr>
        <w:t>. When the cause of action arose</w:t>
      </w:r>
      <w:r w:rsidR="00222366">
        <w:rPr>
          <w:rFonts w:ascii="Arial" w:hAnsi="Arial" w:cs="Arial"/>
          <w:bCs/>
          <w:color w:val="000000" w:themeColor="text1"/>
          <w:sz w:val="24"/>
          <w:szCs w:val="24"/>
        </w:rPr>
        <w:t>,</w:t>
      </w:r>
      <w:r>
        <w:rPr>
          <w:rFonts w:ascii="Arial" w:hAnsi="Arial" w:cs="Arial"/>
          <w:bCs/>
          <w:color w:val="000000" w:themeColor="text1"/>
          <w:sz w:val="24"/>
          <w:szCs w:val="24"/>
        </w:rPr>
        <w:t xml:space="preserve"> the plaintiff had two members with 50 % share each</w:t>
      </w:r>
      <w:r w:rsidR="00222366">
        <w:rPr>
          <w:rFonts w:ascii="Arial" w:hAnsi="Arial" w:cs="Arial"/>
          <w:bCs/>
          <w:color w:val="000000" w:themeColor="text1"/>
          <w:sz w:val="24"/>
          <w:szCs w:val="24"/>
        </w:rPr>
        <w:t>, namely</w:t>
      </w:r>
      <w:r>
        <w:rPr>
          <w:rFonts w:ascii="Arial" w:hAnsi="Arial" w:cs="Arial"/>
          <w:bCs/>
          <w:color w:val="000000" w:themeColor="text1"/>
          <w:sz w:val="24"/>
          <w:szCs w:val="24"/>
        </w:rPr>
        <w:t xml:space="preserve"> Mr. Brian </w:t>
      </w:r>
      <w:r>
        <w:rPr>
          <w:rFonts w:ascii="Arial" w:hAnsi="Arial" w:cs="Arial"/>
          <w:bCs/>
          <w:color w:val="000000" w:themeColor="text1"/>
          <w:sz w:val="24"/>
          <w:szCs w:val="24"/>
        </w:rPr>
        <w:lastRenderedPageBreak/>
        <w:t xml:space="preserve">Colin </w:t>
      </w:r>
      <w:proofErr w:type="spellStart"/>
      <w:r>
        <w:rPr>
          <w:rFonts w:ascii="Arial" w:hAnsi="Arial" w:cs="Arial"/>
          <w:bCs/>
          <w:color w:val="000000" w:themeColor="text1"/>
          <w:sz w:val="24"/>
          <w:szCs w:val="24"/>
        </w:rPr>
        <w:t>Motsang</w:t>
      </w:r>
      <w:proofErr w:type="spellEnd"/>
      <w:r>
        <w:rPr>
          <w:rFonts w:ascii="Arial" w:hAnsi="Arial" w:cs="Arial"/>
          <w:bCs/>
          <w:color w:val="000000" w:themeColor="text1"/>
          <w:sz w:val="24"/>
          <w:szCs w:val="24"/>
        </w:rPr>
        <w:t xml:space="preserve"> and Mr. Harry </w:t>
      </w:r>
      <w:proofErr w:type="spellStart"/>
      <w:r>
        <w:rPr>
          <w:rFonts w:ascii="Arial" w:hAnsi="Arial" w:cs="Arial"/>
          <w:bCs/>
          <w:color w:val="000000" w:themeColor="text1"/>
          <w:sz w:val="24"/>
          <w:szCs w:val="24"/>
        </w:rPr>
        <w:t>Tlhalehile</w:t>
      </w:r>
      <w:proofErr w:type="spellEnd"/>
      <w:r>
        <w:rPr>
          <w:rFonts w:ascii="Arial" w:hAnsi="Arial" w:cs="Arial"/>
          <w:bCs/>
          <w:color w:val="000000" w:themeColor="text1"/>
          <w:sz w:val="24"/>
          <w:szCs w:val="24"/>
        </w:rPr>
        <w:t xml:space="preserve">. Mr. </w:t>
      </w:r>
      <w:proofErr w:type="spellStart"/>
      <w:r>
        <w:rPr>
          <w:rFonts w:ascii="Arial" w:hAnsi="Arial" w:cs="Arial"/>
          <w:bCs/>
          <w:color w:val="000000" w:themeColor="text1"/>
          <w:sz w:val="24"/>
          <w:szCs w:val="24"/>
        </w:rPr>
        <w:t>Tlhalehile</w:t>
      </w:r>
      <w:proofErr w:type="spellEnd"/>
      <w:r w:rsidR="000B5378">
        <w:rPr>
          <w:rFonts w:ascii="Arial" w:hAnsi="Arial" w:cs="Arial"/>
          <w:bCs/>
          <w:color w:val="000000" w:themeColor="text1"/>
          <w:sz w:val="24"/>
          <w:szCs w:val="24"/>
        </w:rPr>
        <w:t xml:space="preserve"> </w:t>
      </w:r>
      <w:r w:rsidR="00222366">
        <w:rPr>
          <w:rFonts w:ascii="Arial" w:hAnsi="Arial" w:cs="Arial"/>
          <w:bCs/>
          <w:color w:val="000000" w:themeColor="text1"/>
          <w:sz w:val="24"/>
          <w:szCs w:val="24"/>
        </w:rPr>
        <w:t xml:space="preserve">is </w:t>
      </w:r>
      <w:r>
        <w:rPr>
          <w:rFonts w:ascii="Arial" w:hAnsi="Arial" w:cs="Arial"/>
          <w:bCs/>
          <w:color w:val="000000" w:themeColor="text1"/>
          <w:sz w:val="24"/>
          <w:szCs w:val="24"/>
        </w:rPr>
        <w:t xml:space="preserve">however no longer a member of the plaintiff. The members of the defendant, Mr. Josef Gerson </w:t>
      </w:r>
      <w:proofErr w:type="spellStart"/>
      <w:r>
        <w:rPr>
          <w:rFonts w:ascii="Arial" w:hAnsi="Arial" w:cs="Arial"/>
          <w:bCs/>
          <w:color w:val="000000" w:themeColor="text1"/>
          <w:sz w:val="24"/>
          <w:szCs w:val="24"/>
        </w:rPr>
        <w:t>Auala</w:t>
      </w:r>
      <w:proofErr w:type="spellEnd"/>
      <w:r>
        <w:rPr>
          <w:rFonts w:ascii="Arial" w:hAnsi="Arial" w:cs="Arial"/>
          <w:bCs/>
          <w:color w:val="000000" w:themeColor="text1"/>
          <w:sz w:val="24"/>
          <w:szCs w:val="24"/>
        </w:rPr>
        <w:t xml:space="preserve"> and Dr Jerry </w:t>
      </w:r>
      <w:proofErr w:type="spellStart"/>
      <w:r>
        <w:rPr>
          <w:rFonts w:ascii="Arial" w:hAnsi="Arial" w:cs="Arial"/>
          <w:bCs/>
          <w:color w:val="000000" w:themeColor="text1"/>
          <w:sz w:val="24"/>
          <w:szCs w:val="24"/>
        </w:rPr>
        <w:t>Lwande</w:t>
      </w:r>
      <w:proofErr w:type="spellEnd"/>
      <w:r w:rsidR="00222366">
        <w:rPr>
          <w:rFonts w:ascii="Arial" w:hAnsi="Arial" w:cs="Arial"/>
          <w:bCs/>
          <w:color w:val="000000" w:themeColor="text1"/>
          <w:sz w:val="24"/>
          <w:szCs w:val="24"/>
        </w:rPr>
        <w:t>,</w:t>
      </w:r>
      <w:r>
        <w:rPr>
          <w:rFonts w:ascii="Arial" w:hAnsi="Arial" w:cs="Arial"/>
          <w:bCs/>
          <w:color w:val="000000" w:themeColor="text1"/>
          <w:sz w:val="24"/>
          <w:szCs w:val="24"/>
        </w:rPr>
        <w:t xml:space="preserve"> also had a 50% share each. The plaintiff conducts business wherein it converts vehicles. The defendant is in the ambulance business. </w:t>
      </w:r>
    </w:p>
    <w:p w:rsidR="005E4F5A" w:rsidRDefault="005E4F5A">
      <w:pPr>
        <w:spacing w:after="0" w:line="360" w:lineRule="auto"/>
        <w:jc w:val="both"/>
        <w:rPr>
          <w:rFonts w:ascii="Arial" w:hAnsi="Arial" w:cs="Arial"/>
          <w:bCs/>
          <w:color w:val="000000" w:themeColor="text1"/>
          <w:sz w:val="24"/>
          <w:szCs w:val="24"/>
        </w:rPr>
      </w:pPr>
    </w:p>
    <w:p w:rsidR="005E4F5A" w:rsidRDefault="00B41A7D">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 xml:space="preserve">[2] </w:t>
      </w:r>
      <w:r>
        <w:rPr>
          <w:rFonts w:ascii="Arial" w:hAnsi="Arial" w:cs="Arial"/>
          <w:bCs/>
          <w:color w:val="000000" w:themeColor="text1"/>
          <w:sz w:val="24"/>
          <w:szCs w:val="24"/>
        </w:rPr>
        <w:tab/>
        <w:t xml:space="preserve">At all material times the plaintiff was represented by Mr. Brian Colin </w:t>
      </w:r>
      <w:proofErr w:type="spellStart"/>
      <w:r>
        <w:rPr>
          <w:rFonts w:ascii="Arial" w:hAnsi="Arial" w:cs="Arial"/>
          <w:bCs/>
          <w:color w:val="000000" w:themeColor="text1"/>
          <w:sz w:val="24"/>
          <w:szCs w:val="24"/>
        </w:rPr>
        <w:t>Motsang</w:t>
      </w:r>
      <w:proofErr w:type="spellEnd"/>
      <w:r>
        <w:rPr>
          <w:rFonts w:ascii="Arial" w:hAnsi="Arial" w:cs="Arial"/>
          <w:bCs/>
          <w:color w:val="000000" w:themeColor="text1"/>
          <w:sz w:val="24"/>
          <w:szCs w:val="24"/>
        </w:rPr>
        <w:t xml:space="preserve"> (hereafter referred to as </w:t>
      </w:r>
      <w:proofErr w:type="spellStart"/>
      <w:r>
        <w:rPr>
          <w:rFonts w:ascii="Arial" w:hAnsi="Arial" w:cs="Arial"/>
          <w:bCs/>
          <w:color w:val="000000" w:themeColor="text1"/>
          <w:sz w:val="24"/>
          <w:szCs w:val="24"/>
        </w:rPr>
        <w:t>Motsang</w:t>
      </w:r>
      <w:proofErr w:type="spellEnd"/>
      <w:r>
        <w:rPr>
          <w:rFonts w:ascii="Arial" w:hAnsi="Arial" w:cs="Arial"/>
          <w:bCs/>
          <w:color w:val="000000" w:themeColor="text1"/>
          <w:sz w:val="24"/>
          <w:szCs w:val="24"/>
        </w:rPr>
        <w:t xml:space="preserve">) and the Defendant was represented by Mr. Josef Gerson </w:t>
      </w:r>
      <w:proofErr w:type="spellStart"/>
      <w:r>
        <w:rPr>
          <w:rFonts w:ascii="Arial" w:hAnsi="Arial" w:cs="Arial"/>
          <w:bCs/>
          <w:color w:val="000000" w:themeColor="text1"/>
          <w:sz w:val="24"/>
          <w:szCs w:val="24"/>
        </w:rPr>
        <w:t>Auala</w:t>
      </w:r>
      <w:proofErr w:type="spellEnd"/>
      <w:r>
        <w:rPr>
          <w:rFonts w:ascii="Arial" w:hAnsi="Arial" w:cs="Arial"/>
          <w:bCs/>
          <w:color w:val="000000" w:themeColor="text1"/>
          <w:sz w:val="24"/>
          <w:szCs w:val="24"/>
        </w:rPr>
        <w:t xml:space="preserve"> (hereafter referred to as </w:t>
      </w:r>
      <w:proofErr w:type="spellStart"/>
      <w:r>
        <w:rPr>
          <w:rFonts w:ascii="Arial" w:hAnsi="Arial" w:cs="Arial"/>
          <w:bCs/>
          <w:color w:val="000000" w:themeColor="text1"/>
          <w:sz w:val="24"/>
          <w:szCs w:val="24"/>
        </w:rPr>
        <w:t>Auala</w:t>
      </w:r>
      <w:proofErr w:type="spellEnd"/>
      <w:r>
        <w:rPr>
          <w:rFonts w:ascii="Arial" w:hAnsi="Arial" w:cs="Arial"/>
          <w:bCs/>
          <w:color w:val="000000" w:themeColor="text1"/>
          <w:sz w:val="24"/>
          <w:szCs w:val="24"/>
        </w:rPr>
        <w:t>).</w:t>
      </w:r>
    </w:p>
    <w:p w:rsidR="005E4F5A" w:rsidRDefault="005E4F5A">
      <w:pPr>
        <w:spacing w:after="0" w:line="360" w:lineRule="auto"/>
        <w:jc w:val="both"/>
        <w:rPr>
          <w:rFonts w:ascii="Arial" w:hAnsi="Arial" w:cs="Arial"/>
          <w:bCs/>
          <w:color w:val="000000" w:themeColor="text1"/>
          <w:sz w:val="24"/>
          <w:szCs w:val="24"/>
          <w:u w:val="single"/>
        </w:rPr>
      </w:pPr>
    </w:p>
    <w:p w:rsidR="005E4F5A" w:rsidRDefault="00B41A7D">
      <w:pPr>
        <w:spacing w:after="0" w:line="360" w:lineRule="auto"/>
        <w:jc w:val="both"/>
        <w:rPr>
          <w:rFonts w:ascii="Arial" w:hAnsi="Arial" w:cs="Arial"/>
          <w:b/>
          <w:bCs/>
          <w:color w:val="000000" w:themeColor="text1"/>
          <w:sz w:val="24"/>
          <w:szCs w:val="24"/>
        </w:rPr>
      </w:pPr>
      <w:r w:rsidRPr="008337D3">
        <w:rPr>
          <w:rFonts w:ascii="Arial" w:hAnsi="Arial" w:cs="Arial"/>
          <w:b/>
          <w:bCs/>
          <w:color w:val="000000" w:themeColor="text1"/>
          <w:sz w:val="24"/>
          <w:szCs w:val="24"/>
          <w:u w:val="single"/>
        </w:rPr>
        <w:t>Common cause issues</w:t>
      </w:r>
      <w:r w:rsidRPr="008337D3">
        <w:rPr>
          <w:rFonts w:ascii="Arial" w:hAnsi="Arial" w:cs="Arial"/>
          <w:b/>
          <w:bCs/>
          <w:color w:val="000000" w:themeColor="text1"/>
          <w:sz w:val="24"/>
          <w:szCs w:val="24"/>
        </w:rPr>
        <w:t xml:space="preserve">: </w:t>
      </w:r>
    </w:p>
    <w:p w:rsidR="005E4F5A" w:rsidRDefault="005E4F5A">
      <w:pPr>
        <w:spacing w:after="0" w:line="360" w:lineRule="auto"/>
        <w:jc w:val="both"/>
        <w:rPr>
          <w:rFonts w:ascii="Arial" w:hAnsi="Arial" w:cs="Arial"/>
          <w:b/>
          <w:bCs/>
          <w:color w:val="000000" w:themeColor="text1"/>
          <w:sz w:val="24"/>
          <w:szCs w:val="24"/>
        </w:rPr>
      </w:pPr>
    </w:p>
    <w:p w:rsidR="005E4F5A" w:rsidRDefault="00B41A7D">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[3]</w:t>
      </w:r>
      <w:r w:rsidR="00222366">
        <w:rPr>
          <w:rFonts w:ascii="Arial" w:hAnsi="Arial" w:cs="Arial"/>
          <w:bCs/>
          <w:color w:val="000000" w:themeColor="text1"/>
          <w:sz w:val="24"/>
          <w:szCs w:val="24"/>
        </w:rPr>
        <w:tab/>
      </w:r>
      <w:r>
        <w:rPr>
          <w:rFonts w:ascii="Arial" w:hAnsi="Arial" w:cs="Arial"/>
          <w:bCs/>
          <w:color w:val="000000" w:themeColor="text1"/>
          <w:sz w:val="24"/>
          <w:szCs w:val="24"/>
        </w:rPr>
        <w:t>It is common cause that during March 2014</w:t>
      </w:r>
      <w:r w:rsidR="00222366">
        <w:rPr>
          <w:rFonts w:ascii="Arial" w:hAnsi="Arial" w:cs="Arial"/>
          <w:bCs/>
          <w:color w:val="000000" w:themeColor="text1"/>
          <w:sz w:val="24"/>
          <w:szCs w:val="24"/>
        </w:rPr>
        <w:t xml:space="preserve"> the</w:t>
      </w:r>
      <w:r>
        <w:rPr>
          <w:rFonts w:ascii="Arial" w:hAnsi="Arial" w:cs="Arial"/>
          <w:bCs/>
          <w:color w:val="000000" w:themeColor="text1"/>
          <w:sz w:val="24"/>
          <w:szCs w:val="24"/>
        </w:rPr>
        <w:t xml:space="preserve"> plaintiff and defendant entered into a part</w:t>
      </w:r>
      <w:r w:rsidR="00222366">
        <w:rPr>
          <w:rFonts w:ascii="Arial" w:hAnsi="Arial" w:cs="Arial"/>
          <w:bCs/>
          <w:color w:val="000000" w:themeColor="text1"/>
          <w:sz w:val="24"/>
          <w:szCs w:val="24"/>
        </w:rPr>
        <w:t>ly</w:t>
      </w:r>
      <w:r>
        <w:rPr>
          <w:rFonts w:ascii="Arial" w:hAnsi="Arial" w:cs="Arial"/>
          <w:bCs/>
          <w:color w:val="000000" w:themeColor="text1"/>
          <w:sz w:val="24"/>
          <w:szCs w:val="24"/>
        </w:rPr>
        <w:t xml:space="preserve"> written </w:t>
      </w:r>
      <w:r w:rsidR="00222366">
        <w:rPr>
          <w:rFonts w:ascii="Arial" w:hAnsi="Arial" w:cs="Arial"/>
          <w:bCs/>
          <w:color w:val="000000" w:themeColor="text1"/>
          <w:sz w:val="24"/>
          <w:szCs w:val="24"/>
        </w:rPr>
        <w:t xml:space="preserve">and </w:t>
      </w:r>
      <w:r>
        <w:rPr>
          <w:rFonts w:ascii="Arial" w:hAnsi="Arial" w:cs="Arial"/>
          <w:bCs/>
          <w:color w:val="000000" w:themeColor="text1"/>
          <w:sz w:val="24"/>
          <w:szCs w:val="24"/>
        </w:rPr>
        <w:t>part</w:t>
      </w:r>
      <w:r w:rsidR="00222366">
        <w:rPr>
          <w:rFonts w:ascii="Arial" w:hAnsi="Arial" w:cs="Arial"/>
          <w:bCs/>
          <w:color w:val="000000" w:themeColor="text1"/>
          <w:sz w:val="24"/>
          <w:szCs w:val="24"/>
        </w:rPr>
        <w:t>ly</w:t>
      </w:r>
      <w:r>
        <w:rPr>
          <w:rFonts w:ascii="Arial" w:hAnsi="Arial" w:cs="Arial"/>
          <w:bCs/>
          <w:color w:val="000000" w:themeColor="text1"/>
          <w:sz w:val="24"/>
          <w:szCs w:val="24"/>
        </w:rPr>
        <w:t xml:space="preserve"> oral agreement </w:t>
      </w:r>
      <w:r w:rsidR="00222366">
        <w:rPr>
          <w:rFonts w:ascii="Arial" w:hAnsi="Arial" w:cs="Arial"/>
          <w:bCs/>
          <w:color w:val="000000" w:themeColor="text1"/>
          <w:sz w:val="24"/>
          <w:szCs w:val="24"/>
        </w:rPr>
        <w:t xml:space="preserve">in which </w:t>
      </w:r>
      <w:r>
        <w:rPr>
          <w:rFonts w:ascii="Arial" w:hAnsi="Arial" w:cs="Arial"/>
          <w:bCs/>
          <w:color w:val="000000" w:themeColor="text1"/>
          <w:sz w:val="24"/>
          <w:szCs w:val="24"/>
        </w:rPr>
        <w:t xml:space="preserve">the defendant would deliver to the plaintiff a VW Crafter vehicle for the purpose of converting same into </w:t>
      </w:r>
      <w:r w:rsidR="00222366">
        <w:rPr>
          <w:rFonts w:ascii="Arial" w:hAnsi="Arial" w:cs="Arial"/>
          <w:bCs/>
          <w:color w:val="000000" w:themeColor="text1"/>
          <w:sz w:val="24"/>
          <w:szCs w:val="24"/>
        </w:rPr>
        <w:t xml:space="preserve">an </w:t>
      </w:r>
      <w:r>
        <w:rPr>
          <w:rFonts w:ascii="Arial" w:hAnsi="Arial" w:cs="Arial"/>
          <w:bCs/>
          <w:color w:val="000000" w:themeColor="text1"/>
          <w:sz w:val="24"/>
          <w:szCs w:val="24"/>
        </w:rPr>
        <w:t xml:space="preserve">ambulance.  </w:t>
      </w:r>
      <w:proofErr w:type="spellStart"/>
      <w:r>
        <w:rPr>
          <w:rFonts w:ascii="Arial" w:hAnsi="Arial" w:cs="Arial"/>
          <w:bCs/>
          <w:color w:val="000000" w:themeColor="text1"/>
          <w:sz w:val="24"/>
          <w:szCs w:val="24"/>
        </w:rPr>
        <w:t>Motsang</w:t>
      </w:r>
      <w:proofErr w:type="spellEnd"/>
      <w:r>
        <w:rPr>
          <w:rFonts w:ascii="Arial" w:hAnsi="Arial" w:cs="Arial"/>
          <w:bCs/>
          <w:color w:val="000000" w:themeColor="text1"/>
          <w:sz w:val="24"/>
          <w:szCs w:val="24"/>
        </w:rPr>
        <w:t xml:space="preserve"> compiled a written quotation</w:t>
      </w:r>
      <w:r>
        <w:rPr>
          <w:rStyle w:val="FootnoteReference"/>
          <w:rFonts w:ascii="Arial" w:hAnsi="Arial" w:cs="Arial"/>
          <w:bCs/>
          <w:color w:val="000000" w:themeColor="text1"/>
          <w:sz w:val="24"/>
          <w:szCs w:val="24"/>
        </w:rPr>
        <w:footnoteReference w:id="1"/>
      </w:r>
      <w:r>
        <w:rPr>
          <w:rFonts w:ascii="Arial" w:hAnsi="Arial" w:cs="Arial"/>
          <w:bCs/>
          <w:color w:val="000000" w:themeColor="text1"/>
          <w:sz w:val="24"/>
          <w:szCs w:val="24"/>
        </w:rPr>
        <w:t xml:space="preserve"> for the conversion of the vehicle into an ambulance and the fitting of medical equipment and accessories to the said vehicle. </w:t>
      </w:r>
      <w:r w:rsidR="00D518F2">
        <w:rPr>
          <w:rFonts w:ascii="Arial" w:hAnsi="Arial" w:cs="Arial"/>
          <w:bCs/>
          <w:color w:val="000000" w:themeColor="text1"/>
          <w:sz w:val="24"/>
          <w:szCs w:val="24"/>
        </w:rPr>
        <w:t>The p</w:t>
      </w:r>
      <w:r>
        <w:rPr>
          <w:rFonts w:ascii="Arial" w:hAnsi="Arial" w:cs="Arial"/>
          <w:bCs/>
          <w:color w:val="000000" w:themeColor="text1"/>
          <w:sz w:val="24"/>
          <w:szCs w:val="24"/>
        </w:rPr>
        <w:t xml:space="preserve">laintiff had to source the relevant medical equipment prior to fitting it. </w:t>
      </w:r>
      <w:r w:rsidR="00D518F2">
        <w:rPr>
          <w:rFonts w:ascii="Arial" w:hAnsi="Arial" w:cs="Arial"/>
          <w:bCs/>
          <w:color w:val="000000" w:themeColor="text1"/>
          <w:sz w:val="24"/>
          <w:szCs w:val="24"/>
        </w:rPr>
        <w:t xml:space="preserve">The </w:t>
      </w:r>
      <w:r>
        <w:rPr>
          <w:rFonts w:ascii="Arial" w:hAnsi="Arial" w:cs="Arial"/>
          <w:bCs/>
          <w:color w:val="000000" w:themeColor="text1"/>
          <w:sz w:val="24"/>
          <w:szCs w:val="24"/>
        </w:rPr>
        <w:t xml:space="preserve">quotation </w:t>
      </w:r>
      <w:r w:rsidR="00D518F2">
        <w:rPr>
          <w:rFonts w:ascii="Arial" w:hAnsi="Arial" w:cs="Arial"/>
          <w:bCs/>
          <w:color w:val="000000" w:themeColor="text1"/>
          <w:sz w:val="24"/>
          <w:szCs w:val="24"/>
        </w:rPr>
        <w:t>was for</w:t>
      </w:r>
      <w:r>
        <w:rPr>
          <w:rFonts w:ascii="Arial" w:hAnsi="Arial" w:cs="Arial"/>
          <w:bCs/>
          <w:color w:val="000000" w:themeColor="text1"/>
          <w:sz w:val="24"/>
          <w:szCs w:val="24"/>
        </w:rPr>
        <w:t xml:space="preserve"> the amount of N$385</w:t>
      </w:r>
      <w:r w:rsidR="00D518F2">
        <w:rPr>
          <w:rFonts w:ascii="Arial" w:hAnsi="Arial" w:cs="Arial"/>
          <w:bCs/>
          <w:color w:val="000000" w:themeColor="text1"/>
          <w:sz w:val="24"/>
          <w:szCs w:val="24"/>
        </w:rPr>
        <w:t>,</w:t>
      </w:r>
      <w:r>
        <w:rPr>
          <w:rFonts w:ascii="Arial" w:hAnsi="Arial" w:cs="Arial"/>
          <w:bCs/>
          <w:color w:val="000000" w:themeColor="text1"/>
          <w:sz w:val="24"/>
          <w:szCs w:val="24"/>
        </w:rPr>
        <w:t>237.35</w:t>
      </w:r>
      <w:r w:rsidR="00D518F2">
        <w:rPr>
          <w:rFonts w:ascii="Arial" w:hAnsi="Arial" w:cs="Arial"/>
          <w:bCs/>
          <w:color w:val="000000" w:themeColor="text1"/>
          <w:sz w:val="24"/>
          <w:szCs w:val="24"/>
        </w:rPr>
        <w:t>;</w:t>
      </w:r>
      <w:r>
        <w:rPr>
          <w:rFonts w:ascii="Arial" w:hAnsi="Arial" w:cs="Arial"/>
          <w:bCs/>
          <w:color w:val="000000" w:themeColor="text1"/>
          <w:sz w:val="24"/>
          <w:szCs w:val="24"/>
        </w:rPr>
        <w:t xml:space="preserve"> which quotation was accepted by </w:t>
      </w:r>
      <w:proofErr w:type="spellStart"/>
      <w:r>
        <w:rPr>
          <w:rFonts w:ascii="Arial" w:hAnsi="Arial" w:cs="Arial"/>
          <w:bCs/>
          <w:color w:val="000000" w:themeColor="text1"/>
          <w:sz w:val="24"/>
          <w:szCs w:val="24"/>
        </w:rPr>
        <w:t>Auala</w:t>
      </w:r>
      <w:proofErr w:type="spellEnd"/>
      <w:r>
        <w:rPr>
          <w:rFonts w:ascii="Arial" w:hAnsi="Arial" w:cs="Arial"/>
          <w:bCs/>
          <w:color w:val="000000" w:themeColor="text1"/>
          <w:sz w:val="24"/>
          <w:szCs w:val="24"/>
        </w:rPr>
        <w:t xml:space="preserve"> on behalf of the defendant. </w:t>
      </w:r>
    </w:p>
    <w:p w:rsidR="005E4F5A" w:rsidRDefault="005E4F5A">
      <w:pPr>
        <w:spacing w:after="0" w:line="360" w:lineRule="auto"/>
        <w:jc w:val="both"/>
        <w:rPr>
          <w:rFonts w:ascii="Arial" w:hAnsi="Arial" w:cs="Arial"/>
          <w:bCs/>
          <w:color w:val="000000" w:themeColor="text1"/>
          <w:sz w:val="24"/>
          <w:szCs w:val="24"/>
        </w:rPr>
      </w:pPr>
    </w:p>
    <w:p w:rsidR="005E4F5A" w:rsidRDefault="00B41A7D">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[4]</w:t>
      </w:r>
      <w:r w:rsidR="00D518F2">
        <w:rPr>
          <w:rFonts w:ascii="Arial" w:hAnsi="Arial" w:cs="Arial"/>
          <w:bCs/>
          <w:color w:val="000000" w:themeColor="text1"/>
          <w:sz w:val="24"/>
          <w:szCs w:val="24"/>
        </w:rPr>
        <w:tab/>
        <w:t>The d</w:t>
      </w:r>
      <w:r>
        <w:rPr>
          <w:rFonts w:ascii="Arial" w:hAnsi="Arial" w:cs="Arial"/>
          <w:bCs/>
          <w:color w:val="000000" w:themeColor="text1"/>
          <w:sz w:val="24"/>
          <w:szCs w:val="24"/>
        </w:rPr>
        <w:t xml:space="preserve">efendant secured financing for the vehicle and </w:t>
      </w:r>
      <w:r w:rsidR="00D518F2">
        <w:rPr>
          <w:rFonts w:ascii="Arial" w:hAnsi="Arial" w:cs="Arial"/>
          <w:bCs/>
          <w:color w:val="000000" w:themeColor="text1"/>
          <w:sz w:val="24"/>
          <w:szCs w:val="24"/>
        </w:rPr>
        <w:t xml:space="preserve">its </w:t>
      </w:r>
      <w:r>
        <w:rPr>
          <w:rFonts w:ascii="Arial" w:hAnsi="Arial" w:cs="Arial"/>
          <w:bCs/>
          <w:color w:val="000000" w:themeColor="text1"/>
          <w:sz w:val="24"/>
          <w:szCs w:val="24"/>
        </w:rPr>
        <w:t xml:space="preserve">conversion from Bank Windhoek, </w:t>
      </w:r>
      <w:proofErr w:type="spellStart"/>
      <w:r>
        <w:rPr>
          <w:rFonts w:ascii="Arial" w:hAnsi="Arial" w:cs="Arial"/>
          <w:bCs/>
          <w:color w:val="000000" w:themeColor="text1"/>
          <w:sz w:val="24"/>
          <w:szCs w:val="24"/>
        </w:rPr>
        <w:t>Ondangwa</w:t>
      </w:r>
      <w:proofErr w:type="spellEnd"/>
      <w:r>
        <w:rPr>
          <w:rFonts w:ascii="Arial" w:hAnsi="Arial" w:cs="Arial"/>
          <w:bCs/>
          <w:color w:val="000000" w:themeColor="text1"/>
          <w:sz w:val="24"/>
          <w:szCs w:val="24"/>
        </w:rPr>
        <w:t xml:space="preserve"> and took delivery of the vehicle on 31 March 2014. </w:t>
      </w:r>
    </w:p>
    <w:p w:rsidR="005E4F5A" w:rsidRDefault="005E4F5A">
      <w:pPr>
        <w:spacing w:after="0" w:line="360" w:lineRule="auto"/>
        <w:jc w:val="both"/>
        <w:rPr>
          <w:rFonts w:ascii="Arial" w:hAnsi="Arial" w:cs="Arial"/>
          <w:bCs/>
          <w:color w:val="000000" w:themeColor="text1"/>
          <w:sz w:val="24"/>
          <w:szCs w:val="24"/>
        </w:rPr>
      </w:pPr>
    </w:p>
    <w:p w:rsidR="005E4F5A" w:rsidRDefault="00B41A7D">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[5]</w:t>
      </w:r>
      <w:r w:rsidR="00D518F2">
        <w:rPr>
          <w:rFonts w:ascii="Arial" w:hAnsi="Arial" w:cs="Arial"/>
          <w:bCs/>
          <w:color w:val="000000" w:themeColor="text1"/>
          <w:sz w:val="24"/>
          <w:szCs w:val="24"/>
        </w:rPr>
        <w:tab/>
      </w:r>
      <w:r>
        <w:rPr>
          <w:rFonts w:ascii="Arial" w:hAnsi="Arial" w:cs="Arial"/>
          <w:bCs/>
          <w:color w:val="000000" w:themeColor="text1"/>
          <w:sz w:val="24"/>
          <w:szCs w:val="24"/>
        </w:rPr>
        <w:t>The new VW Crafter was delivered to the workshop of the plaintiff during the first week of April 2014 where the conversion would be done.</w:t>
      </w:r>
    </w:p>
    <w:p w:rsidR="005E4F5A" w:rsidRDefault="005E4F5A">
      <w:pPr>
        <w:spacing w:after="0" w:line="360" w:lineRule="auto"/>
        <w:jc w:val="both"/>
        <w:rPr>
          <w:rFonts w:ascii="Arial" w:hAnsi="Arial" w:cs="Arial"/>
          <w:bCs/>
          <w:color w:val="000000" w:themeColor="text1"/>
          <w:sz w:val="24"/>
          <w:szCs w:val="24"/>
        </w:rPr>
      </w:pPr>
    </w:p>
    <w:p w:rsidR="005E4F5A" w:rsidRDefault="00B41A7D">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[6]</w:t>
      </w:r>
      <w:r w:rsidR="00D518F2">
        <w:rPr>
          <w:rFonts w:ascii="Arial" w:hAnsi="Arial" w:cs="Arial"/>
          <w:bCs/>
          <w:color w:val="000000" w:themeColor="text1"/>
          <w:sz w:val="24"/>
          <w:szCs w:val="24"/>
        </w:rPr>
        <w:tab/>
      </w:r>
      <w:r>
        <w:rPr>
          <w:rFonts w:ascii="Arial" w:hAnsi="Arial" w:cs="Arial"/>
          <w:bCs/>
          <w:color w:val="000000" w:themeColor="text1"/>
          <w:sz w:val="24"/>
          <w:szCs w:val="24"/>
        </w:rPr>
        <w:t xml:space="preserve">Specific terms of the agreement were that the conversion will be completed within </w:t>
      </w:r>
      <w:r w:rsidR="00D518F2">
        <w:rPr>
          <w:rFonts w:ascii="Arial" w:hAnsi="Arial" w:cs="Arial"/>
          <w:bCs/>
          <w:color w:val="000000" w:themeColor="text1"/>
          <w:sz w:val="24"/>
          <w:szCs w:val="24"/>
        </w:rPr>
        <w:t>six (</w:t>
      </w:r>
      <w:r>
        <w:rPr>
          <w:rFonts w:ascii="Arial" w:hAnsi="Arial" w:cs="Arial"/>
          <w:bCs/>
          <w:color w:val="000000" w:themeColor="text1"/>
          <w:sz w:val="24"/>
          <w:szCs w:val="24"/>
        </w:rPr>
        <w:t>6</w:t>
      </w:r>
      <w:r w:rsidR="00D518F2">
        <w:rPr>
          <w:rFonts w:ascii="Arial" w:hAnsi="Arial" w:cs="Arial"/>
          <w:bCs/>
          <w:color w:val="000000" w:themeColor="text1"/>
          <w:sz w:val="24"/>
          <w:szCs w:val="24"/>
        </w:rPr>
        <w:t>)</w:t>
      </w:r>
      <w:r>
        <w:rPr>
          <w:rFonts w:ascii="Arial" w:hAnsi="Arial" w:cs="Arial"/>
          <w:bCs/>
          <w:color w:val="000000" w:themeColor="text1"/>
          <w:sz w:val="24"/>
          <w:szCs w:val="24"/>
        </w:rPr>
        <w:t xml:space="preserve"> to</w:t>
      </w:r>
      <w:r w:rsidR="000B5378">
        <w:rPr>
          <w:rFonts w:ascii="Arial" w:hAnsi="Arial" w:cs="Arial"/>
          <w:bCs/>
          <w:color w:val="000000" w:themeColor="text1"/>
          <w:sz w:val="24"/>
          <w:szCs w:val="24"/>
        </w:rPr>
        <w:t xml:space="preserve"> </w:t>
      </w:r>
      <w:proofErr w:type="gramStart"/>
      <w:r w:rsidR="00D518F2">
        <w:rPr>
          <w:rFonts w:ascii="Arial" w:hAnsi="Arial" w:cs="Arial"/>
          <w:bCs/>
          <w:color w:val="000000" w:themeColor="text1"/>
          <w:sz w:val="24"/>
          <w:szCs w:val="24"/>
        </w:rPr>
        <w:t>eight(</w:t>
      </w:r>
      <w:proofErr w:type="gramEnd"/>
      <w:r>
        <w:rPr>
          <w:rFonts w:ascii="Arial" w:hAnsi="Arial" w:cs="Arial"/>
          <w:bCs/>
          <w:color w:val="000000" w:themeColor="text1"/>
          <w:sz w:val="24"/>
          <w:szCs w:val="24"/>
        </w:rPr>
        <w:t>8</w:t>
      </w:r>
      <w:r w:rsidR="00D518F2">
        <w:rPr>
          <w:rFonts w:ascii="Arial" w:hAnsi="Arial" w:cs="Arial"/>
          <w:bCs/>
          <w:color w:val="000000" w:themeColor="text1"/>
          <w:sz w:val="24"/>
          <w:szCs w:val="24"/>
        </w:rPr>
        <w:t>)</w:t>
      </w:r>
      <w:r>
        <w:rPr>
          <w:rFonts w:ascii="Arial" w:hAnsi="Arial" w:cs="Arial"/>
          <w:bCs/>
          <w:color w:val="000000" w:themeColor="text1"/>
          <w:sz w:val="24"/>
          <w:szCs w:val="24"/>
        </w:rPr>
        <w:t xml:space="preserve"> weeks after approval of the quotation.</w:t>
      </w:r>
    </w:p>
    <w:p w:rsidR="005E4F5A" w:rsidRDefault="005E4F5A">
      <w:pPr>
        <w:spacing w:after="0" w:line="360" w:lineRule="auto"/>
        <w:jc w:val="both"/>
        <w:rPr>
          <w:rFonts w:ascii="Arial" w:hAnsi="Arial" w:cs="Arial"/>
          <w:bCs/>
          <w:color w:val="000000" w:themeColor="text1"/>
          <w:sz w:val="24"/>
          <w:szCs w:val="24"/>
        </w:rPr>
      </w:pPr>
    </w:p>
    <w:p w:rsidR="005E4F5A" w:rsidRDefault="00B41A7D">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[7]</w:t>
      </w:r>
      <w:r w:rsidR="00D518F2">
        <w:rPr>
          <w:rFonts w:ascii="Arial" w:hAnsi="Arial" w:cs="Arial"/>
          <w:bCs/>
          <w:color w:val="000000" w:themeColor="text1"/>
          <w:sz w:val="24"/>
          <w:szCs w:val="24"/>
        </w:rPr>
        <w:tab/>
      </w:r>
      <w:r>
        <w:rPr>
          <w:rFonts w:ascii="Arial" w:hAnsi="Arial" w:cs="Arial"/>
          <w:bCs/>
          <w:color w:val="000000" w:themeColor="text1"/>
          <w:sz w:val="24"/>
          <w:szCs w:val="24"/>
        </w:rPr>
        <w:t>During August 2014</w:t>
      </w:r>
      <w:r w:rsidR="00D518F2">
        <w:rPr>
          <w:rFonts w:ascii="Arial" w:hAnsi="Arial" w:cs="Arial"/>
          <w:bCs/>
          <w:color w:val="000000" w:themeColor="text1"/>
          <w:sz w:val="24"/>
          <w:szCs w:val="24"/>
        </w:rPr>
        <w:t>,</w:t>
      </w:r>
      <w:r>
        <w:rPr>
          <w:rFonts w:ascii="Arial" w:hAnsi="Arial" w:cs="Arial"/>
          <w:bCs/>
          <w:color w:val="000000" w:themeColor="text1"/>
          <w:sz w:val="24"/>
          <w:szCs w:val="24"/>
        </w:rPr>
        <w:t xml:space="preserve"> the vehicle was delivered to </w:t>
      </w:r>
      <w:proofErr w:type="spellStart"/>
      <w:r>
        <w:rPr>
          <w:rFonts w:ascii="Arial" w:hAnsi="Arial" w:cs="Arial"/>
          <w:bCs/>
          <w:color w:val="000000" w:themeColor="text1"/>
          <w:sz w:val="24"/>
          <w:szCs w:val="24"/>
        </w:rPr>
        <w:t>AutoHaus</w:t>
      </w:r>
      <w:proofErr w:type="spellEnd"/>
      <w:r>
        <w:rPr>
          <w:rFonts w:ascii="Arial" w:hAnsi="Arial" w:cs="Arial"/>
          <w:bCs/>
          <w:color w:val="000000" w:themeColor="text1"/>
          <w:sz w:val="24"/>
          <w:szCs w:val="24"/>
        </w:rPr>
        <w:t xml:space="preserve"> Windhoek. </w:t>
      </w:r>
      <w:proofErr w:type="spellStart"/>
      <w:r>
        <w:rPr>
          <w:rFonts w:ascii="Arial" w:hAnsi="Arial" w:cs="Arial"/>
          <w:bCs/>
          <w:color w:val="000000" w:themeColor="text1"/>
          <w:sz w:val="24"/>
          <w:szCs w:val="24"/>
        </w:rPr>
        <w:t>AutoHaus</w:t>
      </w:r>
      <w:proofErr w:type="spellEnd"/>
      <w:r>
        <w:rPr>
          <w:rFonts w:ascii="Arial" w:hAnsi="Arial" w:cs="Arial"/>
          <w:bCs/>
          <w:color w:val="000000" w:themeColor="text1"/>
          <w:sz w:val="24"/>
          <w:szCs w:val="24"/>
        </w:rPr>
        <w:t xml:space="preserve"> in turn delivered the said vehicle to Bus Builders</w:t>
      </w:r>
      <w:r w:rsidR="000B5378">
        <w:rPr>
          <w:rFonts w:ascii="Arial" w:hAnsi="Arial" w:cs="Arial"/>
          <w:bCs/>
          <w:color w:val="000000" w:themeColor="text1"/>
          <w:sz w:val="24"/>
          <w:szCs w:val="24"/>
        </w:rPr>
        <w:t xml:space="preserve"> </w:t>
      </w:r>
      <w:r>
        <w:rPr>
          <w:rFonts w:ascii="Arial" w:hAnsi="Arial" w:cs="Arial"/>
          <w:bCs/>
          <w:color w:val="000000" w:themeColor="text1"/>
          <w:sz w:val="24"/>
          <w:szCs w:val="24"/>
        </w:rPr>
        <w:t xml:space="preserve">Namibia CC (hereinafter called ‘Bus Builders’) on the instructions of the defendant. The vehicle was not returned to the plaintiff after </w:t>
      </w:r>
      <w:r w:rsidR="00D518F2">
        <w:rPr>
          <w:rFonts w:ascii="Arial" w:hAnsi="Arial" w:cs="Arial"/>
          <w:bCs/>
          <w:color w:val="000000" w:themeColor="text1"/>
          <w:sz w:val="24"/>
          <w:szCs w:val="24"/>
        </w:rPr>
        <w:t>it was</w:t>
      </w:r>
      <w:r>
        <w:rPr>
          <w:rFonts w:ascii="Arial" w:hAnsi="Arial" w:cs="Arial"/>
          <w:bCs/>
          <w:color w:val="000000" w:themeColor="text1"/>
          <w:sz w:val="24"/>
          <w:szCs w:val="24"/>
        </w:rPr>
        <w:t xml:space="preserve"> deliver</w:t>
      </w:r>
      <w:r w:rsidR="00D518F2">
        <w:rPr>
          <w:rFonts w:ascii="Arial" w:hAnsi="Arial" w:cs="Arial"/>
          <w:bCs/>
          <w:color w:val="000000" w:themeColor="text1"/>
          <w:sz w:val="24"/>
          <w:szCs w:val="24"/>
        </w:rPr>
        <w:t>ed</w:t>
      </w:r>
      <w:r>
        <w:rPr>
          <w:rFonts w:ascii="Arial" w:hAnsi="Arial" w:cs="Arial"/>
          <w:bCs/>
          <w:color w:val="000000" w:themeColor="text1"/>
          <w:sz w:val="24"/>
          <w:szCs w:val="24"/>
        </w:rPr>
        <w:t xml:space="preserve"> to </w:t>
      </w:r>
      <w:proofErr w:type="spellStart"/>
      <w:r>
        <w:rPr>
          <w:rFonts w:ascii="Arial" w:hAnsi="Arial" w:cs="Arial"/>
          <w:bCs/>
          <w:color w:val="000000" w:themeColor="text1"/>
          <w:sz w:val="24"/>
          <w:szCs w:val="24"/>
        </w:rPr>
        <w:t>AutoHaus</w:t>
      </w:r>
      <w:proofErr w:type="spellEnd"/>
      <w:r>
        <w:rPr>
          <w:rFonts w:ascii="Arial" w:hAnsi="Arial" w:cs="Arial"/>
          <w:bCs/>
          <w:color w:val="000000" w:themeColor="text1"/>
          <w:sz w:val="24"/>
          <w:szCs w:val="24"/>
        </w:rPr>
        <w:t xml:space="preserve"> Windhoek.</w:t>
      </w:r>
    </w:p>
    <w:p w:rsidR="005E4F5A" w:rsidRDefault="005E4F5A">
      <w:pPr>
        <w:spacing w:after="0" w:line="360" w:lineRule="auto"/>
        <w:jc w:val="both"/>
        <w:rPr>
          <w:rFonts w:ascii="Arial" w:hAnsi="Arial" w:cs="Arial"/>
          <w:bCs/>
          <w:color w:val="000000" w:themeColor="text1"/>
          <w:sz w:val="24"/>
          <w:szCs w:val="24"/>
        </w:rPr>
      </w:pPr>
    </w:p>
    <w:p w:rsidR="005E4F5A" w:rsidRDefault="00B41A7D">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lastRenderedPageBreak/>
        <w:t>[8]</w:t>
      </w:r>
      <w:r w:rsidR="00D518F2">
        <w:rPr>
          <w:rFonts w:ascii="Arial" w:hAnsi="Arial" w:cs="Arial"/>
          <w:bCs/>
          <w:color w:val="000000" w:themeColor="text1"/>
          <w:sz w:val="24"/>
          <w:szCs w:val="24"/>
        </w:rPr>
        <w:tab/>
      </w:r>
      <w:r>
        <w:rPr>
          <w:rFonts w:ascii="Arial" w:hAnsi="Arial" w:cs="Arial"/>
          <w:bCs/>
          <w:color w:val="000000" w:themeColor="text1"/>
          <w:sz w:val="24"/>
          <w:szCs w:val="24"/>
        </w:rPr>
        <w:t>During pre-trial proceedings</w:t>
      </w:r>
      <w:r w:rsidR="00D518F2">
        <w:rPr>
          <w:rFonts w:ascii="Arial" w:hAnsi="Arial" w:cs="Arial"/>
          <w:bCs/>
          <w:color w:val="000000" w:themeColor="text1"/>
          <w:sz w:val="24"/>
          <w:szCs w:val="24"/>
        </w:rPr>
        <w:t>,</w:t>
      </w:r>
      <w:r>
        <w:rPr>
          <w:rFonts w:ascii="Arial" w:hAnsi="Arial" w:cs="Arial"/>
          <w:bCs/>
          <w:color w:val="000000" w:themeColor="text1"/>
          <w:sz w:val="24"/>
          <w:szCs w:val="24"/>
        </w:rPr>
        <w:t xml:space="preserve"> a partial settlement was reached on the 9 July 2015 </w:t>
      </w:r>
      <w:r w:rsidR="00D518F2">
        <w:rPr>
          <w:rFonts w:ascii="Arial" w:hAnsi="Arial" w:cs="Arial"/>
          <w:bCs/>
          <w:color w:val="000000" w:themeColor="text1"/>
          <w:sz w:val="24"/>
          <w:szCs w:val="24"/>
        </w:rPr>
        <w:t xml:space="preserve">where </w:t>
      </w:r>
      <w:r>
        <w:rPr>
          <w:rFonts w:ascii="Arial" w:hAnsi="Arial" w:cs="Arial"/>
          <w:bCs/>
          <w:color w:val="000000" w:themeColor="text1"/>
          <w:sz w:val="24"/>
          <w:szCs w:val="24"/>
        </w:rPr>
        <w:t>it was agreed that the defendant w</w:t>
      </w:r>
      <w:r w:rsidR="00D518F2">
        <w:rPr>
          <w:rFonts w:ascii="Arial" w:hAnsi="Arial" w:cs="Arial"/>
          <w:bCs/>
          <w:color w:val="000000" w:themeColor="text1"/>
          <w:sz w:val="24"/>
          <w:szCs w:val="24"/>
        </w:rPr>
        <w:t>ould</w:t>
      </w:r>
      <w:r>
        <w:rPr>
          <w:rFonts w:ascii="Arial" w:hAnsi="Arial" w:cs="Arial"/>
          <w:bCs/>
          <w:color w:val="000000" w:themeColor="text1"/>
          <w:sz w:val="24"/>
          <w:szCs w:val="24"/>
        </w:rPr>
        <w:t xml:space="preserve"> pay the plaintiff the amount of N$95</w:t>
      </w:r>
      <w:r w:rsidR="00D518F2">
        <w:rPr>
          <w:rFonts w:ascii="Arial" w:hAnsi="Arial" w:cs="Arial"/>
          <w:bCs/>
          <w:color w:val="000000" w:themeColor="text1"/>
          <w:sz w:val="24"/>
          <w:szCs w:val="24"/>
        </w:rPr>
        <w:t>,</w:t>
      </w:r>
      <w:r>
        <w:rPr>
          <w:rFonts w:ascii="Arial" w:hAnsi="Arial" w:cs="Arial"/>
          <w:bCs/>
          <w:color w:val="000000" w:themeColor="text1"/>
          <w:sz w:val="24"/>
          <w:szCs w:val="24"/>
        </w:rPr>
        <w:t>025.00, which is made up as follows</w:t>
      </w:r>
      <w:r w:rsidR="00D518F2">
        <w:rPr>
          <w:rFonts w:ascii="Arial" w:hAnsi="Arial" w:cs="Arial"/>
          <w:bCs/>
          <w:color w:val="000000" w:themeColor="text1"/>
          <w:sz w:val="24"/>
          <w:szCs w:val="24"/>
        </w:rPr>
        <w:t>:</w:t>
      </w:r>
      <w:r>
        <w:rPr>
          <w:rStyle w:val="FootnoteReference"/>
          <w:rFonts w:ascii="Arial" w:hAnsi="Arial" w:cs="Arial"/>
          <w:bCs/>
          <w:color w:val="000000" w:themeColor="text1"/>
          <w:sz w:val="24"/>
          <w:szCs w:val="24"/>
        </w:rPr>
        <w:footnoteReference w:id="2"/>
      </w:r>
    </w:p>
    <w:p w:rsidR="005E4F5A" w:rsidRDefault="005E4F5A">
      <w:pPr>
        <w:spacing w:after="0" w:line="360" w:lineRule="auto"/>
        <w:jc w:val="both"/>
        <w:rPr>
          <w:rFonts w:ascii="Arial" w:hAnsi="Arial" w:cs="Arial"/>
          <w:bCs/>
          <w:color w:val="000000" w:themeColor="text1"/>
          <w:sz w:val="24"/>
          <w:szCs w:val="24"/>
        </w:rPr>
      </w:pPr>
    </w:p>
    <w:p w:rsidR="005E4F5A" w:rsidRDefault="00D518F2">
      <w:pPr>
        <w:spacing w:after="0" w:line="360" w:lineRule="auto"/>
        <w:jc w:val="both"/>
        <w:rPr>
          <w:rFonts w:ascii="Arial" w:hAnsi="Arial" w:cs="Arial"/>
          <w:bCs/>
          <w:color w:val="000000" w:themeColor="text1"/>
        </w:rPr>
      </w:pPr>
      <w:r>
        <w:rPr>
          <w:rFonts w:ascii="Arial" w:hAnsi="Arial" w:cs="Arial"/>
          <w:bCs/>
          <w:color w:val="000000" w:themeColor="text1"/>
          <w:sz w:val="24"/>
          <w:szCs w:val="24"/>
        </w:rPr>
        <w:tab/>
      </w:r>
      <w:r w:rsidR="007F364B" w:rsidRPr="007F364B">
        <w:rPr>
          <w:rFonts w:ascii="Arial" w:hAnsi="Arial" w:cs="Arial"/>
          <w:bCs/>
          <w:color w:val="000000" w:themeColor="text1"/>
        </w:rPr>
        <w:t xml:space="preserve">‘2.1.2 The Defendant will pay the Plaintiff for the following items: </w:t>
      </w:r>
    </w:p>
    <w:p w:rsidR="005E4F5A" w:rsidRDefault="005E4F5A">
      <w:pPr>
        <w:spacing w:after="0" w:line="360" w:lineRule="auto"/>
        <w:jc w:val="both"/>
        <w:rPr>
          <w:rFonts w:ascii="Arial" w:hAnsi="Arial" w:cs="Arial"/>
          <w:bCs/>
          <w:color w:val="000000" w:themeColor="text1"/>
        </w:rPr>
      </w:pPr>
    </w:p>
    <w:p w:rsidR="005E4F5A" w:rsidRPr="00603469" w:rsidRDefault="00603469" w:rsidP="00603469">
      <w:pPr>
        <w:spacing w:after="0" w:line="360" w:lineRule="auto"/>
        <w:ind w:left="540" w:hanging="540"/>
        <w:jc w:val="both"/>
        <w:rPr>
          <w:rFonts w:ascii="Arial" w:hAnsi="Arial" w:cs="Arial"/>
          <w:bCs/>
          <w:color w:val="000000" w:themeColor="text1"/>
          <w:rPrChange w:id="20" w:author="Admin" w:date="2017-04-03T08:38:00Z">
            <w:rPr/>
          </w:rPrChange>
        </w:rPr>
        <w:pPrChange w:id="21" w:author="Admin" w:date="2017-04-03T08:38:00Z">
          <w:pPr>
            <w:pStyle w:val="ListParagraph"/>
            <w:numPr>
              <w:numId w:val="11"/>
            </w:numPr>
            <w:spacing w:after="0" w:line="360" w:lineRule="auto"/>
            <w:ind w:left="540" w:hanging="540"/>
            <w:jc w:val="both"/>
          </w:pPr>
        </w:pPrChange>
      </w:pPr>
      <w:r>
        <w:rPr>
          <w:rFonts w:ascii="Arial" w:hAnsi="Arial" w:cs="Arial"/>
          <w:bCs/>
          <w:color w:val="000000" w:themeColor="text1"/>
        </w:rPr>
        <w:t>a)</w:t>
      </w:r>
      <w:r>
        <w:rPr>
          <w:rFonts w:ascii="Arial" w:hAnsi="Arial" w:cs="Arial"/>
          <w:bCs/>
          <w:color w:val="000000" w:themeColor="text1"/>
        </w:rPr>
        <w:tab/>
      </w:r>
      <w:r w:rsidR="007F364B" w:rsidRPr="00603469">
        <w:rPr>
          <w:rFonts w:ascii="Arial" w:hAnsi="Arial" w:cs="Arial"/>
          <w:bCs/>
          <w:color w:val="000000" w:themeColor="text1"/>
          <w:rPrChange w:id="22" w:author="Admin" w:date="2017-04-03T08:38:00Z">
            <w:rPr/>
          </w:rPrChange>
        </w:rPr>
        <w:t>Bull bar</w:t>
      </w:r>
      <w:r w:rsidR="007F364B" w:rsidRPr="00603469">
        <w:rPr>
          <w:rFonts w:ascii="Arial" w:hAnsi="Arial" w:cs="Arial"/>
          <w:bCs/>
          <w:color w:val="000000" w:themeColor="text1"/>
          <w:rPrChange w:id="23" w:author="Admin" w:date="2017-04-03T08:38:00Z">
            <w:rPr/>
          </w:rPrChange>
        </w:rPr>
        <w:tab/>
        <w:t>-</w:t>
      </w:r>
      <w:r w:rsidR="007F364B" w:rsidRPr="00603469">
        <w:rPr>
          <w:rFonts w:ascii="Arial" w:hAnsi="Arial" w:cs="Arial"/>
          <w:bCs/>
          <w:color w:val="000000" w:themeColor="text1"/>
          <w:rPrChange w:id="24" w:author="Admin" w:date="2017-04-03T08:38:00Z">
            <w:rPr/>
          </w:rPrChange>
        </w:rPr>
        <w:tab/>
      </w:r>
      <w:r w:rsidR="007F364B" w:rsidRPr="00603469">
        <w:rPr>
          <w:rFonts w:ascii="Arial" w:hAnsi="Arial" w:cs="Arial"/>
          <w:bCs/>
          <w:color w:val="000000" w:themeColor="text1"/>
          <w:rPrChange w:id="25" w:author="Admin" w:date="2017-04-03T08:38:00Z">
            <w:rPr/>
          </w:rPrChange>
        </w:rPr>
        <w:tab/>
      </w:r>
      <w:r w:rsidR="00D518F2" w:rsidRPr="00603469">
        <w:rPr>
          <w:rFonts w:ascii="Arial" w:hAnsi="Arial" w:cs="Arial"/>
          <w:bCs/>
          <w:color w:val="000000" w:themeColor="text1"/>
          <w:rPrChange w:id="26" w:author="Admin" w:date="2017-04-03T08:38:00Z">
            <w:rPr/>
          </w:rPrChange>
        </w:rPr>
        <w:tab/>
      </w:r>
      <w:r w:rsidR="00D518F2" w:rsidRPr="00603469">
        <w:rPr>
          <w:rFonts w:ascii="Arial" w:hAnsi="Arial" w:cs="Arial"/>
          <w:bCs/>
          <w:color w:val="000000" w:themeColor="text1"/>
          <w:rPrChange w:id="27" w:author="Admin" w:date="2017-04-03T08:38:00Z">
            <w:rPr/>
          </w:rPrChange>
        </w:rPr>
        <w:tab/>
      </w:r>
      <w:r w:rsidR="00D518F2" w:rsidRPr="00603469">
        <w:rPr>
          <w:rFonts w:ascii="Arial" w:hAnsi="Arial" w:cs="Arial"/>
          <w:bCs/>
          <w:color w:val="000000" w:themeColor="text1"/>
          <w:rPrChange w:id="28" w:author="Admin" w:date="2017-04-03T08:38:00Z">
            <w:rPr/>
          </w:rPrChange>
        </w:rPr>
        <w:tab/>
      </w:r>
      <w:r w:rsidR="00D518F2" w:rsidRPr="00603469">
        <w:rPr>
          <w:rFonts w:ascii="Arial" w:hAnsi="Arial" w:cs="Arial"/>
          <w:bCs/>
          <w:color w:val="000000" w:themeColor="text1"/>
          <w:rPrChange w:id="29" w:author="Admin" w:date="2017-04-03T08:38:00Z">
            <w:rPr/>
          </w:rPrChange>
        </w:rPr>
        <w:tab/>
      </w:r>
      <w:r w:rsidR="00D518F2" w:rsidRPr="00603469">
        <w:rPr>
          <w:rFonts w:ascii="Arial" w:hAnsi="Arial" w:cs="Arial"/>
          <w:bCs/>
          <w:color w:val="000000" w:themeColor="text1"/>
          <w:rPrChange w:id="30" w:author="Admin" w:date="2017-04-03T08:38:00Z">
            <w:rPr/>
          </w:rPrChange>
        </w:rPr>
        <w:tab/>
      </w:r>
      <w:r w:rsidR="00D518F2" w:rsidRPr="00603469">
        <w:rPr>
          <w:rFonts w:ascii="Arial" w:hAnsi="Arial" w:cs="Arial"/>
          <w:bCs/>
          <w:color w:val="000000" w:themeColor="text1"/>
          <w:rPrChange w:id="31" w:author="Admin" w:date="2017-04-03T08:38:00Z">
            <w:rPr/>
          </w:rPrChange>
        </w:rPr>
        <w:tab/>
      </w:r>
      <w:r w:rsidR="007F364B" w:rsidRPr="00603469">
        <w:rPr>
          <w:rFonts w:ascii="Arial" w:hAnsi="Arial" w:cs="Arial"/>
          <w:bCs/>
          <w:color w:val="000000" w:themeColor="text1"/>
          <w:rPrChange w:id="32" w:author="Admin" w:date="2017-04-03T08:38:00Z">
            <w:rPr/>
          </w:rPrChange>
        </w:rPr>
        <w:t>N$ 7 500.00;</w:t>
      </w:r>
    </w:p>
    <w:p w:rsidR="005E4F5A" w:rsidRPr="00603469" w:rsidRDefault="00603469" w:rsidP="00603469">
      <w:pPr>
        <w:spacing w:after="0" w:line="360" w:lineRule="auto"/>
        <w:ind w:left="540" w:hanging="540"/>
        <w:jc w:val="both"/>
        <w:rPr>
          <w:rFonts w:ascii="Arial" w:hAnsi="Arial" w:cs="Arial"/>
          <w:bCs/>
          <w:color w:val="000000" w:themeColor="text1"/>
          <w:rPrChange w:id="33" w:author="Admin" w:date="2017-04-03T08:38:00Z">
            <w:rPr/>
          </w:rPrChange>
        </w:rPr>
        <w:pPrChange w:id="34" w:author="Admin" w:date="2017-04-03T08:38:00Z">
          <w:pPr>
            <w:pStyle w:val="ListParagraph"/>
            <w:numPr>
              <w:numId w:val="11"/>
            </w:numPr>
            <w:spacing w:after="0" w:line="360" w:lineRule="auto"/>
            <w:ind w:left="540" w:hanging="540"/>
            <w:jc w:val="both"/>
          </w:pPr>
        </w:pPrChange>
      </w:pPr>
      <w:r>
        <w:rPr>
          <w:rFonts w:ascii="Arial" w:hAnsi="Arial" w:cs="Arial"/>
          <w:bCs/>
          <w:color w:val="000000" w:themeColor="text1"/>
        </w:rPr>
        <w:t>b)</w:t>
      </w:r>
      <w:r>
        <w:rPr>
          <w:rFonts w:ascii="Arial" w:hAnsi="Arial" w:cs="Arial"/>
          <w:bCs/>
          <w:color w:val="000000" w:themeColor="text1"/>
        </w:rPr>
        <w:tab/>
      </w:r>
      <w:r w:rsidR="007F364B" w:rsidRPr="00603469">
        <w:rPr>
          <w:rFonts w:ascii="Arial" w:hAnsi="Arial" w:cs="Arial"/>
          <w:bCs/>
          <w:color w:val="000000" w:themeColor="text1"/>
          <w:rPrChange w:id="35" w:author="Admin" w:date="2017-04-03T08:38:00Z">
            <w:rPr/>
          </w:rPrChange>
        </w:rPr>
        <w:t>Signage</w:t>
      </w:r>
      <w:r w:rsidR="007F364B" w:rsidRPr="00603469">
        <w:rPr>
          <w:rFonts w:ascii="Arial" w:hAnsi="Arial" w:cs="Arial"/>
          <w:bCs/>
          <w:color w:val="000000" w:themeColor="text1"/>
          <w:rPrChange w:id="36" w:author="Admin" w:date="2017-04-03T08:38:00Z">
            <w:rPr/>
          </w:rPrChange>
        </w:rPr>
        <w:tab/>
        <w:t xml:space="preserve">-  </w:t>
      </w:r>
      <w:r w:rsidR="007F364B" w:rsidRPr="00603469">
        <w:rPr>
          <w:rFonts w:ascii="Arial" w:hAnsi="Arial" w:cs="Arial"/>
          <w:bCs/>
          <w:color w:val="000000" w:themeColor="text1"/>
          <w:rPrChange w:id="37" w:author="Admin" w:date="2017-04-03T08:38:00Z">
            <w:rPr/>
          </w:rPrChange>
        </w:rPr>
        <w:tab/>
      </w:r>
      <w:r w:rsidR="007F364B" w:rsidRPr="00603469">
        <w:rPr>
          <w:rFonts w:ascii="Arial" w:hAnsi="Arial" w:cs="Arial"/>
          <w:bCs/>
          <w:color w:val="000000" w:themeColor="text1"/>
          <w:rPrChange w:id="38" w:author="Admin" w:date="2017-04-03T08:38:00Z">
            <w:rPr/>
          </w:rPrChange>
        </w:rPr>
        <w:tab/>
      </w:r>
      <w:r w:rsidR="00D518F2" w:rsidRPr="00603469">
        <w:rPr>
          <w:rFonts w:ascii="Arial" w:hAnsi="Arial" w:cs="Arial"/>
          <w:bCs/>
          <w:color w:val="000000" w:themeColor="text1"/>
          <w:rPrChange w:id="39" w:author="Admin" w:date="2017-04-03T08:38:00Z">
            <w:rPr/>
          </w:rPrChange>
        </w:rPr>
        <w:tab/>
      </w:r>
      <w:r w:rsidR="00D518F2" w:rsidRPr="00603469">
        <w:rPr>
          <w:rFonts w:ascii="Arial" w:hAnsi="Arial" w:cs="Arial"/>
          <w:bCs/>
          <w:color w:val="000000" w:themeColor="text1"/>
          <w:rPrChange w:id="40" w:author="Admin" w:date="2017-04-03T08:38:00Z">
            <w:rPr/>
          </w:rPrChange>
        </w:rPr>
        <w:tab/>
      </w:r>
      <w:r w:rsidR="00D518F2" w:rsidRPr="00603469">
        <w:rPr>
          <w:rFonts w:ascii="Arial" w:hAnsi="Arial" w:cs="Arial"/>
          <w:bCs/>
          <w:color w:val="000000" w:themeColor="text1"/>
          <w:rPrChange w:id="41" w:author="Admin" w:date="2017-04-03T08:38:00Z">
            <w:rPr/>
          </w:rPrChange>
        </w:rPr>
        <w:tab/>
      </w:r>
      <w:r w:rsidR="00D518F2" w:rsidRPr="00603469">
        <w:rPr>
          <w:rFonts w:ascii="Arial" w:hAnsi="Arial" w:cs="Arial"/>
          <w:bCs/>
          <w:color w:val="000000" w:themeColor="text1"/>
          <w:rPrChange w:id="42" w:author="Admin" w:date="2017-04-03T08:38:00Z">
            <w:rPr/>
          </w:rPrChange>
        </w:rPr>
        <w:tab/>
      </w:r>
      <w:r w:rsidR="00D518F2" w:rsidRPr="00603469">
        <w:rPr>
          <w:rFonts w:ascii="Arial" w:hAnsi="Arial" w:cs="Arial"/>
          <w:bCs/>
          <w:color w:val="000000" w:themeColor="text1"/>
          <w:rPrChange w:id="43" w:author="Admin" w:date="2017-04-03T08:38:00Z">
            <w:rPr/>
          </w:rPrChange>
        </w:rPr>
        <w:tab/>
      </w:r>
      <w:r w:rsidR="00D518F2" w:rsidRPr="00603469">
        <w:rPr>
          <w:rFonts w:ascii="Arial" w:hAnsi="Arial" w:cs="Arial"/>
          <w:bCs/>
          <w:color w:val="000000" w:themeColor="text1"/>
          <w:rPrChange w:id="44" w:author="Admin" w:date="2017-04-03T08:38:00Z">
            <w:rPr/>
          </w:rPrChange>
        </w:rPr>
        <w:tab/>
      </w:r>
      <w:r w:rsidR="007F364B" w:rsidRPr="00603469">
        <w:rPr>
          <w:rFonts w:ascii="Arial" w:hAnsi="Arial" w:cs="Arial"/>
          <w:bCs/>
          <w:color w:val="000000" w:themeColor="text1"/>
          <w:rPrChange w:id="45" w:author="Admin" w:date="2017-04-03T08:38:00Z">
            <w:rPr/>
          </w:rPrChange>
        </w:rPr>
        <w:t>N$ 9 500.00;</w:t>
      </w:r>
    </w:p>
    <w:p w:rsidR="005E4F5A" w:rsidRPr="00603469" w:rsidRDefault="00603469" w:rsidP="00603469">
      <w:pPr>
        <w:spacing w:after="0" w:line="360" w:lineRule="auto"/>
        <w:ind w:left="540" w:hanging="540"/>
        <w:jc w:val="both"/>
        <w:rPr>
          <w:rFonts w:ascii="Arial" w:hAnsi="Arial" w:cs="Arial"/>
          <w:bCs/>
          <w:color w:val="000000" w:themeColor="text1"/>
          <w:rPrChange w:id="46" w:author="Admin" w:date="2017-04-03T08:38:00Z">
            <w:rPr/>
          </w:rPrChange>
        </w:rPr>
        <w:pPrChange w:id="47" w:author="Admin" w:date="2017-04-03T08:38:00Z">
          <w:pPr>
            <w:pStyle w:val="ListParagraph"/>
            <w:numPr>
              <w:numId w:val="11"/>
            </w:numPr>
            <w:spacing w:after="0" w:line="360" w:lineRule="auto"/>
            <w:ind w:left="540" w:hanging="540"/>
            <w:jc w:val="both"/>
          </w:pPr>
        </w:pPrChange>
      </w:pPr>
      <w:r>
        <w:rPr>
          <w:rFonts w:ascii="Arial" w:hAnsi="Arial" w:cs="Arial"/>
          <w:bCs/>
          <w:color w:val="000000" w:themeColor="text1"/>
        </w:rPr>
        <w:t>c)</w:t>
      </w:r>
      <w:r>
        <w:rPr>
          <w:rFonts w:ascii="Arial" w:hAnsi="Arial" w:cs="Arial"/>
          <w:bCs/>
          <w:color w:val="000000" w:themeColor="text1"/>
        </w:rPr>
        <w:tab/>
      </w:r>
      <w:r w:rsidR="007F364B" w:rsidRPr="00603469">
        <w:rPr>
          <w:rFonts w:ascii="Arial" w:hAnsi="Arial" w:cs="Arial"/>
          <w:bCs/>
          <w:color w:val="000000" w:themeColor="text1"/>
          <w:rPrChange w:id="48" w:author="Admin" w:date="2017-04-03T08:38:00Z">
            <w:rPr/>
          </w:rPrChange>
        </w:rPr>
        <w:t>Spotlight</w:t>
      </w:r>
      <w:r w:rsidR="007F364B" w:rsidRPr="00603469">
        <w:rPr>
          <w:rFonts w:ascii="Arial" w:hAnsi="Arial" w:cs="Arial"/>
          <w:bCs/>
          <w:color w:val="000000" w:themeColor="text1"/>
          <w:rPrChange w:id="49" w:author="Admin" w:date="2017-04-03T08:38:00Z">
            <w:rPr/>
          </w:rPrChange>
        </w:rPr>
        <w:tab/>
        <w:t>-</w:t>
      </w:r>
      <w:r w:rsidR="007F364B" w:rsidRPr="00603469">
        <w:rPr>
          <w:rFonts w:ascii="Arial" w:hAnsi="Arial" w:cs="Arial"/>
          <w:bCs/>
          <w:color w:val="000000" w:themeColor="text1"/>
          <w:rPrChange w:id="50" w:author="Admin" w:date="2017-04-03T08:38:00Z">
            <w:rPr/>
          </w:rPrChange>
        </w:rPr>
        <w:tab/>
      </w:r>
      <w:r w:rsidR="007F364B" w:rsidRPr="00603469">
        <w:rPr>
          <w:rFonts w:ascii="Arial" w:hAnsi="Arial" w:cs="Arial"/>
          <w:bCs/>
          <w:color w:val="000000" w:themeColor="text1"/>
          <w:rPrChange w:id="51" w:author="Admin" w:date="2017-04-03T08:38:00Z">
            <w:rPr/>
          </w:rPrChange>
        </w:rPr>
        <w:tab/>
      </w:r>
      <w:r w:rsidR="00D518F2" w:rsidRPr="00603469">
        <w:rPr>
          <w:rFonts w:ascii="Arial" w:hAnsi="Arial" w:cs="Arial"/>
          <w:bCs/>
          <w:color w:val="000000" w:themeColor="text1"/>
          <w:rPrChange w:id="52" w:author="Admin" w:date="2017-04-03T08:38:00Z">
            <w:rPr/>
          </w:rPrChange>
        </w:rPr>
        <w:tab/>
      </w:r>
      <w:r w:rsidR="00D518F2" w:rsidRPr="00603469">
        <w:rPr>
          <w:rFonts w:ascii="Arial" w:hAnsi="Arial" w:cs="Arial"/>
          <w:bCs/>
          <w:color w:val="000000" w:themeColor="text1"/>
          <w:rPrChange w:id="53" w:author="Admin" w:date="2017-04-03T08:38:00Z">
            <w:rPr/>
          </w:rPrChange>
        </w:rPr>
        <w:tab/>
      </w:r>
      <w:r w:rsidR="00D518F2" w:rsidRPr="00603469">
        <w:rPr>
          <w:rFonts w:ascii="Arial" w:hAnsi="Arial" w:cs="Arial"/>
          <w:bCs/>
          <w:color w:val="000000" w:themeColor="text1"/>
          <w:rPrChange w:id="54" w:author="Admin" w:date="2017-04-03T08:38:00Z">
            <w:rPr/>
          </w:rPrChange>
        </w:rPr>
        <w:tab/>
      </w:r>
      <w:r w:rsidR="00D518F2" w:rsidRPr="00603469">
        <w:rPr>
          <w:rFonts w:ascii="Arial" w:hAnsi="Arial" w:cs="Arial"/>
          <w:bCs/>
          <w:color w:val="000000" w:themeColor="text1"/>
          <w:rPrChange w:id="55" w:author="Admin" w:date="2017-04-03T08:38:00Z">
            <w:rPr/>
          </w:rPrChange>
        </w:rPr>
        <w:tab/>
      </w:r>
      <w:r w:rsidR="00D518F2" w:rsidRPr="00603469">
        <w:rPr>
          <w:rFonts w:ascii="Arial" w:hAnsi="Arial" w:cs="Arial"/>
          <w:bCs/>
          <w:color w:val="000000" w:themeColor="text1"/>
          <w:rPrChange w:id="56" w:author="Admin" w:date="2017-04-03T08:38:00Z">
            <w:rPr/>
          </w:rPrChange>
        </w:rPr>
        <w:tab/>
      </w:r>
      <w:r w:rsidR="00D518F2" w:rsidRPr="00603469">
        <w:rPr>
          <w:rFonts w:ascii="Arial" w:hAnsi="Arial" w:cs="Arial"/>
          <w:bCs/>
          <w:color w:val="000000" w:themeColor="text1"/>
          <w:rPrChange w:id="57" w:author="Admin" w:date="2017-04-03T08:38:00Z">
            <w:rPr/>
          </w:rPrChange>
        </w:rPr>
        <w:tab/>
      </w:r>
      <w:r w:rsidR="007F364B" w:rsidRPr="00603469">
        <w:rPr>
          <w:rFonts w:ascii="Arial" w:hAnsi="Arial" w:cs="Arial"/>
          <w:bCs/>
          <w:color w:val="000000" w:themeColor="text1"/>
          <w:rPrChange w:id="58" w:author="Admin" w:date="2017-04-03T08:38:00Z">
            <w:rPr/>
          </w:rPrChange>
        </w:rPr>
        <w:t>N$ 1 650.00;</w:t>
      </w:r>
    </w:p>
    <w:p w:rsidR="005E4F5A" w:rsidRPr="00603469" w:rsidRDefault="00603469" w:rsidP="00603469">
      <w:pPr>
        <w:spacing w:after="0" w:line="360" w:lineRule="auto"/>
        <w:ind w:left="540" w:hanging="540"/>
        <w:jc w:val="both"/>
        <w:rPr>
          <w:rFonts w:ascii="Arial" w:hAnsi="Arial" w:cs="Arial"/>
          <w:bCs/>
          <w:color w:val="000000" w:themeColor="text1"/>
          <w:rPrChange w:id="59" w:author="Admin" w:date="2017-04-03T08:38:00Z">
            <w:rPr/>
          </w:rPrChange>
        </w:rPr>
        <w:pPrChange w:id="60" w:author="Admin" w:date="2017-04-03T08:38:00Z">
          <w:pPr>
            <w:pStyle w:val="ListParagraph"/>
            <w:numPr>
              <w:numId w:val="11"/>
            </w:numPr>
            <w:spacing w:after="0" w:line="360" w:lineRule="auto"/>
            <w:ind w:left="540" w:hanging="540"/>
            <w:jc w:val="both"/>
          </w:pPr>
        </w:pPrChange>
      </w:pPr>
      <w:r>
        <w:rPr>
          <w:rFonts w:ascii="Arial" w:hAnsi="Arial" w:cs="Arial"/>
          <w:bCs/>
          <w:color w:val="000000" w:themeColor="text1"/>
        </w:rPr>
        <w:t>d)</w:t>
      </w:r>
      <w:r>
        <w:rPr>
          <w:rFonts w:ascii="Arial" w:hAnsi="Arial" w:cs="Arial"/>
          <w:bCs/>
          <w:color w:val="000000" w:themeColor="text1"/>
        </w:rPr>
        <w:tab/>
      </w:r>
      <w:r w:rsidR="007F364B" w:rsidRPr="00603469">
        <w:rPr>
          <w:rFonts w:ascii="Arial" w:hAnsi="Arial" w:cs="Arial"/>
          <w:bCs/>
          <w:color w:val="000000" w:themeColor="text1"/>
          <w:rPrChange w:id="61" w:author="Admin" w:date="2017-04-03T08:38:00Z">
            <w:rPr/>
          </w:rPrChange>
        </w:rPr>
        <w:t>Till geyser-</w:t>
      </w:r>
      <w:r w:rsidR="007F364B" w:rsidRPr="00603469">
        <w:rPr>
          <w:rFonts w:ascii="Arial" w:hAnsi="Arial" w:cs="Arial"/>
          <w:bCs/>
          <w:color w:val="000000" w:themeColor="text1"/>
          <w:rPrChange w:id="62" w:author="Admin" w:date="2017-04-03T08:38:00Z">
            <w:rPr/>
          </w:rPrChange>
        </w:rPr>
        <w:tab/>
      </w:r>
      <w:r w:rsidR="007F364B" w:rsidRPr="00603469">
        <w:rPr>
          <w:rFonts w:ascii="Arial" w:hAnsi="Arial" w:cs="Arial"/>
          <w:bCs/>
          <w:color w:val="000000" w:themeColor="text1"/>
          <w:rPrChange w:id="63" w:author="Admin" w:date="2017-04-03T08:38:00Z">
            <w:rPr/>
          </w:rPrChange>
        </w:rPr>
        <w:tab/>
      </w:r>
      <w:r w:rsidR="00D518F2" w:rsidRPr="00603469">
        <w:rPr>
          <w:rFonts w:ascii="Arial" w:hAnsi="Arial" w:cs="Arial"/>
          <w:bCs/>
          <w:color w:val="000000" w:themeColor="text1"/>
          <w:rPrChange w:id="64" w:author="Admin" w:date="2017-04-03T08:38:00Z">
            <w:rPr/>
          </w:rPrChange>
        </w:rPr>
        <w:tab/>
      </w:r>
      <w:r w:rsidR="00D518F2" w:rsidRPr="00603469">
        <w:rPr>
          <w:rFonts w:ascii="Arial" w:hAnsi="Arial" w:cs="Arial"/>
          <w:bCs/>
          <w:color w:val="000000" w:themeColor="text1"/>
          <w:rPrChange w:id="65" w:author="Admin" w:date="2017-04-03T08:38:00Z">
            <w:rPr/>
          </w:rPrChange>
        </w:rPr>
        <w:tab/>
      </w:r>
      <w:r w:rsidR="00D518F2" w:rsidRPr="00603469">
        <w:rPr>
          <w:rFonts w:ascii="Arial" w:hAnsi="Arial" w:cs="Arial"/>
          <w:bCs/>
          <w:color w:val="000000" w:themeColor="text1"/>
          <w:rPrChange w:id="66" w:author="Admin" w:date="2017-04-03T08:38:00Z">
            <w:rPr/>
          </w:rPrChange>
        </w:rPr>
        <w:tab/>
      </w:r>
      <w:r w:rsidR="00D518F2" w:rsidRPr="00603469">
        <w:rPr>
          <w:rFonts w:ascii="Arial" w:hAnsi="Arial" w:cs="Arial"/>
          <w:bCs/>
          <w:color w:val="000000" w:themeColor="text1"/>
          <w:rPrChange w:id="67" w:author="Admin" w:date="2017-04-03T08:38:00Z">
            <w:rPr/>
          </w:rPrChange>
        </w:rPr>
        <w:tab/>
      </w:r>
      <w:r w:rsidR="00D518F2" w:rsidRPr="00603469">
        <w:rPr>
          <w:rFonts w:ascii="Arial" w:hAnsi="Arial" w:cs="Arial"/>
          <w:bCs/>
          <w:color w:val="000000" w:themeColor="text1"/>
          <w:rPrChange w:id="68" w:author="Admin" w:date="2017-04-03T08:38:00Z">
            <w:rPr/>
          </w:rPrChange>
        </w:rPr>
        <w:tab/>
      </w:r>
      <w:r w:rsidR="00D518F2" w:rsidRPr="00603469">
        <w:rPr>
          <w:rFonts w:ascii="Arial" w:hAnsi="Arial" w:cs="Arial"/>
          <w:bCs/>
          <w:color w:val="000000" w:themeColor="text1"/>
          <w:rPrChange w:id="69" w:author="Admin" w:date="2017-04-03T08:38:00Z">
            <w:rPr/>
          </w:rPrChange>
        </w:rPr>
        <w:tab/>
      </w:r>
      <w:r w:rsidR="007F364B" w:rsidRPr="00603469">
        <w:rPr>
          <w:rFonts w:ascii="Arial" w:hAnsi="Arial" w:cs="Arial"/>
          <w:bCs/>
          <w:color w:val="000000" w:themeColor="text1"/>
          <w:rPrChange w:id="70" w:author="Admin" w:date="2017-04-03T08:38:00Z">
            <w:rPr/>
          </w:rPrChange>
        </w:rPr>
        <w:t>N$ 6 500.00;</w:t>
      </w:r>
    </w:p>
    <w:p w:rsidR="005E4F5A" w:rsidRPr="00603469" w:rsidRDefault="00603469" w:rsidP="00603469">
      <w:pPr>
        <w:spacing w:after="0" w:line="360" w:lineRule="auto"/>
        <w:ind w:left="540" w:hanging="540"/>
        <w:jc w:val="both"/>
        <w:rPr>
          <w:rFonts w:ascii="Arial" w:hAnsi="Arial" w:cs="Arial"/>
          <w:bCs/>
          <w:color w:val="000000" w:themeColor="text1"/>
          <w:rPrChange w:id="71" w:author="Admin" w:date="2017-04-03T08:38:00Z">
            <w:rPr/>
          </w:rPrChange>
        </w:rPr>
        <w:pPrChange w:id="72" w:author="Admin" w:date="2017-04-03T08:38:00Z">
          <w:pPr>
            <w:pStyle w:val="ListParagraph"/>
            <w:numPr>
              <w:numId w:val="11"/>
            </w:numPr>
            <w:spacing w:after="0" w:line="360" w:lineRule="auto"/>
            <w:ind w:left="540" w:hanging="540"/>
            <w:jc w:val="both"/>
          </w:pPr>
        </w:pPrChange>
      </w:pPr>
      <w:r>
        <w:rPr>
          <w:rFonts w:ascii="Arial" w:hAnsi="Arial" w:cs="Arial"/>
          <w:bCs/>
          <w:color w:val="000000" w:themeColor="text1"/>
        </w:rPr>
        <w:t>e)</w:t>
      </w:r>
      <w:r>
        <w:rPr>
          <w:rFonts w:ascii="Arial" w:hAnsi="Arial" w:cs="Arial"/>
          <w:bCs/>
          <w:color w:val="000000" w:themeColor="text1"/>
        </w:rPr>
        <w:tab/>
      </w:r>
      <w:r w:rsidR="007F364B" w:rsidRPr="00603469">
        <w:rPr>
          <w:rFonts w:ascii="Arial" w:hAnsi="Arial" w:cs="Arial"/>
          <w:bCs/>
          <w:color w:val="000000" w:themeColor="text1"/>
          <w:rPrChange w:id="73" w:author="Admin" w:date="2017-04-03T08:38:00Z">
            <w:rPr/>
          </w:rPrChange>
        </w:rPr>
        <w:t>Mini-light bar-</w:t>
      </w:r>
      <w:r w:rsidR="007F364B" w:rsidRPr="00603469">
        <w:rPr>
          <w:rFonts w:ascii="Arial" w:hAnsi="Arial" w:cs="Arial"/>
          <w:bCs/>
          <w:color w:val="000000" w:themeColor="text1"/>
          <w:rPrChange w:id="74" w:author="Admin" w:date="2017-04-03T08:38:00Z">
            <w:rPr/>
          </w:rPrChange>
        </w:rPr>
        <w:tab/>
      </w:r>
      <w:r w:rsidR="007F364B" w:rsidRPr="00603469">
        <w:rPr>
          <w:rFonts w:ascii="Arial" w:hAnsi="Arial" w:cs="Arial"/>
          <w:bCs/>
          <w:color w:val="000000" w:themeColor="text1"/>
          <w:rPrChange w:id="75" w:author="Admin" w:date="2017-04-03T08:38:00Z">
            <w:rPr/>
          </w:rPrChange>
        </w:rPr>
        <w:tab/>
      </w:r>
      <w:r w:rsidR="00D518F2" w:rsidRPr="00603469">
        <w:rPr>
          <w:rFonts w:ascii="Arial" w:hAnsi="Arial" w:cs="Arial"/>
          <w:bCs/>
          <w:color w:val="000000" w:themeColor="text1"/>
          <w:rPrChange w:id="76" w:author="Admin" w:date="2017-04-03T08:38:00Z">
            <w:rPr/>
          </w:rPrChange>
        </w:rPr>
        <w:tab/>
      </w:r>
      <w:r w:rsidR="00D518F2" w:rsidRPr="00603469">
        <w:rPr>
          <w:rFonts w:ascii="Arial" w:hAnsi="Arial" w:cs="Arial"/>
          <w:bCs/>
          <w:color w:val="000000" w:themeColor="text1"/>
          <w:rPrChange w:id="77" w:author="Admin" w:date="2017-04-03T08:38:00Z">
            <w:rPr/>
          </w:rPrChange>
        </w:rPr>
        <w:tab/>
      </w:r>
      <w:r w:rsidR="00D518F2" w:rsidRPr="00603469">
        <w:rPr>
          <w:rFonts w:ascii="Arial" w:hAnsi="Arial" w:cs="Arial"/>
          <w:bCs/>
          <w:color w:val="000000" w:themeColor="text1"/>
          <w:rPrChange w:id="78" w:author="Admin" w:date="2017-04-03T08:38:00Z">
            <w:rPr/>
          </w:rPrChange>
        </w:rPr>
        <w:tab/>
      </w:r>
      <w:r w:rsidR="00D518F2" w:rsidRPr="00603469">
        <w:rPr>
          <w:rFonts w:ascii="Arial" w:hAnsi="Arial" w:cs="Arial"/>
          <w:bCs/>
          <w:color w:val="000000" w:themeColor="text1"/>
          <w:rPrChange w:id="79" w:author="Admin" w:date="2017-04-03T08:38:00Z">
            <w:rPr/>
          </w:rPrChange>
        </w:rPr>
        <w:tab/>
      </w:r>
      <w:r w:rsidR="00D518F2" w:rsidRPr="00603469">
        <w:rPr>
          <w:rFonts w:ascii="Arial" w:hAnsi="Arial" w:cs="Arial"/>
          <w:bCs/>
          <w:color w:val="000000" w:themeColor="text1"/>
          <w:rPrChange w:id="80" w:author="Admin" w:date="2017-04-03T08:38:00Z">
            <w:rPr/>
          </w:rPrChange>
        </w:rPr>
        <w:tab/>
      </w:r>
      <w:r w:rsidR="00D518F2" w:rsidRPr="00603469">
        <w:rPr>
          <w:rFonts w:ascii="Arial" w:hAnsi="Arial" w:cs="Arial"/>
          <w:bCs/>
          <w:color w:val="000000" w:themeColor="text1"/>
          <w:rPrChange w:id="81" w:author="Admin" w:date="2017-04-03T08:38:00Z">
            <w:rPr/>
          </w:rPrChange>
        </w:rPr>
        <w:tab/>
      </w:r>
      <w:r w:rsidR="007F364B" w:rsidRPr="00603469">
        <w:rPr>
          <w:rFonts w:ascii="Arial" w:hAnsi="Arial" w:cs="Arial"/>
          <w:bCs/>
          <w:color w:val="000000" w:themeColor="text1"/>
          <w:rPrChange w:id="82" w:author="Admin" w:date="2017-04-03T08:38:00Z">
            <w:rPr/>
          </w:rPrChange>
        </w:rPr>
        <w:t>N$ 8 500.00;</w:t>
      </w:r>
    </w:p>
    <w:p w:rsidR="005E4F5A" w:rsidRPr="00603469" w:rsidRDefault="00603469" w:rsidP="00603469">
      <w:pPr>
        <w:spacing w:after="0" w:line="360" w:lineRule="auto"/>
        <w:ind w:left="540" w:hanging="540"/>
        <w:jc w:val="both"/>
        <w:rPr>
          <w:rFonts w:ascii="Arial" w:hAnsi="Arial" w:cs="Arial"/>
          <w:bCs/>
          <w:color w:val="000000" w:themeColor="text1"/>
          <w:rPrChange w:id="83" w:author="Admin" w:date="2017-04-03T08:38:00Z">
            <w:rPr/>
          </w:rPrChange>
        </w:rPr>
        <w:pPrChange w:id="84" w:author="Admin" w:date="2017-04-03T08:38:00Z">
          <w:pPr>
            <w:pStyle w:val="ListParagraph"/>
            <w:numPr>
              <w:numId w:val="11"/>
            </w:numPr>
            <w:spacing w:after="0" w:line="360" w:lineRule="auto"/>
            <w:ind w:left="540" w:hanging="540"/>
            <w:jc w:val="both"/>
          </w:pPr>
        </w:pPrChange>
      </w:pPr>
      <w:r>
        <w:rPr>
          <w:rFonts w:ascii="Arial" w:hAnsi="Arial" w:cs="Arial"/>
          <w:bCs/>
          <w:color w:val="000000" w:themeColor="text1"/>
        </w:rPr>
        <w:t>f)</w:t>
      </w:r>
      <w:r>
        <w:rPr>
          <w:rFonts w:ascii="Arial" w:hAnsi="Arial" w:cs="Arial"/>
          <w:bCs/>
          <w:color w:val="000000" w:themeColor="text1"/>
        </w:rPr>
        <w:tab/>
      </w:r>
      <w:r w:rsidR="007F364B" w:rsidRPr="00603469">
        <w:rPr>
          <w:rFonts w:ascii="Arial" w:hAnsi="Arial" w:cs="Arial"/>
          <w:bCs/>
          <w:color w:val="000000" w:themeColor="text1"/>
          <w:rPrChange w:id="85" w:author="Admin" w:date="2017-04-03T08:38:00Z">
            <w:rPr/>
          </w:rPrChange>
        </w:rPr>
        <w:t>Extra Battery system-</w:t>
      </w:r>
      <w:r w:rsidR="007F364B" w:rsidRPr="00603469">
        <w:rPr>
          <w:rFonts w:ascii="Arial" w:hAnsi="Arial" w:cs="Arial"/>
          <w:bCs/>
          <w:color w:val="000000" w:themeColor="text1"/>
          <w:rPrChange w:id="86" w:author="Admin" w:date="2017-04-03T08:38:00Z">
            <w:rPr/>
          </w:rPrChange>
        </w:rPr>
        <w:tab/>
      </w:r>
      <w:r w:rsidR="00D518F2" w:rsidRPr="00603469">
        <w:rPr>
          <w:rFonts w:ascii="Arial" w:hAnsi="Arial" w:cs="Arial"/>
          <w:bCs/>
          <w:color w:val="000000" w:themeColor="text1"/>
          <w:rPrChange w:id="87" w:author="Admin" w:date="2017-04-03T08:38:00Z">
            <w:rPr/>
          </w:rPrChange>
        </w:rPr>
        <w:tab/>
      </w:r>
      <w:r w:rsidR="00D518F2" w:rsidRPr="00603469">
        <w:rPr>
          <w:rFonts w:ascii="Arial" w:hAnsi="Arial" w:cs="Arial"/>
          <w:bCs/>
          <w:color w:val="000000" w:themeColor="text1"/>
          <w:rPrChange w:id="88" w:author="Admin" w:date="2017-04-03T08:38:00Z">
            <w:rPr/>
          </w:rPrChange>
        </w:rPr>
        <w:tab/>
      </w:r>
      <w:r w:rsidR="00D518F2" w:rsidRPr="00603469">
        <w:rPr>
          <w:rFonts w:ascii="Arial" w:hAnsi="Arial" w:cs="Arial"/>
          <w:bCs/>
          <w:color w:val="000000" w:themeColor="text1"/>
          <w:rPrChange w:id="89" w:author="Admin" w:date="2017-04-03T08:38:00Z">
            <w:rPr/>
          </w:rPrChange>
        </w:rPr>
        <w:tab/>
      </w:r>
      <w:r w:rsidR="00D518F2" w:rsidRPr="00603469">
        <w:rPr>
          <w:rFonts w:ascii="Arial" w:hAnsi="Arial" w:cs="Arial"/>
          <w:bCs/>
          <w:color w:val="000000" w:themeColor="text1"/>
          <w:rPrChange w:id="90" w:author="Admin" w:date="2017-04-03T08:38:00Z">
            <w:rPr/>
          </w:rPrChange>
        </w:rPr>
        <w:tab/>
      </w:r>
      <w:r w:rsidR="00D518F2" w:rsidRPr="00603469">
        <w:rPr>
          <w:rFonts w:ascii="Arial" w:hAnsi="Arial" w:cs="Arial"/>
          <w:bCs/>
          <w:color w:val="000000" w:themeColor="text1"/>
          <w:rPrChange w:id="91" w:author="Admin" w:date="2017-04-03T08:38:00Z">
            <w:rPr/>
          </w:rPrChange>
        </w:rPr>
        <w:tab/>
      </w:r>
      <w:r w:rsidR="00D518F2" w:rsidRPr="00603469">
        <w:rPr>
          <w:rFonts w:ascii="Arial" w:hAnsi="Arial" w:cs="Arial"/>
          <w:bCs/>
          <w:color w:val="000000" w:themeColor="text1"/>
          <w:rPrChange w:id="92" w:author="Admin" w:date="2017-04-03T08:38:00Z">
            <w:rPr/>
          </w:rPrChange>
        </w:rPr>
        <w:tab/>
      </w:r>
      <w:r w:rsidR="007F364B" w:rsidRPr="00603469">
        <w:rPr>
          <w:rFonts w:ascii="Arial" w:hAnsi="Arial" w:cs="Arial"/>
          <w:bCs/>
          <w:color w:val="000000" w:themeColor="text1"/>
          <w:rPrChange w:id="93" w:author="Admin" w:date="2017-04-03T08:38:00Z">
            <w:rPr/>
          </w:rPrChange>
        </w:rPr>
        <w:t>N$ 8 500.00;</w:t>
      </w:r>
    </w:p>
    <w:p w:rsidR="005E4F5A" w:rsidRPr="00603469" w:rsidRDefault="00603469" w:rsidP="00603469">
      <w:pPr>
        <w:spacing w:after="0" w:line="360" w:lineRule="auto"/>
        <w:ind w:left="540" w:hanging="540"/>
        <w:jc w:val="both"/>
        <w:rPr>
          <w:rFonts w:ascii="Arial" w:hAnsi="Arial" w:cs="Arial"/>
          <w:bCs/>
          <w:color w:val="000000" w:themeColor="text1"/>
          <w:rPrChange w:id="94" w:author="Admin" w:date="2017-04-03T08:38:00Z">
            <w:rPr/>
          </w:rPrChange>
        </w:rPr>
        <w:pPrChange w:id="95" w:author="Admin" w:date="2017-04-03T08:38:00Z">
          <w:pPr>
            <w:pStyle w:val="ListParagraph"/>
            <w:numPr>
              <w:numId w:val="11"/>
            </w:numPr>
            <w:spacing w:after="0" w:line="360" w:lineRule="auto"/>
            <w:ind w:left="540" w:hanging="540"/>
            <w:jc w:val="both"/>
          </w:pPr>
        </w:pPrChange>
      </w:pPr>
      <w:r>
        <w:rPr>
          <w:rFonts w:ascii="Arial" w:hAnsi="Arial" w:cs="Arial"/>
          <w:bCs/>
          <w:color w:val="000000" w:themeColor="text1"/>
        </w:rPr>
        <w:t>g)</w:t>
      </w:r>
      <w:r>
        <w:rPr>
          <w:rFonts w:ascii="Arial" w:hAnsi="Arial" w:cs="Arial"/>
          <w:bCs/>
          <w:color w:val="000000" w:themeColor="text1"/>
        </w:rPr>
        <w:tab/>
      </w:r>
      <w:r w:rsidR="007F364B" w:rsidRPr="00603469">
        <w:rPr>
          <w:rFonts w:ascii="Arial" w:hAnsi="Arial" w:cs="Arial"/>
          <w:bCs/>
          <w:color w:val="000000" w:themeColor="text1"/>
          <w:rPrChange w:id="96" w:author="Admin" w:date="2017-04-03T08:38:00Z">
            <w:rPr/>
          </w:rPrChange>
        </w:rPr>
        <w:t xml:space="preserve">Red light Build Mini- </w:t>
      </w:r>
      <w:r w:rsidR="007F364B" w:rsidRPr="00603469">
        <w:rPr>
          <w:rFonts w:ascii="Arial" w:hAnsi="Arial" w:cs="Arial"/>
          <w:bCs/>
          <w:color w:val="000000" w:themeColor="text1"/>
          <w:rPrChange w:id="97" w:author="Admin" w:date="2017-04-03T08:38:00Z">
            <w:rPr/>
          </w:rPrChange>
        </w:rPr>
        <w:tab/>
      </w:r>
      <w:r w:rsidR="00D518F2" w:rsidRPr="00603469">
        <w:rPr>
          <w:rFonts w:ascii="Arial" w:hAnsi="Arial" w:cs="Arial"/>
          <w:bCs/>
          <w:color w:val="000000" w:themeColor="text1"/>
          <w:rPrChange w:id="98" w:author="Admin" w:date="2017-04-03T08:38:00Z">
            <w:rPr/>
          </w:rPrChange>
        </w:rPr>
        <w:tab/>
      </w:r>
      <w:r w:rsidR="00D518F2" w:rsidRPr="00603469">
        <w:rPr>
          <w:rFonts w:ascii="Arial" w:hAnsi="Arial" w:cs="Arial"/>
          <w:bCs/>
          <w:color w:val="000000" w:themeColor="text1"/>
          <w:rPrChange w:id="99" w:author="Admin" w:date="2017-04-03T08:38:00Z">
            <w:rPr/>
          </w:rPrChange>
        </w:rPr>
        <w:tab/>
      </w:r>
      <w:r w:rsidR="00D518F2" w:rsidRPr="00603469">
        <w:rPr>
          <w:rFonts w:ascii="Arial" w:hAnsi="Arial" w:cs="Arial"/>
          <w:bCs/>
          <w:color w:val="000000" w:themeColor="text1"/>
          <w:rPrChange w:id="100" w:author="Admin" w:date="2017-04-03T08:38:00Z">
            <w:rPr/>
          </w:rPrChange>
        </w:rPr>
        <w:tab/>
      </w:r>
      <w:r w:rsidR="00D518F2" w:rsidRPr="00603469">
        <w:rPr>
          <w:rFonts w:ascii="Arial" w:hAnsi="Arial" w:cs="Arial"/>
          <w:bCs/>
          <w:color w:val="000000" w:themeColor="text1"/>
          <w:rPrChange w:id="101" w:author="Admin" w:date="2017-04-03T08:38:00Z">
            <w:rPr/>
          </w:rPrChange>
        </w:rPr>
        <w:tab/>
      </w:r>
      <w:r w:rsidR="00D518F2" w:rsidRPr="00603469">
        <w:rPr>
          <w:rFonts w:ascii="Arial" w:hAnsi="Arial" w:cs="Arial"/>
          <w:bCs/>
          <w:color w:val="000000" w:themeColor="text1"/>
          <w:rPrChange w:id="102" w:author="Admin" w:date="2017-04-03T08:38:00Z">
            <w:rPr/>
          </w:rPrChange>
        </w:rPr>
        <w:tab/>
      </w:r>
      <w:r w:rsidR="00D518F2" w:rsidRPr="00603469">
        <w:rPr>
          <w:rFonts w:ascii="Arial" w:hAnsi="Arial" w:cs="Arial"/>
          <w:bCs/>
          <w:color w:val="000000" w:themeColor="text1"/>
          <w:rPrChange w:id="103" w:author="Admin" w:date="2017-04-03T08:38:00Z">
            <w:rPr/>
          </w:rPrChange>
        </w:rPr>
        <w:tab/>
      </w:r>
      <w:r w:rsidR="007F364B" w:rsidRPr="00603469">
        <w:rPr>
          <w:rFonts w:ascii="Arial" w:hAnsi="Arial" w:cs="Arial"/>
          <w:bCs/>
          <w:color w:val="000000" w:themeColor="text1"/>
          <w:rPrChange w:id="104" w:author="Admin" w:date="2017-04-03T08:38:00Z">
            <w:rPr/>
          </w:rPrChange>
        </w:rPr>
        <w:t>N$ 15 300.00;</w:t>
      </w:r>
    </w:p>
    <w:p w:rsidR="005E4F5A" w:rsidRPr="00603469" w:rsidRDefault="00603469" w:rsidP="00603469">
      <w:pPr>
        <w:spacing w:after="0" w:line="360" w:lineRule="auto"/>
        <w:ind w:left="540" w:hanging="540"/>
        <w:jc w:val="both"/>
        <w:rPr>
          <w:rFonts w:ascii="Arial" w:hAnsi="Arial" w:cs="Arial"/>
          <w:bCs/>
          <w:color w:val="000000" w:themeColor="text1"/>
          <w:rPrChange w:id="105" w:author="Admin" w:date="2017-04-03T08:38:00Z">
            <w:rPr/>
          </w:rPrChange>
        </w:rPr>
        <w:pPrChange w:id="106" w:author="Admin" w:date="2017-04-03T08:38:00Z">
          <w:pPr>
            <w:pStyle w:val="ListParagraph"/>
            <w:numPr>
              <w:numId w:val="11"/>
            </w:numPr>
            <w:spacing w:after="0" w:line="360" w:lineRule="auto"/>
            <w:ind w:left="540" w:hanging="540"/>
            <w:jc w:val="both"/>
          </w:pPr>
        </w:pPrChange>
      </w:pPr>
      <w:r>
        <w:rPr>
          <w:rFonts w:ascii="Arial" w:hAnsi="Arial" w:cs="Arial"/>
          <w:bCs/>
          <w:color w:val="000000" w:themeColor="text1"/>
        </w:rPr>
        <w:t>h)</w:t>
      </w:r>
      <w:r>
        <w:rPr>
          <w:rFonts w:ascii="Arial" w:hAnsi="Arial" w:cs="Arial"/>
          <w:bCs/>
          <w:color w:val="000000" w:themeColor="text1"/>
        </w:rPr>
        <w:tab/>
      </w:r>
      <w:r w:rsidR="007F364B" w:rsidRPr="00603469">
        <w:rPr>
          <w:rFonts w:ascii="Arial" w:hAnsi="Arial" w:cs="Arial"/>
          <w:bCs/>
          <w:color w:val="000000" w:themeColor="text1"/>
          <w:rPrChange w:id="107" w:author="Admin" w:date="2017-04-03T08:38:00Z">
            <w:rPr/>
          </w:rPrChange>
        </w:rPr>
        <w:t>Siren and PA system-</w:t>
      </w:r>
      <w:r w:rsidR="007F364B" w:rsidRPr="00603469">
        <w:rPr>
          <w:rFonts w:ascii="Arial" w:hAnsi="Arial" w:cs="Arial"/>
          <w:bCs/>
          <w:color w:val="000000" w:themeColor="text1"/>
          <w:rPrChange w:id="108" w:author="Admin" w:date="2017-04-03T08:38:00Z">
            <w:rPr/>
          </w:rPrChange>
        </w:rPr>
        <w:tab/>
      </w:r>
      <w:r w:rsidR="00D518F2" w:rsidRPr="00603469">
        <w:rPr>
          <w:rFonts w:ascii="Arial" w:hAnsi="Arial" w:cs="Arial"/>
          <w:bCs/>
          <w:color w:val="000000" w:themeColor="text1"/>
          <w:rPrChange w:id="109" w:author="Admin" w:date="2017-04-03T08:38:00Z">
            <w:rPr/>
          </w:rPrChange>
        </w:rPr>
        <w:tab/>
      </w:r>
      <w:r w:rsidR="00D518F2" w:rsidRPr="00603469">
        <w:rPr>
          <w:rFonts w:ascii="Arial" w:hAnsi="Arial" w:cs="Arial"/>
          <w:bCs/>
          <w:color w:val="000000" w:themeColor="text1"/>
          <w:rPrChange w:id="110" w:author="Admin" w:date="2017-04-03T08:38:00Z">
            <w:rPr/>
          </w:rPrChange>
        </w:rPr>
        <w:tab/>
      </w:r>
      <w:r w:rsidR="00D518F2" w:rsidRPr="00603469">
        <w:rPr>
          <w:rFonts w:ascii="Arial" w:hAnsi="Arial" w:cs="Arial"/>
          <w:bCs/>
          <w:color w:val="000000" w:themeColor="text1"/>
          <w:rPrChange w:id="111" w:author="Admin" w:date="2017-04-03T08:38:00Z">
            <w:rPr/>
          </w:rPrChange>
        </w:rPr>
        <w:tab/>
      </w:r>
      <w:r w:rsidR="00D518F2" w:rsidRPr="00603469">
        <w:rPr>
          <w:rFonts w:ascii="Arial" w:hAnsi="Arial" w:cs="Arial"/>
          <w:bCs/>
          <w:color w:val="000000" w:themeColor="text1"/>
          <w:rPrChange w:id="112" w:author="Admin" w:date="2017-04-03T08:38:00Z">
            <w:rPr/>
          </w:rPrChange>
        </w:rPr>
        <w:tab/>
      </w:r>
      <w:r w:rsidR="00D518F2" w:rsidRPr="00603469">
        <w:rPr>
          <w:rFonts w:ascii="Arial" w:hAnsi="Arial" w:cs="Arial"/>
          <w:bCs/>
          <w:color w:val="000000" w:themeColor="text1"/>
          <w:rPrChange w:id="113" w:author="Admin" w:date="2017-04-03T08:38:00Z">
            <w:rPr/>
          </w:rPrChange>
        </w:rPr>
        <w:tab/>
      </w:r>
      <w:r w:rsidR="00D518F2" w:rsidRPr="00603469">
        <w:rPr>
          <w:rFonts w:ascii="Arial" w:hAnsi="Arial" w:cs="Arial"/>
          <w:bCs/>
          <w:color w:val="000000" w:themeColor="text1"/>
          <w:rPrChange w:id="114" w:author="Admin" w:date="2017-04-03T08:38:00Z">
            <w:rPr/>
          </w:rPrChange>
        </w:rPr>
        <w:tab/>
      </w:r>
      <w:r w:rsidR="007F364B" w:rsidRPr="00603469">
        <w:rPr>
          <w:rFonts w:ascii="Arial" w:hAnsi="Arial" w:cs="Arial"/>
          <w:bCs/>
          <w:color w:val="000000" w:themeColor="text1"/>
          <w:rPrChange w:id="115" w:author="Admin" w:date="2017-04-03T08:38:00Z">
            <w:rPr/>
          </w:rPrChange>
        </w:rPr>
        <w:t>N$ 5 625.00;</w:t>
      </w:r>
    </w:p>
    <w:p w:rsidR="005E4F5A" w:rsidRPr="00603469" w:rsidRDefault="00603469" w:rsidP="00603469">
      <w:pPr>
        <w:spacing w:after="0" w:line="360" w:lineRule="auto"/>
        <w:ind w:left="540" w:hanging="540"/>
        <w:jc w:val="both"/>
        <w:rPr>
          <w:rFonts w:ascii="Arial" w:hAnsi="Arial" w:cs="Arial"/>
          <w:bCs/>
          <w:color w:val="000000" w:themeColor="text1"/>
          <w:rPrChange w:id="116" w:author="Admin" w:date="2017-04-03T08:38:00Z">
            <w:rPr/>
          </w:rPrChange>
        </w:rPr>
        <w:pPrChange w:id="117" w:author="Admin" w:date="2017-04-03T08:38:00Z">
          <w:pPr>
            <w:pStyle w:val="ListParagraph"/>
            <w:numPr>
              <w:numId w:val="11"/>
            </w:numPr>
            <w:spacing w:after="0" w:line="360" w:lineRule="auto"/>
            <w:ind w:left="540" w:hanging="540"/>
            <w:jc w:val="both"/>
          </w:pPr>
        </w:pPrChange>
      </w:pPr>
      <w:proofErr w:type="spellStart"/>
      <w:r>
        <w:rPr>
          <w:rFonts w:ascii="Arial" w:hAnsi="Arial" w:cs="Arial"/>
          <w:bCs/>
          <w:color w:val="000000" w:themeColor="text1"/>
        </w:rPr>
        <w:t>i</w:t>
      </w:r>
      <w:proofErr w:type="spellEnd"/>
      <w:r>
        <w:rPr>
          <w:rFonts w:ascii="Arial" w:hAnsi="Arial" w:cs="Arial"/>
          <w:bCs/>
          <w:color w:val="000000" w:themeColor="text1"/>
        </w:rPr>
        <w:t>)</w:t>
      </w:r>
      <w:r>
        <w:rPr>
          <w:rFonts w:ascii="Arial" w:hAnsi="Arial" w:cs="Arial"/>
          <w:bCs/>
          <w:color w:val="000000" w:themeColor="text1"/>
        </w:rPr>
        <w:tab/>
      </w:r>
      <w:r w:rsidR="007F364B" w:rsidRPr="00603469">
        <w:rPr>
          <w:rFonts w:ascii="Arial" w:hAnsi="Arial" w:cs="Arial"/>
          <w:bCs/>
          <w:color w:val="000000" w:themeColor="text1"/>
          <w:rPrChange w:id="118" w:author="Admin" w:date="2017-04-03T08:38:00Z">
            <w:rPr/>
          </w:rPrChange>
        </w:rPr>
        <w:t>Amber Cluster (4</w:t>
      </w:r>
      <w:proofErr w:type="gramStart"/>
      <w:r w:rsidR="007F364B" w:rsidRPr="00603469">
        <w:rPr>
          <w:rFonts w:ascii="Arial" w:hAnsi="Arial" w:cs="Arial"/>
          <w:bCs/>
          <w:color w:val="000000" w:themeColor="text1"/>
          <w:rPrChange w:id="119" w:author="Admin" w:date="2017-04-03T08:38:00Z">
            <w:rPr/>
          </w:rPrChange>
        </w:rPr>
        <w:t>)-</w:t>
      </w:r>
      <w:proofErr w:type="gramEnd"/>
      <w:r w:rsidR="007F364B" w:rsidRPr="00603469">
        <w:rPr>
          <w:rFonts w:ascii="Arial" w:hAnsi="Arial" w:cs="Arial"/>
          <w:bCs/>
          <w:color w:val="000000" w:themeColor="text1"/>
          <w:rPrChange w:id="120" w:author="Admin" w:date="2017-04-03T08:38:00Z">
            <w:rPr/>
          </w:rPrChange>
        </w:rPr>
        <w:tab/>
      </w:r>
      <w:r w:rsidR="00D518F2" w:rsidRPr="00603469">
        <w:rPr>
          <w:rFonts w:ascii="Arial" w:hAnsi="Arial" w:cs="Arial"/>
          <w:bCs/>
          <w:color w:val="000000" w:themeColor="text1"/>
          <w:rPrChange w:id="121" w:author="Admin" w:date="2017-04-03T08:38:00Z">
            <w:rPr/>
          </w:rPrChange>
        </w:rPr>
        <w:tab/>
      </w:r>
      <w:r w:rsidR="00D518F2" w:rsidRPr="00603469">
        <w:rPr>
          <w:rFonts w:ascii="Arial" w:hAnsi="Arial" w:cs="Arial"/>
          <w:bCs/>
          <w:color w:val="000000" w:themeColor="text1"/>
          <w:rPrChange w:id="122" w:author="Admin" w:date="2017-04-03T08:38:00Z">
            <w:rPr/>
          </w:rPrChange>
        </w:rPr>
        <w:tab/>
      </w:r>
      <w:r w:rsidR="00D518F2" w:rsidRPr="00603469">
        <w:rPr>
          <w:rFonts w:ascii="Arial" w:hAnsi="Arial" w:cs="Arial"/>
          <w:bCs/>
          <w:color w:val="000000" w:themeColor="text1"/>
          <w:rPrChange w:id="123" w:author="Admin" w:date="2017-04-03T08:38:00Z">
            <w:rPr/>
          </w:rPrChange>
        </w:rPr>
        <w:tab/>
      </w:r>
      <w:r w:rsidR="00D518F2" w:rsidRPr="00603469">
        <w:rPr>
          <w:rFonts w:ascii="Arial" w:hAnsi="Arial" w:cs="Arial"/>
          <w:bCs/>
          <w:color w:val="000000" w:themeColor="text1"/>
          <w:rPrChange w:id="124" w:author="Admin" w:date="2017-04-03T08:38:00Z">
            <w:rPr/>
          </w:rPrChange>
        </w:rPr>
        <w:tab/>
      </w:r>
      <w:r w:rsidR="00D518F2" w:rsidRPr="00603469">
        <w:rPr>
          <w:rFonts w:ascii="Arial" w:hAnsi="Arial" w:cs="Arial"/>
          <w:bCs/>
          <w:color w:val="000000" w:themeColor="text1"/>
          <w:rPrChange w:id="125" w:author="Admin" w:date="2017-04-03T08:38:00Z">
            <w:rPr/>
          </w:rPrChange>
        </w:rPr>
        <w:tab/>
      </w:r>
      <w:r w:rsidR="00D518F2" w:rsidRPr="00603469">
        <w:rPr>
          <w:rFonts w:ascii="Arial" w:hAnsi="Arial" w:cs="Arial"/>
          <w:bCs/>
          <w:color w:val="000000" w:themeColor="text1"/>
          <w:rPrChange w:id="126" w:author="Admin" w:date="2017-04-03T08:38:00Z">
            <w:rPr/>
          </w:rPrChange>
        </w:rPr>
        <w:tab/>
      </w:r>
      <w:r w:rsidR="007F364B" w:rsidRPr="00603469">
        <w:rPr>
          <w:rFonts w:ascii="Arial" w:hAnsi="Arial" w:cs="Arial"/>
          <w:bCs/>
          <w:color w:val="000000" w:themeColor="text1"/>
          <w:rPrChange w:id="127" w:author="Admin" w:date="2017-04-03T08:38:00Z">
            <w:rPr/>
          </w:rPrChange>
        </w:rPr>
        <w:t>N$ 2 250.00;</w:t>
      </w:r>
    </w:p>
    <w:p w:rsidR="005E4F5A" w:rsidRPr="00603469" w:rsidRDefault="00603469" w:rsidP="00603469">
      <w:pPr>
        <w:spacing w:after="0" w:line="360" w:lineRule="auto"/>
        <w:ind w:left="540" w:hanging="540"/>
        <w:jc w:val="both"/>
        <w:rPr>
          <w:rFonts w:ascii="Arial" w:hAnsi="Arial" w:cs="Arial"/>
          <w:bCs/>
          <w:color w:val="000000" w:themeColor="text1"/>
          <w:rPrChange w:id="128" w:author="Admin" w:date="2017-04-03T08:38:00Z">
            <w:rPr/>
          </w:rPrChange>
        </w:rPr>
        <w:pPrChange w:id="129" w:author="Admin" w:date="2017-04-03T08:38:00Z">
          <w:pPr>
            <w:pStyle w:val="ListParagraph"/>
            <w:numPr>
              <w:numId w:val="11"/>
            </w:numPr>
            <w:spacing w:after="0" w:line="360" w:lineRule="auto"/>
            <w:ind w:left="540" w:hanging="540"/>
            <w:jc w:val="both"/>
          </w:pPr>
        </w:pPrChange>
      </w:pPr>
      <w:r>
        <w:rPr>
          <w:rFonts w:ascii="Arial" w:hAnsi="Arial" w:cs="Arial"/>
          <w:bCs/>
          <w:color w:val="000000" w:themeColor="text1"/>
        </w:rPr>
        <w:t>j)</w:t>
      </w:r>
      <w:r>
        <w:rPr>
          <w:rFonts w:ascii="Arial" w:hAnsi="Arial" w:cs="Arial"/>
          <w:bCs/>
          <w:color w:val="000000" w:themeColor="text1"/>
        </w:rPr>
        <w:tab/>
      </w:r>
      <w:r w:rsidR="007F364B" w:rsidRPr="00603469">
        <w:rPr>
          <w:rFonts w:ascii="Arial" w:hAnsi="Arial" w:cs="Arial"/>
          <w:bCs/>
          <w:color w:val="000000" w:themeColor="text1"/>
          <w:rPrChange w:id="130" w:author="Admin" w:date="2017-04-03T08:38:00Z">
            <w:rPr/>
          </w:rPrChange>
        </w:rPr>
        <w:t>Self-loading stretcher, client shall pay for on</w:t>
      </w:r>
      <w:r w:rsidR="00D518F2" w:rsidRPr="00603469">
        <w:rPr>
          <w:rFonts w:ascii="Arial" w:hAnsi="Arial" w:cs="Arial"/>
          <w:bCs/>
          <w:color w:val="000000" w:themeColor="text1"/>
          <w:rPrChange w:id="131" w:author="Admin" w:date="2017-04-03T08:38:00Z">
            <w:rPr/>
          </w:rPrChange>
        </w:rPr>
        <w:t>e -</w:t>
      </w:r>
      <w:r w:rsidR="00D518F2" w:rsidRPr="00603469">
        <w:rPr>
          <w:rFonts w:ascii="Arial" w:hAnsi="Arial" w:cs="Arial"/>
          <w:bCs/>
          <w:color w:val="000000" w:themeColor="text1"/>
          <w:rPrChange w:id="132" w:author="Admin" w:date="2017-04-03T08:38:00Z">
            <w:rPr/>
          </w:rPrChange>
        </w:rPr>
        <w:tab/>
      </w:r>
      <w:r w:rsidR="00D518F2" w:rsidRPr="00603469">
        <w:rPr>
          <w:rFonts w:ascii="Arial" w:hAnsi="Arial" w:cs="Arial"/>
          <w:bCs/>
          <w:color w:val="000000" w:themeColor="text1"/>
          <w:rPrChange w:id="133" w:author="Admin" w:date="2017-04-03T08:38:00Z">
            <w:rPr/>
          </w:rPrChange>
        </w:rPr>
        <w:tab/>
      </w:r>
      <w:r w:rsidR="00D518F2" w:rsidRPr="00603469">
        <w:rPr>
          <w:rFonts w:ascii="Arial" w:hAnsi="Arial" w:cs="Arial"/>
          <w:bCs/>
          <w:color w:val="000000" w:themeColor="text1"/>
          <w:rPrChange w:id="134" w:author="Admin" w:date="2017-04-03T08:38:00Z">
            <w:rPr/>
          </w:rPrChange>
        </w:rPr>
        <w:tab/>
      </w:r>
      <w:r w:rsidR="007F364B" w:rsidRPr="00603469">
        <w:rPr>
          <w:rFonts w:ascii="Arial" w:hAnsi="Arial" w:cs="Arial"/>
          <w:bCs/>
          <w:color w:val="000000" w:themeColor="text1"/>
          <w:rPrChange w:id="135" w:author="Admin" w:date="2017-04-03T08:38:00Z">
            <w:rPr/>
          </w:rPrChange>
        </w:rPr>
        <w:t>N$17 500.00;</w:t>
      </w:r>
    </w:p>
    <w:p w:rsidR="005E4F5A" w:rsidRDefault="007F364B">
      <w:pPr>
        <w:spacing w:after="0" w:line="360" w:lineRule="auto"/>
        <w:jc w:val="both"/>
        <w:rPr>
          <w:rFonts w:ascii="Arial" w:hAnsi="Arial" w:cs="Arial"/>
          <w:bCs/>
          <w:color w:val="000000" w:themeColor="text1"/>
        </w:rPr>
      </w:pPr>
      <w:r w:rsidRPr="007F364B">
        <w:rPr>
          <w:rFonts w:ascii="Arial" w:hAnsi="Arial" w:cs="Arial"/>
          <w:bCs/>
          <w:color w:val="000000" w:themeColor="text1"/>
        </w:rPr>
        <w:t>k) Oxygen Socket-</w:t>
      </w:r>
      <w:r w:rsidRPr="007F364B">
        <w:rPr>
          <w:rFonts w:ascii="Arial" w:hAnsi="Arial" w:cs="Arial"/>
          <w:bCs/>
          <w:color w:val="000000" w:themeColor="text1"/>
        </w:rPr>
        <w:tab/>
      </w:r>
      <w:r w:rsidRPr="007F364B">
        <w:rPr>
          <w:rFonts w:ascii="Arial" w:hAnsi="Arial" w:cs="Arial"/>
          <w:bCs/>
          <w:color w:val="000000" w:themeColor="text1"/>
        </w:rPr>
        <w:tab/>
      </w:r>
      <w:r w:rsidR="00D518F2">
        <w:rPr>
          <w:rFonts w:ascii="Arial" w:hAnsi="Arial" w:cs="Arial"/>
          <w:bCs/>
          <w:color w:val="000000" w:themeColor="text1"/>
        </w:rPr>
        <w:tab/>
      </w:r>
      <w:r w:rsidR="00D518F2">
        <w:rPr>
          <w:rFonts w:ascii="Arial" w:hAnsi="Arial" w:cs="Arial"/>
          <w:bCs/>
          <w:color w:val="000000" w:themeColor="text1"/>
        </w:rPr>
        <w:tab/>
      </w:r>
      <w:r w:rsidR="00D518F2">
        <w:rPr>
          <w:rFonts w:ascii="Arial" w:hAnsi="Arial" w:cs="Arial"/>
          <w:bCs/>
          <w:color w:val="000000" w:themeColor="text1"/>
        </w:rPr>
        <w:tab/>
      </w:r>
      <w:r w:rsidR="00D518F2">
        <w:rPr>
          <w:rFonts w:ascii="Arial" w:hAnsi="Arial" w:cs="Arial"/>
          <w:bCs/>
          <w:color w:val="000000" w:themeColor="text1"/>
        </w:rPr>
        <w:tab/>
      </w:r>
      <w:r w:rsidR="00D518F2">
        <w:rPr>
          <w:rFonts w:ascii="Arial" w:hAnsi="Arial" w:cs="Arial"/>
          <w:bCs/>
          <w:color w:val="000000" w:themeColor="text1"/>
        </w:rPr>
        <w:tab/>
      </w:r>
      <w:r w:rsidR="00D518F2">
        <w:rPr>
          <w:rFonts w:ascii="Arial" w:hAnsi="Arial" w:cs="Arial"/>
          <w:bCs/>
          <w:color w:val="000000" w:themeColor="text1"/>
        </w:rPr>
        <w:tab/>
      </w:r>
      <w:r w:rsidRPr="007F364B">
        <w:rPr>
          <w:rFonts w:ascii="Arial" w:hAnsi="Arial" w:cs="Arial"/>
          <w:bCs/>
          <w:color w:val="000000" w:themeColor="text1"/>
        </w:rPr>
        <w:t>N$ 2 700.00;</w:t>
      </w:r>
    </w:p>
    <w:p w:rsidR="005E4F5A" w:rsidRDefault="007F364B">
      <w:pPr>
        <w:tabs>
          <w:tab w:val="left" w:pos="720"/>
          <w:tab w:val="left" w:pos="1440"/>
          <w:tab w:val="left" w:pos="2160"/>
          <w:tab w:val="left" w:pos="2880"/>
          <w:tab w:val="left" w:pos="3600"/>
          <w:tab w:val="left" w:pos="4320"/>
          <w:tab w:val="left" w:pos="5325"/>
        </w:tabs>
        <w:spacing w:after="0" w:line="360" w:lineRule="auto"/>
        <w:jc w:val="both"/>
        <w:rPr>
          <w:rFonts w:ascii="Arial" w:hAnsi="Arial" w:cs="Arial"/>
          <w:bCs/>
          <w:color w:val="000000" w:themeColor="text1"/>
        </w:rPr>
      </w:pPr>
      <w:r w:rsidRPr="007F364B">
        <w:rPr>
          <w:rFonts w:ascii="Arial" w:hAnsi="Arial" w:cs="Arial"/>
          <w:bCs/>
          <w:color w:val="000000" w:themeColor="text1"/>
        </w:rPr>
        <w:t>l) 12 V Cooler bag-</w:t>
      </w:r>
      <w:r w:rsidRPr="007F364B">
        <w:rPr>
          <w:rFonts w:ascii="Arial" w:hAnsi="Arial" w:cs="Arial"/>
          <w:bCs/>
          <w:color w:val="000000" w:themeColor="text1"/>
        </w:rPr>
        <w:tab/>
      </w:r>
      <w:r w:rsidRPr="007F364B">
        <w:rPr>
          <w:rFonts w:ascii="Arial" w:hAnsi="Arial" w:cs="Arial"/>
          <w:bCs/>
          <w:color w:val="000000" w:themeColor="text1"/>
        </w:rPr>
        <w:tab/>
      </w:r>
      <w:r w:rsidR="00D518F2">
        <w:rPr>
          <w:rFonts w:ascii="Arial" w:hAnsi="Arial" w:cs="Arial"/>
          <w:bCs/>
          <w:color w:val="000000" w:themeColor="text1"/>
        </w:rPr>
        <w:tab/>
      </w:r>
      <w:r w:rsidR="00D518F2">
        <w:rPr>
          <w:rFonts w:ascii="Arial" w:hAnsi="Arial" w:cs="Arial"/>
          <w:bCs/>
          <w:color w:val="000000" w:themeColor="text1"/>
        </w:rPr>
        <w:tab/>
      </w:r>
      <w:r w:rsidR="00D518F2">
        <w:rPr>
          <w:rFonts w:ascii="Arial" w:hAnsi="Arial" w:cs="Arial"/>
          <w:bCs/>
          <w:color w:val="000000" w:themeColor="text1"/>
        </w:rPr>
        <w:tab/>
      </w:r>
      <w:r w:rsidR="00D518F2">
        <w:rPr>
          <w:rFonts w:ascii="Arial" w:hAnsi="Arial" w:cs="Arial"/>
          <w:bCs/>
          <w:color w:val="000000" w:themeColor="text1"/>
        </w:rPr>
        <w:tab/>
      </w:r>
      <w:r w:rsidR="00D518F2">
        <w:rPr>
          <w:rFonts w:ascii="Arial" w:hAnsi="Arial" w:cs="Arial"/>
          <w:bCs/>
          <w:color w:val="000000" w:themeColor="text1"/>
        </w:rPr>
        <w:tab/>
      </w:r>
      <w:r w:rsidR="00D518F2">
        <w:rPr>
          <w:rFonts w:ascii="Arial" w:hAnsi="Arial" w:cs="Arial"/>
          <w:bCs/>
          <w:color w:val="000000" w:themeColor="text1"/>
        </w:rPr>
        <w:tab/>
      </w:r>
      <w:r w:rsidRPr="007F364B">
        <w:rPr>
          <w:rFonts w:ascii="Arial" w:hAnsi="Arial" w:cs="Arial"/>
          <w:bCs/>
          <w:color w:val="000000" w:themeColor="text1"/>
        </w:rPr>
        <w:t>N$ 9 500.00.</w:t>
      </w:r>
      <w:r w:rsidR="00D518F2">
        <w:rPr>
          <w:rFonts w:ascii="Arial" w:hAnsi="Arial" w:cs="Arial"/>
          <w:bCs/>
          <w:color w:val="000000" w:themeColor="text1"/>
        </w:rPr>
        <w:tab/>
      </w:r>
    </w:p>
    <w:p w:rsidR="005E4F5A" w:rsidRDefault="005E4F5A">
      <w:pPr>
        <w:spacing w:after="0" w:line="360" w:lineRule="auto"/>
        <w:jc w:val="both"/>
        <w:rPr>
          <w:rFonts w:ascii="Arial" w:hAnsi="Arial" w:cs="Arial"/>
          <w:bCs/>
          <w:color w:val="000000" w:themeColor="text1"/>
          <w:sz w:val="24"/>
          <w:szCs w:val="24"/>
        </w:rPr>
      </w:pPr>
    </w:p>
    <w:p w:rsidR="005E4F5A" w:rsidRDefault="00B41A7D">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[9]</w:t>
      </w:r>
      <w:r w:rsidR="00BC6430">
        <w:rPr>
          <w:rFonts w:ascii="Arial" w:hAnsi="Arial" w:cs="Arial"/>
          <w:bCs/>
          <w:color w:val="000000" w:themeColor="text1"/>
          <w:sz w:val="24"/>
          <w:szCs w:val="24"/>
        </w:rPr>
        <w:tab/>
      </w:r>
      <w:r>
        <w:rPr>
          <w:rFonts w:ascii="Arial" w:hAnsi="Arial" w:cs="Arial"/>
          <w:bCs/>
          <w:color w:val="000000" w:themeColor="text1"/>
          <w:sz w:val="24"/>
          <w:szCs w:val="24"/>
        </w:rPr>
        <w:t xml:space="preserve">This agreement </w:t>
      </w:r>
      <w:r w:rsidR="00BC6430">
        <w:rPr>
          <w:rFonts w:ascii="Arial" w:hAnsi="Arial" w:cs="Arial"/>
          <w:bCs/>
          <w:color w:val="000000" w:themeColor="text1"/>
          <w:sz w:val="24"/>
          <w:szCs w:val="24"/>
        </w:rPr>
        <w:t xml:space="preserve">was </w:t>
      </w:r>
      <w:r>
        <w:rPr>
          <w:rFonts w:ascii="Arial" w:hAnsi="Arial" w:cs="Arial"/>
          <w:bCs/>
          <w:color w:val="000000" w:themeColor="text1"/>
          <w:sz w:val="24"/>
          <w:szCs w:val="24"/>
        </w:rPr>
        <w:t>reached on 9 July 2015</w:t>
      </w:r>
      <w:r w:rsidR="00BC6430">
        <w:rPr>
          <w:rFonts w:ascii="Arial" w:hAnsi="Arial" w:cs="Arial"/>
          <w:bCs/>
          <w:color w:val="000000" w:themeColor="text1"/>
          <w:sz w:val="24"/>
          <w:szCs w:val="24"/>
        </w:rPr>
        <w:t xml:space="preserve"> and</w:t>
      </w:r>
      <w:r>
        <w:rPr>
          <w:rFonts w:ascii="Arial" w:hAnsi="Arial" w:cs="Arial"/>
          <w:bCs/>
          <w:color w:val="000000" w:themeColor="text1"/>
          <w:sz w:val="24"/>
          <w:szCs w:val="24"/>
        </w:rPr>
        <w:t xml:space="preserve"> was made an order of court</w:t>
      </w:r>
      <w:r w:rsidR="00BC6430">
        <w:rPr>
          <w:rFonts w:ascii="Arial" w:hAnsi="Arial" w:cs="Arial"/>
          <w:bCs/>
          <w:color w:val="000000" w:themeColor="text1"/>
          <w:sz w:val="24"/>
          <w:szCs w:val="24"/>
        </w:rPr>
        <w:t>.</w:t>
      </w:r>
      <w:r>
        <w:rPr>
          <w:rStyle w:val="FootnoteReference"/>
          <w:rFonts w:ascii="Arial" w:hAnsi="Arial" w:cs="Arial"/>
          <w:bCs/>
          <w:color w:val="000000" w:themeColor="text1"/>
          <w:sz w:val="24"/>
          <w:szCs w:val="24"/>
        </w:rPr>
        <w:footnoteReference w:id="3"/>
      </w:r>
    </w:p>
    <w:p w:rsidR="005E4F5A" w:rsidRDefault="005E4F5A">
      <w:pPr>
        <w:spacing w:after="0" w:line="360" w:lineRule="auto"/>
        <w:jc w:val="both"/>
        <w:rPr>
          <w:rFonts w:ascii="Arial" w:hAnsi="Arial" w:cs="Arial"/>
          <w:bCs/>
          <w:color w:val="000000" w:themeColor="text1"/>
          <w:sz w:val="24"/>
          <w:szCs w:val="24"/>
        </w:rPr>
      </w:pPr>
    </w:p>
    <w:p w:rsidR="005E4F5A" w:rsidRDefault="00B41A7D">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[10]</w:t>
      </w:r>
      <w:r w:rsidR="00BC6430">
        <w:rPr>
          <w:rFonts w:ascii="Arial" w:hAnsi="Arial" w:cs="Arial"/>
          <w:bCs/>
          <w:color w:val="000000" w:themeColor="text1"/>
          <w:sz w:val="24"/>
          <w:szCs w:val="24"/>
        </w:rPr>
        <w:tab/>
        <w:t>The p</w:t>
      </w:r>
      <w:r>
        <w:rPr>
          <w:rFonts w:ascii="Arial" w:hAnsi="Arial" w:cs="Arial"/>
          <w:bCs/>
          <w:color w:val="000000" w:themeColor="text1"/>
          <w:sz w:val="24"/>
          <w:szCs w:val="24"/>
        </w:rPr>
        <w:t xml:space="preserve">arties are in agreement that the amount </w:t>
      </w:r>
      <w:r w:rsidR="00BC6430">
        <w:rPr>
          <w:rFonts w:ascii="Arial" w:hAnsi="Arial" w:cs="Arial"/>
          <w:bCs/>
          <w:color w:val="000000" w:themeColor="text1"/>
          <w:sz w:val="24"/>
          <w:szCs w:val="24"/>
        </w:rPr>
        <w:t>of the</w:t>
      </w:r>
      <w:r>
        <w:rPr>
          <w:rFonts w:ascii="Arial" w:hAnsi="Arial" w:cs="Arial"/>
          <w:bCs/>
          <w:color w:val="000000" w:themeColor="text1"/>
          <w:sz w:val="24"/>
          <w:szCs w:val="24"/>
        </w:rPr>
        <w:t xml:space="preserve"> plaintiff’s claim is </w:t>
      </w:r>
      <w:r w:rsidR="00BC6430">
        <w:rPr>
          <w:rFonts w:ascii="Arial" w:hAnsi="Arial" w:cs="Arial"/>
          <w:bCs/>
          <w:color w:val="000000" w:themeColor="text1"/>
          <w:sz w:val="24"/>
          <w:szCs w:val="24"/>
        </w:rPr>
        <w:t xml:space="preserve">the </w:t>
      </w:r>
      <w:r>
        <w:rPr>
          <w:rFonts w:ascii="Arial" w:hAnsi="Arial" w:cs="Arial"/>
          <w:bCs/>
          <w:color w:val="000000" w:themeColor="text1"/>
          <w:sz w:val="24"/>
          <w:szCs w:val="24"/>
        </w:rPr>
        <w:t>total amount claimed by plaintiff</w:t>
      </w:r>
      <w:r w:rsidR="00BC6430">
        <w:rPr>
          <w:rFonts w:ascii="Arial" w:hAnsi="Arial" w:cs="Arial"/>
          <w:bCs/>
          <w:color w:val="000000" w:themeColor="text1"/>
          <w:sz w:val="24"/>
          <w:szCs w:val="24"/>
        </w:rPr>
        <w:t>,</w:t>
      </w:r>
      <w:r>
        <w:rPr>
          <w:rFonts w:ascii="Arial" w:hAnsi="Arial" w:cs="Arial"/>
          <w:bCs/>
          <w:color w:val="000000" w:themeColor="text1"/>
          <w:sz w:val="24"/>
          <w:szCs w:val="24"/>
        </w:rPr>
        <w:t xml:space="preserve"> less N$95</w:t>
      </w:r>
      <w:r w:rsidR="00BC6430">
        <w:rPr>
          <w:rFonts w:ascii="Arial" w:hAnsi="Arial" w:cs="Arial"/>
          <w:bCs/>
          <w:color w:val="000000" w:themeColor="text1"/>
          <w:sz w:val="24"/>
          <w:szCs w:val="24"/>
        </w:rPr>
        <w:t>,</w:t>
      </w:r>
      <w:r>
        <w:rPr>
          <w:rFonts w:ascii="Arial" w:hAnsi="Arial" w:cs="Arial"/>
          <w:bCs/>
          <w:color w:val="000000" w:themeColor="text1"/>
          <w:sz w:val="24"/>
          <w:szCs w:val="24"/>
        </w:rPr>
        <w:t>025.00.</w:t>
      </w:r>
    </w:p>
    <w:p w:rsidR="005E4F5A" w:rsidRDefault="005E4F5A">
      <w:pPr>
        <w:spacing w:after="0" w:line="360" w:lineRule="auto"/>
        <w:jc w:val="both"/>
        <w:rPr>
          <w:rFonts w:ascii="Arial" w:hAnsi="Arial" w:cs="Arial"/>
          <w:bCs/>
          <w:color w:val="000000" w:themeColor="text1"/>
          <w:sz w:val="24"/>
          <w:szCs w:val="24"/>
        </w:rPr>
      </w:pPr>
    </w:p>
    <w:p w:rsidR="005E4F5A" w:rsidRDefault="00B41A7D">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t>[11]</w:t>
      </w:r>
      <w:r w:rsidR="00BC6430">
        <w:rPr>
          <w:rFonts w:ascii="Arial" w:hAnsi="Arial" w:cs="Arial"/>
          <w:bCs/>
          <w:color w:val="000000" w:themeColor="text1"/>
          <w:sz w:val="24"/>
          <w:szCs w:val="24"/>
        </w:rPr>
        <w:tab/>
      </w:r>
      <w:r>
        <w:rPr>
          <w:rFonts w:ascii="Arial" w:hAnsi="Arial" w:cs="Arial"/>
          <w:bCs/>
          <w:color w:val="000000" w:themeColor="text1"/>
          <w:sz w:val="24"/>
          <w:szCs w:val="24"/>
        </w:rPr>
        <w:t xml:space="preserve">No payment was made by either party in this matter, neither on the claim in convention </w:t>
      </w:r>
      <w:r w:rsidR="00BC6430">
        <w:rPr>
          <w:rFonts w:ascii="Arial" w:hAnsi="Arial" w:cs="Arial"/>
          <w:bCs/>
          <w:color w:val="000000" w:themeColor="text1"/>
          <w:sz w:val="24"/>
          <w:szCs w:val="24"/>
        </w:rPr>
        <w:t>or</w:t>
      </w:r>
      <w:r>
        <w:rPr>
          <w:rFonts w:ascii="Arial" w:hAnsi="Arial" w:cs="Arial"/>
          <w:bCs/>
          <w:color w:val="000000" w:themeColor="text1"/>
          <w:sz w:val="24"/>
          <w:szCs w:val="24"/>
        </w:rPr>
        <w:t xml:space="preserve"> claim in reconvention nor </w:t>
      </w:r>
      <w:r w:rsidR="00BC6430">
        <w:rPr>
          <w:rFonts w:ascii="Arial" w:hAnsi="Arial" w:cs="Arial"/>
          <w:bCs/>
          <w:color w:val="000000" w:themeColor="text1"/>
          <w:sz w:val="24"/>
          <w:szCs w:val="24"/>
        </w:rPr>
        <w:t xml:space="preserve">in terms of </w:t>
      </w:r>
      <w:r>
        <w:rPr>
          <w:rFonts w:ascii="Arial" w:hAnsi="Arial" w:cs="Arial"/>
          <w:bCs/>
          <w:color w:val="000000" w:themeColor="text1"/>
          <w:sz w:val="24"/>
          <w:szCs w:val="24"/>
        </w:rPr>
        <w:t xml:space="preserve">the </w:t>
      </w:r>
      <w:r w:rsidR="00BC6430">
        <w:rPr>
          <w:rFonts w:ascii="Arial" w:hAnsi="Arial" w:cs="Arial"/>
          <w:bCs/>
          <w:color w:val="000000" w:themeColor="text1"/>
          <w:sz w:val="24"/>
          <w:szCs w:val="24"/>
        </w:rPr>
        <w:t>court order</w:t>
      </w:r>
      <w:r>
        <w:rPr>
          <w:rFonts w:ascii="Arial" w:hAnsi="Arial" w:cs="Arial"/>
          <w:bCs/>
          <w:color w:val="000000" w:themeColor="text1"/>
          <w:sz w:val="24"/>
          <w:szCs w:val="24"/>
        </w:rPr>
        <w:t xml:space="preserve"> dated 9 July 2015.</w:t>
      </w:r>
    </w:p>
    <w:p w:rsidR="005E4F5A" w:rsidRDefault="005E4F5A">
      <w:pPr>
        <w:spacing w:after="0" w:line="360" w:lineRule="auto"/>
        <w:jc w:val="both"/>
        <w:rPr>
          <w:rFonts w:ascii="Arial" w:hAnsi="Arial" w:cs="Arial"/>
          <w:b/>
          <w:bCs/>
          <w:color w:val="000000" w:themeColor="text1"/>
          <w:sz w:val="24"/>
          <w:szCs w:val="24"/>
          <w:u w:val="single"/>
        </w:rPr>
      </w:pPr>
    </w:p>
    <w:p w:rsidR="005E4F5A" w:rsidRDefault="00B41A7D">
      <w:pPr>
        <w:spacing w:after="0" w:line="360" w:lineRule="auto"/>
        <w:jc w:val="both"/>
        <w:rPr>
          <w:rFonts w:ascii="Arial" w:hAnsi="Arial" w:cs="Arial"/>
          <w:b/>
          <w:bCs/>
          <w:color w:val="000000" w:themeColor="text1"/>
          <w:sz w:val="24"/>
          <w:szCs w:val="24"/>
          <w:u w:val="single"/>
        </w:rPr>
      </w:pPr>
      <w:r w:rsidRPr="0012624C">
        <w:rPr>
          <w:rFonts w:ascii="Arial" w:hAnsi="Arial" w:cs="Arial"/>
          <w:b/>
          <w:bCs/>
          <w:color w:val="000000" w:themeColor="text1"/>
          <w:sz w:val="24"/>
          <w:szCs w:val="24"/>
          <w:u w:val="single"/>
        </w:rPr>
        <w:t xml:space="preserve">Pleadings: </w:t>
      </w:r>
    </w:p>
    <w:p w:rsidR="005E4F5A" w:rsidRDefault="005E4F5A">
      <w:pPr>
        <w:spacing w:after="0" w:line="360" w:lineRule="auto"/>
        <w:jc w:val="both"/>
        <w:rPr>
          <w:rFonts w:ascii="Arial" w:hAnsi="Arial" w:cs="Arial"/>
          <w:bCs/>
          <w:color w:val="000000" w:themeColor="text1"/>
          <w:sz w:val="24"/>
          <w:szCs w:val="24"/>
          <w:highlight w:val="yellow"/>
        </w:rPr>
      </w:pPr>
    </w:p>
    <w:p w:rsidR="005E4F5A" w:rsidRDefault="007F364B">
      <w:pPr>
        <w:spacing w:after="0" w:line="360" w:lineRule="auto"/>
        <w:rPr>
          <w:rFonts w:ascii="Arial" w:hAnsi="Arial" w:cs="Arial"/>
          <w:i/>
          <w:sz w:val="24"/>
          <w:szCs w:val="24"/>
        </w:rPr>
      </w:pPr>
      <w:r w:rsidRPr="007F364B">
        <w:rPr>
          <w:rFonts w:ascii="Arial" w:hAnsi="Arial" w:cs="Arial"/>
          <w:i/>
          <w:sz w:val="24"/>
          <w:szCs w:val="24"/>
        </w:rPr>
        <w:t xml:space="preserve">Plaintiff’s claim: </w:t>
      </w:r>
    </w:p>
    <w:p w:rsidR="005E4F5A" w:rsidRDefault="00B41A7D">
      <w:pPr>
        <w:spacing w:after="0" w:line="360" w:lineRule="auto"/>
        <w:jc w:val="both"/>
        <w:rPr>
          <w:rFonts w:ascii="Arial" w:hAnsi="Arial" w:cs="Arial"/>
          <w:sz w:val="24"/>
          <w:szCs w:val="24"/>
        </w:rPr>
      </w:pPr>
      <w:r>
        <w:rPr>
          <w:rFonts w:ascii="Arial" w:hAnsi="Arial" w:cs="Arial"/>
          <w:sz w:val="24"/>
          <w:szCs w:val="24"/>
        </w:rPr>
        <w:t>[12]</w:t>
      </w:r>
      <w:r w:rsidR="00343362">
        <w:rPr>
          <w:rFonts w:ascii="Arial" w:hAnsi="Arial" w:cs="Arial"/>
          <w:sz w:val="24"/>
          <w:szCs w:val="24"/>
        </w:rPr>
        <w:tab/>
      </w:r>
      <w:r w:rsidRPr="0012624C">
        <w:rPr>
          <w:rFonts w:ascii="Arial" w:hAnsi="Arial" w:cs="Arial"/>
          <w:sz w:val="24"/>
          <w:szCs w:val="24"/>
        </w:rPr>
        <w:t>Plaintiff alleges that during March 2014 the quotation</w:t>
      </w:r>
      <w:r>
        <w:rPr>
          <w:rFonts w:ascii="Arial" w:hAnsi="Arial" w:cs="Arial"/>
          <w:sz w:val="24"/>
          <w:szCs w:val="24"/>
        </w:rPr>
        <w:t xml:space="preserve"> to convert a VW Crafter </w:t>
      </w:r>
      <w:r w:rsidR="00343362">
        <w:rPr>
          <w:rFonts w:ascii="Arial" w:hAnsi="Arial" w:cs="Arial"/>
          <w:sz w:val="24"/>
          <w:szCs w:val="24"/>
        </w:rPr>
        <w:t>in</w:t>
      </w:r>
      <w:r>
        <w:rPr>
          <w:rFonts w:ascii="Arial" w:hAnsi="Arial" w:cs="Arial"/>
          <w:sz w:val="24"/>
          <w:szCs w:val="24"/>
        </w:rPr>
        <w:t>to an ambulance</w:t>
      </w:r>
      <w:r w:rsidRPr="0012624C">
        <w:rPr>
          <w:rFonts w:ascii="Arial" w:hAnsi="Arial" w:cs="Arial"/>
          <w:sz w:val="24"/>
          <w:szCs w:val="24"/>
        </w:rPr>
        <w:t xml:space="preserve"> was accepted by the defendant. </w:t>
      </w:r>
      <w:r w:rsidR="00343362">
        <w:rPr>
          <w:rFonts w:ascii="Arial" w:hAnsi="Arial" w:cs="Arial"/>
          <w:sz w:val="24"/>
          <w:szCs w:val="24"/>
        </w:rPr>
        <w:t>The p</w:t>
      </w:r>
      <w:r w:rsidRPr="0012624C">
        <w:rPr>
          <w:rFonts w:ascii="Arial" w:hAnsi="Arial" w:cs="Arial"/>
          <w:sz w:val="24"/>
          <w:szCs w:val="24"/>
        </w:rPr>
        <w:t xml:space="preserve">laintiff ordered </w:t>
      </w:r>
      <w:r w:rsidR="00343362">
        <w:rPr>
          <w:rFonts w:ascii="Arial" w:hAnsi="Arial" w:cs="Arial"/>
          <w:sz w:val="24"/>
          <w:szCs w:val="24"/>
        </w:rPr>
        <w:t xml:space="preserve">the </w:t>
      </w:r>
      <w:r w:rsidR="00343362">
        <w:rPr>
          <w:rFonts w:ascii="Arial" w:hAnsi="Arial" w:cs="Arial"/>
          <w:sz w:val="24"/>
          <w:szCs w:val="24"/>
        </w:rPr>
        <w:lastRenderedPageBreak/>
        <w:t xml:space="preserve">necessary </w:t>
      </w:r>
      <w:r>
        <w:rPr>
          <w:rFonts w:ascii="Arial" w:hAnsi="Arial" w:cs="Arial"/>
          <w:sz w:val="24"/>
          <w:szCs w:val="24"/>
        </w:rPr>
        <w:t>equipment</w:t>
      </w:r>
      <w:r w:rsidRPr="0012624C">
        <w:rPr>
          <w:rFonts w:ascii="Arial" w:hAnsi="Arial" w:cs="Arial"/>
          <w:sz w:val="24"/>
          <w:szCs w:val="24"/>
        </w:rPr>
        <w:t xml:space="preserve"> and </w:t>
      </w:r>
      <w:r w:rsidR="00343362">
        <w:rPr>
          <w:rFonts w:ascii="Arial" w:hAnsi="Arial" w:cs="Arial"/>
          <w:sz w:val="24"/>
          <w:szCs w:val="24"/>
        </w:rPr>
        <w:t>it was</w:t>
      </w:r>
      <w:r w:rsidRPr="0012624C">
        <w:rPr>
          <w:rFonts w:ascii="Arial" w:hAnsi="Arial" w:cs="Arial"/>
          <w:sz w:val="24"/>
          <w:szCs w:val="24"/>
        </w:rPr>
        <w:t xml:space="preserve"> received during May 2014, where after it was confirmed with </w:t>
      </w:r>
      <w:proofErr w:type="spellStart"/>
      <w:r w:rsidRPr="0012624C">
        <w:rPr>
          <w:rFonts w:ascii="Arial" w:hAnsi="Arial" w:cs="Arial"/>
          <w:sz w:val="24"/>
          <w:szCs w:val="24"/>
        </w:rPr>
        <w:t>Auala</w:t>
      </w:r>
      <w:proofErr w:type="spellEnd"/>
      <w:r w:rsidRPr="0012624C">
        <w:rPr>
          <w:rFonts w:ascii="Arial" w:hAnsi="Arial" w:cs="Arial"/>
          <w:sz w:val="24"/>
          <w:szCs w:val="24"/>
        </w:rPr>
        <w:t xml:space="preserve"> that the conversion may proceed </w:t>
      </w:r>
      <w:r>
        <w:rPr>
          <w:rFonts w:ascii="Arial" w:hAnsi="Arial" w:cs="Arial"/>
          <w:sz w:val="24"/>
          <w:szCs w:val="24"/>
        </w:rPr>
        <w:t>as agreed upon</w:t>
      </w:r>
      <w:r w:rsidRPr="0012624C">
        <w:rPr>
          <w:rFonts w:ascii="Arial" w:hAnsi="Arial" w:cs="Arial"/>
          <w:sz w:val="24"/>
          <w:szCs w:val="24"/>
        </w:rPr>
        <w:t xml:space="preserve">. </w:t>
      </w:r>
    </w:p>
    <w:p w:rsidR="005E4F5A" w:rsidRDefault="005E4F5A">
      <w:pPr>
        <w:spacing w:after="0" w:line="360" w:lineRule="auto"/>
        <w:jc w:val="both"/>
        <w:rPr>
          <w:rFonts w:ascii="Arial" w:hAnsi="Arial" w:cs="Arial"/>
          <w:sz w:val="24"/>
          <w:szCs w:val="24"/>
        </w:rPr>
      </w:pPr>
    </w:p>
    <w:p w:rsidR="005E4F5A" w:rsidRDefault="00343362">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B41A7D" w:rsidRPr="0012624C">
        <w:rPr>
          <w:rFonts w:ascii="Arial" w:hAnsi="Arial" w:cs="Arial"/>
          <w:sz w:val="24"/>
          <w:szCs w:val="24"/>
        </w:rPr>
        <w:t>Subsequent to the written agreement</w:t>
      </w:r>
      <w:r>
        <w:rPr>
          <w:rFonts w:ascii="Arial" w:hAnsi="Arial" w:cs="Arial"/>
          <w:sz w:val="24"/>
          <w:szCs w:val="24"/>
        </w:rPr>
        <w:t>,</w:t>
      </w:r>
      <w:r w:rsidR="00B41A7D" w:rsidRPr="0012624C">
        <w:rPr>
          <w:rFonts w:ascii="Arial" w:hAnsi="Arial" w:cs="Arial"/>
          <w:sz w:val="24"/>
          <w:szCs w:val="24"/>
        </w:rPr>
        <w:t xml:space="preserve"> a further oral agreement was reached between </w:t>
      </w:r>
      <w:proofErr w:type="spellStart"/>
      <w:r w:rsidR="00B41A7D" w:rsidRPr="0012624C">
        <w:rPr>
          <w:rFonts w:ascii="Arial" w:hAnsi="Arial" w:cs="Arial"/>
          <w:sz w:val="24"/>
          <w:szCs w:val="24"/>
        </w:rPr>
        <w:t>Motsang</w:t>
      </w:r>
      <w:proofErr w:type="spellEnd"/>
      <w:r w:rsidR="00B41A7D" w:rsidRPr="0012624C">
        <w:rPr>
          <w:rFonts w:ascii="Arial" w:hAnsi="Arial" w:cs="Arial"/>
          <w:sz w:val="24"/>
          <w:szCs w:val="24"/>
        </w:rPr>
        <w:t xml:space="preserve"> and </w:t>
      </w:r>
      <w:proofErr w:type="spellStart"/>
      <w:r w:rsidR="00B41A7D" w:rsidRPr="0012624C">
        <w:rPr>
          <w:rFonts w:ascii="Arial" w:hAnsi="Arial" w:cs="Arial"/>
          <w:sz w:val="24"/>
          <w:szCs w:val="24"/>
        </w:rPr>
        <w:t>Auala</w:t>
      </w:r>
      <w:proofErr w:type="spellEnd"/>
      <w:r w:rsidR="00B41A7D" w:rsidRPr="0012624C">
        <w:rPr>
          <w:rFonts w:ascii="Arial" w:hAnsi="Arial" w:cs="Arial"/>
          <w:sz w:val="24"/>
          <w:szCs w:val="24"/>
        </w:rPr>
        <w:t xml:space="preserve"> regarding additional work relating to the conversion</w:t>
      </w:r>
      <w:r>
        <w:rPr>
          <w:rFonts w:ascii="Arial" w:hAnsi="Arial" w:cs="Arial"/>
          <w:sz w:val="24"/>
          <w:szCs w:val="24"/>
        </w:rPr>
        <w:t xml:space="preserve"> of the said vehicle,</w:t>
      </w:r>
      <w:r w:rsidR="00B41A7D" w:rsidRPr="0012624C">
        <w:rPr>
          <w:rFonts w:ascii="Arial" w:hAnsi="Arial" w:cs="Arial"/>
          <w:sz w:val="24"/>
          <w:szCs w:val="24"/>
        </w:rPr>
        <w:t xml:space="preserve"> which included sourcing of extra medical equipment.</w:t>
      </w:r>
      <w:r w:rsidR="00B41A7D" w:rsidRPr="0012624C">
        <w:rPr>
          <w:rStyle w:val="FootnoteReference"/>
          <w:rFonts w:ascii="Arial" w:hAnsi="Arial" w:cs="Arial"/>
          <w:sz w:val="24"/>
          <w:szCs w:val="24"/>
        </w:rPr>
        <w:footnoteReference w:id="4"/>
      </w:r>
      <w:r>
        <w:rPr>
          <w:rFonts w:ascii="Arial" w:hAnsi="Arial" w:cs="Arial"/>
          <w:sz w:val="24"/>
          <w:szCs w:val="24"/>
        </w:rPr>
        <w:t>Because of the additional workload t</w:t>
      </w:r>
      <w:r w:rsidR="00B41A7D" w:rsidRPr="0012624C">
        <w:rPr>
          <w:rFonts w:ascii="Arial" w:hAnsi="Arial" w:cs="Arial"/>
          <w:sz w:val="24"/>
          <w:szCs w:val="24"/>
        </w:rPr>
        <w:t xml:space="preserve">he plaintiff </w:t>
      </w:r>
      <w:r>
        <w:rPr>
          <w:rFonts w:ascii="Arial" w:hAnsi="Arial" w:cs="Arial"/>
          <w:sz w:val="24"/>
          <w:szCs w:val="24"/>
        </w:rPr>
        <w:t>was</w:t>
      </w:r>
      <w:r w:rsidR="00B41A7D" w:rsidRPr="0012624C">
        <w:rPr>
          <w:rFonts w:ascii="Arial" w:hAnsi="Arial" w:cs="Arial"/>
          <w:sz w:val="24"/>
          <w:szCs w:val="24"/>
        </w:rPr>
        <w:t xml:space="preserve"> unable to finalize the conversion within the six</w:t>
      </w:r>
      <w:r>
        <w:rPr>
          <w:rFonts w:ascii="Arial" w:hAnsi="Arial" w:cs="Arial"/>
          <w:sz w:val="24"/>
          <w:szCs w:val="24"/>
        </w:rPr>
        <w:t xml:space="preserve"> (6)</w:t>
      </w:r>
      <w:r w:rsidR="00B41A7D" w:rsidRPr="0012624C">
        <w:rPr>
          <w:rFonts w:ascii="Arial" w:hAnsi="Arial" w:cs="Arial"/>
          <w:sz w:val="24"/>
          <w:szCs w:val="24"/>
        </w:rPr>
        <w:t xml:space="preserve"> to eight </w:t>
      </w:r>
      <w:r>
        <w:rPr>
          <w:rFonts w:ascii="Arial" w:hAnsi="Arial" w:cs="Arial"/>
          <w:sz w:val="24"/>
          <w:szCs w:val="24"/>
        </w:rPr>
        <w:t xml:space="preserve">(8) </w:t>
      </w:r>
      <w:r w:rsidR="00A5618D" w:rsidRPr="0012624C">
        <w:rPr>
          <w:rFonts w:ascii="Arial" w:hAnsi="Arial" w:cs="Arial"/>
          <w:sz w:val="24"/>
          <w:szCs w:val="24"/>
        </w:rPr>
        <w:t>weeks</w:t>
      </w:r>
      <w:r w:rsidR="00A5618D">
        <w:rPr>
          <w:rFonts w:ascii="Arial" w:hAnsi="Arial" w:cs="Arial"/>
          <w:sz w:val="24"/>
          <w:szCs w:val="24"/>
        </w:rPr>
        <w:t xml:space="preserve"> ‘time</w:t>
      </w:r>
      <w:r>
        <w:rPr>
          <w:rFonts w:ascii="Arial" w:hAnsi="Arial" w:cs="Arial"/>
          <w:sz w:val="24"/>
          <w:szCs w:val="24"/>
        </w:rPr>
        <w:t xml:space="preserve">-frame as </w:t>
      </w:r>
      <w:r w:rsidR="00B41A7D" w:rsidRPr="0012624C">
        <w:rPr>
          <w:rFonts w:ascii="Arial" w:hAnsi="Arial" w:cs="Arial"/>
          <w:sz w:val="24"/>
          <w:szCs w:val="24"/>
        </w:rPr>
        <w:t xml:space="preserve">agreed </w:t>
      </w:r>
      <w:r>
        <w:rPr>
          <w:rFonts w:ascii="Arial" w:hAnsi="Arial" w:cs="Arial"/>
          <w:sz w:val="24"/>
          <w:szCs w:val="24"/>
        </w:rPr>
        <w:t>upon</w:t>
      </w:r>
      <w:r w:rsidR="00B41A7D" w:rsidRPr="0012624C">
        <w:rPr>
          <w:rFonts w:ascii="Arial" w:hAnsi="Arial" w:cs="Arial"/>
          <w:sz w:val="24"/>
          <w:szCs w:val="24"/>
        </w:rPr>
        <w:t xml:space="preserve"> b</w:t>
      </w:r>
      <w:r w:rsidR="00B41A7D">
        <w:rPr>
          <w:rFonts w:ascii="Arial" w:hAnsi="Arial" w:cs="Arial"/>
          <w:sz w:val="24"/>
          <w:szCs w:val="24"/>
        </w:rPr>
        <w:t>etween</w:t>
      </w:r>
      <w:r w:rsidR="00B41A7D" w:rsidRPr="0012624C">
        <w:rPr>
          <w:rFonts w:ascii="Arial" w:hAnsi="Arial" w:cs="Arial"/>
          <w:sz w:val="24"/>
          <w:szCs w:val="24"/>
        </w:rPr>
        <w:t xml:space="preserve"> the parties. </w:t>
      </w:r>
    </w:p>
    <w:p w:rsidR="005E4F5A" w:rsidRDefault="005E4F5A">
      <w:pPr>
        <w:spacing w:after="0" w:line="360" w:lineRule="auto"/>
        <w:jc w:val="both"/>
        <w:rPr>
          <w:rFonts w:ascii="Arial" w:hAnsi="Arial" w:cs="Arial"/>
          <w:sz w:val="24"/>
          <w:szCs w:val="24"/>
        </w:rPr>
      </w:pPr>
    </w:p>
    <w:p w:rsidR="005E4F5A" w:rsidRDefault="00343362">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B41A7D" w:rsidRPr="0012624C">
        <w:rPr>
          <w:rFonts w:ascii="Arial" w:hAnsi="Arial" w:cs="Arial"/>
          <w:sz w:val="24"/>
          <w:szCs w:val="24"/>
        </w:rPr>
        <w:t>In August 2014</w:t>
      </w:r>
      <w:r>
        <w:rPr>
          <w:rFonts w:ascii="Arial" w:hAnsi="Arial" w:cs="Arial"/>
          <w:sz w:val="24"/>
          <w:szCs w:val="24"/>
        </w:rPr>
        <w:t xml:space="preserve">, the </w:t>
      </w:r>
      <w:r w:rsidR="00B41A7D" w:rsidRPr="0012624C">
        <w:rPr>
          <w:rFonts w:ascii="Arial" w:hAnsi="Arial" w:cs="Arial"/>
          <w:sz w:val="24"/>
          <w:szCs w:val="24"/>
        </w:rPr>
        <w:t xml:space="preserve">plaintiff was ordered by </w:t>
      </w:r>
      <w:r>
        <w:rPr>
          <w:rFonts w:ascii="Arial" w:hAnsi="Arial" w:cs="Arial"/>
          <w:sz w:val="24"/>
          <w:szCs w:val="24"/>
        </w:rPr>
        <w:t xml:space="preserve">the </w:t>
      </w:r>
      <w:r w:rsidR="00B41A7D" w:rsidRPr="0012624C">
        <w:rPr>
          <w:rFonts w:ascii="Arial" w:hAnsi="Arial" w:cs="Arial"/>
          <w:sz w:val="24"/>
          <w:szCs w:val="24"/>
        </w:rPr>
        <w:t xml:space="preserve">defendant to deliver the vehicle to </w:t>
      </w:r>
      <w:proofErr w:type="spellStart"/>
      <w:r w:rsidR="00B41A7D" w:rsidRPr="0012624C">
        <w:rPr>
          <w:rFonts w:ascii="Arial" w:hAnsi="Arial" w:cs="Arial"/>
          <w:sz w:val="24"/>
          <w:szCs w:val="24"/>
        </w:rPr>
        <w:t>Auto</w:t>
      </w:r>
      <w:r w:rsidR="00B41A7D">
        <w:rPr>
          <w:rFonts w:ascii="Arial" w:hAnsi="Arial" w:cs="Arial"/>
          <w:sz w:val="24"/>
          <w:szCs w:val="24"/>
        </w:rPr>
        <w:t>h</w:t>
      </w:r>
      <w:r w:rsidR="00B41A7D" w:rsidRPr="0012624C">
        <w:rPr>
          <w:rFonts w:ascii="Arial" w:hAnsi="Arial" w:cs="Arial"/>
          <w:sz w:val="24"/>
          <w:szCs w:val="24"/>
        </w:rPr>
        <w:t>aus</w:t>
      </w:r>
      <w:proofErr w:type="spellEnd"/>
      <w:r w:rsidR="00B41A7D" w:rsidRPr="0012624C">
        <w:rPr>
          <w:rFonts w:ascii="Arial" w:hAnsi="Arial" w:cs="Arial"/>
          <w:sz w:val="24"/>
          <w:szCs w:val="24"/>
        </w:rPr>
        <w:t xml:space="preserve"> Windhoek</w:t>
      </w:r>
      <w:r>
        <w:rPr>
          <w:rFonts w:ascii="Arial" w:hAnsi="Arial" w:cs="Arial"/>
          <w:sz w:val="24"/>
          <w:szCs w:val="24"/>
        </w:rPr>
        <w:t xml:space="preserve"> in order</w:t>
      </w:r>
      <w:r w:rsidR="00B41A7D" w:rsidRPr="0012624C">
        <w:rPr>
          <w:rFonts w:ascii="Arial" w:hAnsi="Arial" w:cs="Arial"/>
          <w:sz w:val="24"/>
          <w:szCs w:val="24"/>
        </w:rPr>
        <w:t xml:space="preserve"> to test if the conversion was correctly done. The vehicle was duly delivered to </w:t>
      </w:r>
      <w:proofErr w:type="spellStart"/>
      <w:r w:rsidR="00B41A7D" w:rsidRPr="0012624C">
        <w:rPr>
          <w:rFonts w:ascii="Arial" w:hAnsi="Arial" w:cs="Arial"/>
          <w:sz w:val="24"/>
          <w:szCs w:val="24"/>
        </w:rPr>
        <w:t>Auto</w:t>
      </w:r>
      <w:r w:rsidR="00B41A7D">
        <w:rPr>
          <w:rFonts w:ascii="Arial" w:hAnsi="Arial" w:cs="Arial"/>
          <w:sz w:val="24"/>
          <w:szCs w:val="24"/>
        </w:rPr>
        <w:t>h</w:t>
      </w:r>
      <w:r w:rsidR="00B41A7D" w:rsidRPr="0012624C">
        <w:rPr>
          <w:rFonts w:ascii="Arial" w:hAnsi="Arial" w:cs="Arial"/>
          <w:sz w:val="24"/>
          <w:szCs w:val="24"/>
        </w:rPr>
        <w:t>aus</w:t>
      </w:r>
      <w:proofErr w:type="spellEnd"/>
      <w:r>
        <w:rPr>
          <w:rFonts w:ascii="Arial" w:hAnsi="Arial" w:cs="Arial"/>
          <w:sz w:val="24"/>
          <w:szCs w:val="24"/>
        </w:rPr>
        <w:t xml:space="preserve"> Windhoek,</w:t>
      </w:r>
      <w:r w:rsidR="00B41A7D" w:rsidRPr="0012624C">
        <w:rPr>
          <w:rFonts w:ascii="Arial" w:hAnsi="Arial" w:cs="Arial"/>
          <w:sz w:val="24"/>
          <w:szCs w:val="24"/>
        </w:rPr>
        <w:t xml:space="preserve"> but since date of delivery the vehicle was not returned to the plaintiff to fit the</w:t>
      </w:r>
      <w:r w:rsidR="00B41A7D">
        <w:rPr>
          <w:rFonts w:ascii="Arial" w:hAnsi="Arial" w:cs="Arial"/>
          <w:sz w:val="24"/>
          <w:szCs w:val="24"/>
        </w:rPr>
        <w:t xml:space="preserve"> additional</w:t>
      </w:r>
      <w:r w:rsidR="00B41A7D" w:rsidRPr="0012624C">
        <w:rPr>
          <w:rFonts w:ascii="Arial" w:hAnsi="Arial" w:cs="Arial"/>
          <w:sz w:val="24"/>
          <w:szCs w:val="24"/>
        </w:rPr>
        <w:t xml:space="preserve"> medical equipment and accessories agreed upon.</w:t>
      </w:r>
    </w:p>
    <w:p w:rsidR="005E4F5A" w:rsidRDefault="005E4F5A">
      <w:pPr>
        <w:spacing w:after="0" w:line="360" w:lineRule="auto"/>
        <w:jc w:val="both"/>
        <w:rPr>
          <w:rFonts w:ascii="Arial" w:hAnsi="Arial" w:cs="Arial"/>
          <w:sz w:val="24"/>
          <w:szCs w:val="24"/>
        </w:rPr>
      </w:pPr>
    </w:p>
    <w:p w:rsidR="005E4F5A" w:rsidRDefault="00343362">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As a result, d</w:t>
      </w:r>
      <w:r w:rsidR="00B41A7D">
        <w:rPr>
          <w:rFonts w:ascii="Arial" w:hAnsi="Arial" w:cs="Arial"/>
          <w:sz w:val="24"/>
          <w:szCs w:val="24"/>
        </w:rPr>
        <w:t>uring November 2014</w:t>
      </w:r>
      <w:r>
        <w:rPr>
          <w:rFonts w:ascii="Arial" w:hAnsi="Arial" w:cs="Arial"/>
          <w:sz w:val="24"/>
          <w:szCs w:val="24"/>
        </w:rPr>
        <w:t>, the</w:t>
      </w:r>
      <w:r w:rsidR="00B41A7D">
        <w:rPr>
          <w:rFonts w:ascii="Arial" w:hAnsi="Arial" w:cs="Arial"/>
          <w:sz w:val="24"/>
          <w:szCs w:val="24"/>
        </w:rPr>
        <w:t xml:space="preserve"> plaintiff issued a letter of demand to which defendant responded.</w:t>
      </w:r>
    </w:p>
    <w:p w:rsidR="005E4F5A" w:rsidRDefault="005E4F5A">
      <w:pPr>
        <w:spacing w:after="0" w:line="360" w:lineRule="auto"/>
        <w:jc w:val="both"/>
        <w:rPr>
          <w:rFonts w:ascii="Arial" w:hAnsi="Arial" w:cs="Arial"/>
          <w:bCs/>
          <w:color w:val="000000" w:themeColor="text1"/>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[1</w:t>
      </w:r>
      <w:r w:rsidR="00343362">
        <w:rPr>
          <w:rFonts w:ascii="Arial" w:hAnsi="Arial" w:cs="Arial"/>
          <w:sz w:val="24"/>
          <w:szCs w:val="24"/>
        </w:rPr>
        <w:t>6</w:t>
      </w:r>
      <w:r>
        <w:rPr>
          <w:rFonts w:ascii="Arial" w:hAnsi="Arial" w:cs="Arial"/>
          <w:sz w:val="24"/>
          <w:szCs w:val="24"/>
        </w:rPr>
        <w:t>]</w:t>
      </w:r>
      <w:r w:rsidR="00343362">
        <w:rPr>
          <w:rFonts w:ascii="Arial" w:hAnsi="Arial" w:cs="Arial"/>
          <w:sz w:val="24"/>
          <w:szCs w:val="24"/>
        </w:rPr>
        <w:tab/>
      </w:r>
      <w:r>
        <w:rPr>
          <w:rFonts w:ascii="Arial" w:hAnsi="Arial" w:cs="Arial"/>
          <w:sz w:val="24"/>
          <w:szCs w:val="24"/>
        </w:rPr>
        <w:t>Plaintiff set its claim out as follows</w:t>
      </w:r>
      <w:r w:rsidR="00557C4A">
        <w:rPr>
          <w:rStyle w:val="FootnoteReference"/>
          <w:rFonts w:ascii="Arial" w:hAnsi="Arial" w:cs="Arial"/>
          <w:sz w:val="24"/>
          <w:szCs w:val="24"/>
        </w:rPr>
        <w:footnoteReference w:id="5"/>
      </w:r>
      <w:r>
        <w:rPr>
          <w:rFonts w:ascii="Arial" w:hAnsi="Arial" w:cs="Arial"/>
          <w:sz w:val="24"/>
          <w:szCs w:val="24"/>
        </w:rPr>
        <w:t xml:space="preserve">: </w:t>
      </w:r>
    </w:p>
    <w:p w:rsidR="005E4F5A" w:rsidRDefault="005E4F5A">
      <w:pPr>
        <w:spacing w:after="0" w:line="360" w:lineRule="auto"/>
        <w:jc w:val="both"/>
        <w:rPr>
          <w:rFonts w:ascii="Arial" w:hAnsi="Arial" w:cs="Arial"/>
          <w:sz w:val="24"/>
          <w:szCs w:val="24"/>
        </w:rPr>
      </w:pPr>
    </w:p>
    <w:p w:rsidR="005E4F5A" w:rsidRDefault="00B41A7D" w:rsidP="00C3546E">
      <w:pPr>
        <w:spacing w:after="0" w:line="360" w:lineRule="auto"/>
        <w:ind w:left="450" w:hanging="450"/>
        <w:jc w:val="both"/>
        <w:rPr>
          <w:rFonts w:ascii="Arial" w:hAnsi="Arial" w:cs="Arial"/>
        </w:rPr>
      </w:pPr>
      <w:r>
        <w:rPr>
          <w:rFonts w:ascii="Arial" w:hAnsi="Arial" w:cs="Arial"/>
          <w:sz w:val="24"/>
          <w:szCs w:val="24"/>
        </w:rPr>
        <w:t>‘</w:t>
      </w:r>
      <w:r w:rsidRPr="0090224E">
        <w:rPr>
          <w:rFonts w:ascii="Arial" w:hAnsi="Arial" w:cs="Arial"/>
        </w:rPr>
        <w:t xml:space="preserve">9. </w:t>
      </w:r>
      <w:r w:rsidRPr="0090224E">
        <w:rPr>
          <w:rFonts w:ascii="Arial" w:hAnsi="Arial" w:cs="Arial"/>
        </w:rPr>
        <w:tab/>
        <w:t xml:space="preserve">It is apparent from the Defendant’s letter that they wrongfully and without notifying the Plaintiff, terminated the agreement surviving between the parties. </w:t>
      </w:r>
    </w:p>
    <w:p w:rsidR="005E4F5A" w:rsidRDefault="00B41A7D">
      <w:pPr>
        <w:spacing w:after="0" w:line="360" w:lineRule="auto"/>
        <w:ind w:left="450" w:hanging="450"/>
        <w:jc w:val="both"/>
        <w:rPr>
          <w:rFonts w:ascii="Arial" w:hAnsi="Arial" w:cs="Arial"/>
        </w:rPr>
      </w:pPr>
      <w:r w:rsidRPr="0090224E">
        <w:rPr>
          <w:rFonts w:ascii="Arial" w:hAnsi="Arial" w:cs="Arial"/>
        </w:rPr>
        <w:t>10.</w:t>
      </w:r>
      <w:r w:rsidRPr="0090224E">
        <w:rPr>
          <w:rFonts w:ascii="Arial" w:hAnsi="Arial" w:cs="Arial"/>
        </w:rPr>
        <w:tab/>
        <w:t>In the premises, Plaintiff had performed as contemplated by carrying the conversion and did procure the necessary medical equipment and</w:t>
      </w:r>
      <w:r w:rsidR="000B5378">
        <w:rPr>
          <w:rFonts w:ascii="Arial" w:hAnsi="Arial" w:cs="Arial"/>
        </w:rPr>
        <w:t xml:space="preserve"> </w:t>
      </w:r>
      <w:r w:rsidRPr="0090224E">
        <w:rPr>
          <w:rFonts w:ascii="Arial" w:hAnsi="Arial" w:cs="Arial"/>
        </w:rPr>
        <w:t xml:space="preserve">accessories, which are to date still at the premises of Plaintiff and which as earlier stated Plaintiff had offered to mount and fix same on the vehicle. </w:t>
      </w:r>
    </w:p>
    <w:p w:rsidR="005E4F5A" w:rsidRDefault="00B41A7D">
      <w:pPr>
        <w:spacing w:after="0" w:line="360" w:lineRule="auto"/>
        <w:ind w:left="450" w:hanging="450"/>
        <w:jc w:val="both"/>
        <w:rPr>
          <w:rFonts w:ascii="Arial" w:hAnsi="Arial" w:cs="Arial"/>
        </w:rPr>
      </w:pPr>
      <w:r>
        <w:rPr>
          <w:rFonts w:ascii="Arial" w:hAnsi="Arial" w:cs="Arial"/>
        </w:rPr>
        <w:tab/>
        <w:t>10.1</w:t>
      </w:r>
      <w:r>
        <w:rPr>
          <w:rFonts w:ascii="Arial" w:hAnsi="Arial" w:cs="Arial"/>
        </w:rPr>
        <w:tab/>
        <w:t xml:space="preserve">As a result of defendant’s failure to return the vehicle to Plaintiff for purposes of finalizing the conversion and fitting of that equipment, Plaintiff was prevented and/or barred to oblige its aforesaid undertaking and particularly the fitting of the equipment and accessories. </w:t>
      </w:r>
    </w:p>
    <w:p w:rsidR="005E4F5A" w:rsidRDefault="00B41A7D">
      <w:pPr>
        <w:spacing w:after="0" w:line="360" w:lineRule="auto"/>
        <w:ind w:left="450" w:hanging="450"/>
        <w:jc w:val="both"/>
        <w:rPr>
          <w:rFonts w:ascii="Arial" w:hAnsi="Arial" w:cs="Arial"/>
          <w:sz w:val="24"/>
          <w:szCs w:val="24"/>
        </w:rPr>
      </w:pPr>
      <w:r>
        <w:rPr>
          <w:rFonts w:ascii="Arial" w:hAnsi="Arial" w:cs="Arial"/>
        </w:rPr>
        <w:tab/>
        <w:t xml:space="preserve">10.2 </w:t>
      </w:r>
      <w:r w:rsidR="00DD4384">
        <w:rPr>
          <w:rFonts w:ascii="Arial" w:hAnsi="Arial" w:cs="Arial"/>
        </w:rPr>
        <w:tab/>
      </w:r>
      <w:r>
        <w:rPr>
          <w:rFonts w:ascii="Arial" w:hAnsi="Arial" w:cs="Arial"/>
        </w:rPr>
        <w:t xml:space="preserve">As a consequence, Plaintiff suffered damages in the amount of N$ 447 120.00 made up of the conversion cost and expenses for the medical equipment sourced, such medical equipment was specifically designed and sourced for the </w:t>
      </w:r>
      <w:r>
        <w:rPr>
          <w:rFonts w:ascii="Arial" w:hAnsi="Arial" w:cs="Arial"/>
        </w:rPr>
        <w:lastRenderedPageBreak/>
        <w:t>defendant’s specific requirement and which plaintiff cannot use or mount on any vehicle other than to the specific vehicle of the defendant and or similar vehicle.’</w:t>
      </w:r>
    </w:p>
    <w:p w:rsidR="005E4F5A" w:rsidRDefault="005E4F5A">
      <w:pPr>
        <w:spacing w:after="0" w:line="360" w:lineRule="auto"/>
        <w:ind w:left="450" w:hanging="450"/>
        <w:jc w:val="both"/>
        <w:rPr>
          <w:rFonts w:ascii="Arial" w:hAnsi="Arial" w:cs="Arial"/>
        </w:rPr>
      </w:pPr>
    </w:p>
    <w:p w:rsidR="005E4F5A" w:rsidRDefault="00DD4384">
      <w:pPr>
        <w:spacing w:after="0" w:line="360" w:lineRule="auto"/>
        <w:ind w:left="450" w:hanging="450"/>
        <w:jc w:val="both"/>
        <w:rPr>
          <w:rFonts w:ascii="Arial" w:hAnsi="Arial" w:cs="Arial"/>
          <w:sz w:val="24"/>
          <w:szCs w:val="24"/>
        </w:rPr>
      </w:pPr>
      <w:r>
        <w:rPr>
          <w:rFonts w:ascii="Arial" w:hAnsi="Arial" w:cs="Arial"/>
          <w:sz w:val="24"/>
          <w:szCs w:val="24"/>
        </w:rPr>
        <w:t>[17]</w:t>
      </w:r>
      <w:r>
        <w:rPr>
          <w:rFonts w:ascii="Arial" w:hAnsi="Arial" w:cs="Arial"/>
          <w:sz w:val="24"/>
          <w:szCs w:val="24"/>
        </w:rPr>
        <w:tab/>
      </w:r>
      <w:r>
        <w:rPr>
          <w:rFonts w:ascii="Arial" w:hAnsi="Arial" w:cs="Arial"/>
          <w:sz w:val="24"/>
          <w:szCs w:val="24"/>
        </w:rPr>
        <w:tab/>
      </w:r>
      <w:r w:rsidR="00B41A7D" w:rsidRPr="008337D3">
        <w:rPr>
          <w:rFonts w:ascii="Arial" w:hAnsi="Arial" w:cs="Arial"/>
          <w:sz w:val="24"/>
          <w:szCs w:val="24"/>
        </w:rPr>
        <w:t xml:space="preserve">Plaintiff seeks the following relief: </w:t>
      </w:r>
    </w:p>
    <w:p w:rsidR="005E4F5A" w:rsidRDefault="005E4F5A">
      <w:pPr>
        <w:spacing w:after="0" w:line="360" w:lineRule="auto"/>
        <w:ind w:left="450" w:hanging="450"/>
        <w:jc w:val="both"/>
        <w:rPr>
          <w:rFonts w:ascii="Arial" w:hAnsi="Arial" w:cs="Arial"/>
          <w:sz w:val="24"/>
          <w:szCs w:val="24"/>
        </w:rPr>
      </w:pPr>
    </w:p>
    <w:p w:rsidR="005E4F5A" w:rsidRPr="00603469" w:rsidRDefault="00603469" w:rsidP="00603469">
      <w:pPr>
        <w:spacing w:after="0" w:line="360" w:lineRule="auto"/>
        <w:ind w:left="360" w:hanging="360"/>
        <w:jc w:val="both"/>
        <w:rPr>
          <w:rFonts w:ascii="Arial" w:hAnsi="Arial" w:cs="Arial"/>
          <w:sz w:val="24"/>
          <w:szCs w:val="24"/>
          <w:rPrChange w:id="136" w:author="Admin" w:date="2017-04-03T08:38:00Z">
            <w:rPr/>
          </w:rPrChange>
        </w:rPr>
        <w:pPrChange w:id="137" w:author="Admin" w:date="2017-04-03T08:38:00Z">
          <w:pPr>
            <w:pStyle w:val="ListParagraph"/>
            <w:numPr>
              <w:numId w:val="13"/>
            </w:numPr>
            <w:spacing w:after="0" w:line="360" w:lineRule="auto"/>
            <w:ind w:left="360" w:hanging="360"/>
            <w:jc w:val="both"/>
          </w:pPr>
        </w:pPrChange>
      </w:pPr>
      <w:r>
        <w:rPr>
          <w:rFonts w:ascii="Arial" w:hAnsi="Arial" w:cs="Arial"/>
          <w:sz w:val="24"/>
          <w:szCs w:val="24"/>
        </w:rPr>
        <w:t>1)</w:t>
      </w:r>
      <w:r>
        <w:rPr>
          <w:rFonts w:ascii="Arial" w:hAnsi="Arial" w:cs="Arial"/>
          <w:sz w:val="24"/>
          <w:szCs w:val="24"/>
        </w:rPr>
        <w:tab/>
      </w:r>
      <w:r w:rsidR="00B41A7D" w:rsidRPr="00603469">
        <w:rPr>
          <w:rFonts w:ascii="Arial" w:hAnsi="Arial" w:cs="Arial"/>
          <w:sz w:val="24"/>
          <w:szCs w:val="24"/>
          <w:rPrChange w:id="138" w:author="Admin" w:date="2017-04-03T08:38:00Z">
            <w:rPr/>
          </w:rPrChange>
        </w:rPr>
        <w:t>The total cost in the sum of N$447</w:t>
      </w:r>
      <w:r w:rsidR="00DD4384" w:rsidRPr="00603469">
        <w:rPr>
          <w:rFonts w:ascii="Arial" w:hAnsi="Arial" w:cs="Arial"/>
          <w:sz w:val="24"/>
          <w:szCs w:val="24"/>
          <w:rPrChange w:id="139" w:author="Admin" w:date="2017-04-03T08:38:00Z">
            <w:rPr/>
          </w:rPrChange>
        </w:rPr>
        <w:t>,</w:t>
      </w:r>
      <w:r w:rsidR="00B41A7D" w:rsidRPr="00603469">
        <w:rPr>
          <w:rFonts w:ascii="Arial" w:hAnsi="Arial" w:cs="Arial"/>
          <w:sz w:val="24"/>
          <w:szCs w:val="24"/>
          <w:rPrChange w:id="140" w:author="Admin" w:date="2017-04-03T08:38:00Z">
            <w:rPr/>
          </w:rPrChange>
        </w:rPr>
        <w:t>120.00</w:t>
      </w:r>
      <w:r w:rsidR="00DD4384" w:rsidRPr="00603469">
        <w:rPr>
          <w:rFonts w:ascii="Arial" w:hAnsi="Arial" w:cs="Arial"/>
          <w:sz w:val="24"/>
          <w:szCs w:val="24"/>
          <w:rPrChange w:id="141" w:author="Admin" w:date="2017-04-03T08:38:00Z">
            <w:rPr/>
          </w:rPrChange>
        </w:rPr>
        <w:t>;</w:t>
      </w:r>
    </w:p>
    <w:p w:rsidR="005E4F5A" w:rsidRPr="00603469" w:rsidRDefault="00603469" w:rsidP="00603469">
      <w:pPr>
        <w:spacing w:after="0" w:line="360" w:lineRule="auto"/>
        <w:ind w:left="360" w:hanging="360"/>
        <w:jc w:val="both"/>
        <w:rPr>
          <w:rFonts w:ascii="Arial" w:hAnsi="Arial" w:cs="Arial"/>
          <w:sz w:val="24"/>
          <w:szCs w:val="24"/>
          <w:rPrChange w:id="142" w:author="Admin" w:date="2017-04-03T08:38:00Z">
            <w:rPr/>
          </w:rPrChange>
        </w:rPr>
        <w:pPrChange w:id="143" w:author="Admin" w:date="2017-04-03T08:38:00Z">
          <w:pPr>
            <w:pStyle w:val="ListParagraph"/>
            <w:numPr>
              <w:numId w:val="13"/>
            </w:numPr>
            <w:spacing w:after="0" w:line="360" w:lineRule="auto"/>
            <w:ind w:left="360" w:hanging="360"/>
            <w:jc w:val="both"/>
          </w:pPr>
        </w:pPrChange>
      </w:pPr>
      <w:r>
        <w:rPr>
          <w:rFonts w:ascii="Arial" w:hAnsi="Arial" w:cs="Arial"/>
          <w:sz w:val="24"/>
          <w:szCs w:val="24"/>
        </w:rPr>
        <w:t>2)</w:t>
      </w:r>
      <w:r>
        <w:rPr>
          <w:rFonts w:ascii="Arial" w:hAnsi="Arial" w:cs="Arial"/>
          <w:sz w:val="24"/>
          <w:szCs w:val="24"/>
        </w:rPr>
        <w:tab/>
      </w:r>
      <w:r w:rsidR="00B41A7D" w:rsidRPr="00603469">
        <w:rPr>
          <w:rFonts w:ascii="Arial" w:hAnsi="Arial" w:cs="Arial"/>
          <w:sz w:val="24"/>
          <w:szCs w:val="24"/>
          <w:rPrChange w:id="144" w:author="Admin" w:date="2017-04-03T08:38:00Z">
            <w:rPr/>
          </w:rPrChange>
        </w:rPr>
        <w:t xml:space="preserve">Interest </w:t>
      </w:r>
      <w:r w:rsidR="00DD4384" w:rsidRPr="00603469">
        <w:rPr>
          <w:rFonts w:ascii="Arial" w:hAnsi="Arial" w:cs="Arial"/>
          <w:sz w:val="24"/>
          <w:szCs w:val="24"/>
          <w:rPrChange w:id="145" w:author="Admin" w:date="2017-04-03T08:38:00Z">
            <w:rPr/>
          </w:rPrChange>
        </w:rPr>
        <w:t>on the aforesaid amount</w:t>
      </w:r>
      <w:r w:rsidR="000B5378" w:rsidRPr="00603469">
        <w:rPr>
          <w:rFonts w:ascii="Arial" w:hAnsi="Arial" w:cs="Arial"/>
          <w:sz w:val="24"/>
          <w:szCs w:val="24"/>
          <w:rPrChange w:id="146" w:author="Admin" w:date="2017-04-03T08:38:00Z">
            <w:rPr/>
          </w:rPrChange>
        </w:rPr>
        <w:t xml:space="preserve"> </w:t>
      </w:r>
      <w:r w:rsidR="00B41A7D" w:rsidRPr="00603469">
        <w:rPr>
          <w:rFonts w:ascii="Arial" w:hAnsi="Arial" w:cs="Arial"/>
          <w:sz w:val="24"/>
          <w:szCs w:val="24"/>
          <w:rPrChange w:id="147" w:author="Admin" w:date="2017-04-03T08:38:00Z">
            <w:rPr/>
          </w:rPrChange>
        </w:rPr>
        <w:t xml:space="preserve">at the rate of 20% from August 2014 until </w:t>
      </w:r>
      <w:r w:rsidR="00DD4384" w:rsidRPr="00603469">
        <w:rPr>
          <w:rFonts w:ascii="Arial" w:hAnsi="Arial" w:cs="Arial"/>
          <w:sz w:val="24"/>
          <w:szCs w:val="24"/>
          <w:rPrChange w:id="148" w:author="Admin" w:date="2017-04-03T08:38:00Z">
            <w:rPr/>
          </w:rPrChange>
        </w:rPr>
        <w:t xml:space="preserve">date </w:t>
      </w:r>
      <w:r w:rsidR="00B41A7D" w:rsidRPr="00603469">
        <w:rPr>
          <w:rFonts w:ascii="Arial" w:hAnsi="Arial" w:cs="Arial"/>
          <w:sz w:val="24"/>
          <w:szCs w:val="24"/>
          <w:rPrChange w:id="149" w:author="Admin" w:date="2017-04-03T08:38:00Z">
            <w:rPr/>
          </w:rPrChange>
        </w:rPr>
        <w:t>of final payment</w:t>
      </w:r>
      <w:r w:rsidR="00DD4384" w:rsidRPr="00603469">
        <w:rPr>
          <w:rFonts w:ascii="Arial" w:hAnsi="Arial" w:cs="Arial"/>
          <w:sz w:val="24"/>
          <w:szCs w:val="24"/>
          <w:rPrChange w:id="150" w:author="Admin" w:date="2017-04-03T08:38:00Z">
            <w:rPr/>
          </w:rPrChange>
        </w:rPr>
        <w:t>;</w:t>
      </w:r>
    </w:p>
    <w:p w:rsidR="005E4F5A" w:rsidRPr="00603469" w:rsidRDefault="00603469" w:rsidP="00603469">
      <w:pPr>
        <w:spacing w:after="0" w:line="360" w:lineRule="auto"/>
        <w:ind w:left="360" w:hanging="360"/>
        <w:jc w:val="both"/>
        <w:rPr>
          <w:rFonts w:ascii="Arial" w:hAnsi="Arial" w:cs="Arial"/>
          <w:sz w:val="24"/>
          <w:szCs w:val="24"/>
          <w:rPrChange w:id="151" w:author="Admin" w:date="2017-04-03T08:38:00Z">
            <w:rPr/>
          </w:rPrChange>
        </w:rPr>
        <w:pPrChange w:id="152" w:author="Admin" w:date="2017-04-03T08:38:00Z">
          <w:pPr>
            <w:pStyle w:val="ListParagraph"/>
            <w:numPr>
              <w:numId w:val="13"/>
            </w:numPr>
            <w:spacing w:after="0" w:line="360" w:lineRule="auto"/>
            <w:ind w:left="360" w:hanging="360"/>
            <w:jc w:val="both"/>
          </w:pPr>
        </w:pPrChange>
      </w:pPr>
      <w:r>
        <w:rPr>
          <w:rFonts w:ascii="Arial" w:hAnsi="Arial" w:cs="Arial"/>
          <w:sz w:val="24"/>
          <w:szCs w:val="24"/>
        </w:rPr>
        <w:t>3)</w:t>
      </w:r>
      <w:r>
        <w:rPr>
          <w:rFonts w:ascii="Arial" w:hAnsi="Arial" w:cs="Arial"/>
          <w:sz w:val="24"/>
          <w:szCs w:val="24"/>
        </w:rPr>
        <w:tab/>
      </w:r>
      <w:r w:rsidR="00B41A7D" w:rsidRPr="00603469">
        <w:rPr>
          <w:rFonts w:ascii="Arial" w:hAnsi="Arial" w:cs="Arial"/>
          <w:sz w:val="24"/>
          <w:szCs w:val="24"/>
          <w:rPrChange w:id="153" w:author="Admin" w:date="2017-04-03T08:38:00Z">
            <w:rPr/>
          </w:rPrChange>
        </w:rPr>
        <w:t>Cost of suit</w:t>
      </w:r>
      <w:r w:rsidR="00DD4384" w:rsidRPr="00603469">
        <w:rPr>
          <w:rFonts w:ascii="Arial" w:hAnsi="Arial" w:cs="Arial"/>
          <w:sz w:val="24"/>
          <w:szCs w:val="24"/>
          <w:rPrChange w:id="154" w:author="Admin" w:date="2017-04-03T08:38:00Z">
            <w:rPr/>
          </w:rPrChange>
        </w:rPr>
        <w:t>;</w:t>
      </w:r>
    </w:p>
    <w:p w:rsidR="005E4F5A" w:rsidRPr="00603469" w:rsidRDefault="00603469" w:rsidP="00603469">
      <w:pPr>
        <w:spacing w:after="0" w:line="360" w:lineRule="auto"/>
        <w:ind w:left="360" w:hanging="360"/>
        <w:jc w:val="both"/>
        <w:rPr>
          <w:rFonts w:ascii="Arial" w:hAnsi="Arial" w:cs="Arial"/>
          <w:sz w:val="24"/>
          <w:szCs w:val="24"/>
          <w:rPrChange w:id="155" w:author="Admin" w:date="2017-04-03T08:38:00Z">
            <w:rPr/>
          </w:rPrChange>
        </w:rPr>
        <w:pPrChange w:id="156" w:author="Admin" w:date="2017-04-03T08:38:00Z">
          <w:pPr>
            <w:pStyle w:val="ListParagraph"/>
            <w:numPr>
              <w:numId w:val="13"/>
            </w:numPr>
            <w:spacing w:after="0" w:line="360" w:lineRule="auto"/>
            <w:ind w:left="360" w:hanging="360"/>
            <w:jc w:val="both"/>
          </w:pPr>
        </w:pPrChange>
      </w:pPr>
      <w:r>
        <w:rPr>
          <w:rFonts w:ascii="Arial" w:hAnsi="Arial" w:cs="Arial"/>
          <w:sz w:val="24"/>
          <w:szCs w:val="24"/>
        </w:rPr>
        <w:t>4)</w:t>
      </w:r>
      <w:r>
        <w:rPr>
          <w:rFonts w:ascii="Arial" w:hAnsi="Arial" w:cs="Arial"/>
          <w:sz w:val="24"/>
          <w:szCs w:val="24"/>
        </w:rPr>
        <w:tab/>
      </w:r>
      <w:r w:rsidR="00B41A7D" w:rsidRPr="00603469">
        <w:rPr>
          <w:rFonts w:ascii="Arial" w:hAnsi="Arial" w:cs="Arial"/>
          <w:sz w:val="24"/>
          <w:szCs w:val="24"/>
          <w:rPrChange w:id="157" w:author="Admin" w:date="2017-04-03T08:38:00Z">
            <w:rPr/>
          </w:rPrChange>
        </w:rPr>
        <w:t xml:space="preserve">Further and/or alternative relief.  </w:t>
      </w:r>
    </w:p>
    <w:p w:rsidR="005E4F5A" w:rsidRDefault="005E4F5A">
      <w:pPr>
        <w:spacing w:after="0" w:line="360" w:lineRule="auto"/>
        <w:jc w:val="both"/>
        <w:rPr>
          <w:rFonts w:ascii="Arial" w:hAnsi="Arial" w:cs="Arial"/>
          <w:bCs/>
          <w:color w:val="000000" w:themeColor="text1"/>
          <w:sz w:val="24"/>
          <w:szCs w:val="24"/>
        </w:rPr>
      </w:pPr>
    </w:p>
    <w:p w:rsidR="005E4F5A" w:rsidRDefault="007F364B">
      <w:pPr>
        <w:spacing w:after="0" w:line="360" w:lineRule="auto"/>
        <w:jc w:val="both"/>
        <w:rPr>
          <w:rFonts w:ascii="Arial" w:hAnsi="Arial" w:cs="Arial"/>
          <w:i/>
          <w:sz w:val="24"/>
          <w:szCs w:val="24"/>
        </w:rPr>
      </w:pPr>
      <w:r w:rsidRPr="007F364B">
        <w:rPr>
          <w:rFonts w:ascii="Arial" w:hAnsi="Arial" w:cs="Arial"/>
          <w:i/>
          <w:sz w:val="24"/>
          <w:szCs w:val="24"/>
        </w:rPr>
        <w:t xml:space="preserve">Defendant’s plea: </w:t>
      </w:r>
    </w:p>
    <w:p w:rsidR="005E4F5A" w:rsidRDefault="005E4F5A">
      <w:pPr>
        <w:spacing w:after="0" w:line="360" w:lineRule="auto"/>
        <w:jc w:val="both"/>
        <w:rPr>
          <w:rFonts w:ascii="Arial" w:hAnsi="Arial" w:cs="Arial"/>
          <w:i/>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[1</w:t>
      </w:r>
      <w:r w:rsidR="00DD4384">
        <w:rPr>
          <w:rFonts w:ascii="Arial" w:hAnsi="Arial" w:cs="Arial"/>
          <w:sz w:val="24"/>
          <w:szCs w:val="24"/>
        </w:rPr>
        <w:t>8</w:t>
      </w:r>
      <w:r>
        <w:rPr>
          <w:rFonts w:ascii="Arial" w:hAnsi="Arial" w:cs="Arial"/>
          <w:sz w:val="24"/>
          <w:szCs w:val="24"/>
        </w:rPr>
        <w:t>]</w:t>
      </w:r>
      <w:r w:rsidR="00DD4384">
        <w:rPr>
          <w:rFonts w:ascii="Arial" w:hAnsi="Arial" w:cs="Arial"/>
          <w:sz w:val="24"/>
          <w:szCs w:val="24"/>
        </w:rPr>
        <w:tab/>
        <w:t>The d</w:t>
      </w:r>
      <w:r>
        <w:rPr>
          <w:rFonts w:ascii="Arial" w:hAnsi="Arial" w:cs="Arial"/>
          <w:sz w:val="24"/>
          <w:szCs w:val="24"/>
        </w:rPr>
        <w:t>efendant denied in his plea that the written agreement was reflected in TM1</w:t>
      </w:r>
      <w:r>
        <w:rPr>
          <w:rStyle w:val="FootnoteReference"/>
          <w:rFonts w:ascii="Arial" w:hAnsi="Arial" w:cs="Arial"/>
          <w:sz w:val="24"/>
          <w:szCs w:val="24"/>
        </w:rPr>
        <w:footnoteReference w:id="6"/>
      </w:r>
      <w:r w:rsidR="00DD4384">
        <w:rPr>
          <w:rFonts w:ascii="Arial" w:hAnsi="Arial" w:cs="Arial"/>
          <w:sz w:val="24"/>
          <w:szCs w:val="24"/>
        </w:rPr>
        <w:t>;</w:t>
      </w:r>
      <w:r>
        <w:rPr>
          <w:rFonts w:ascii="Arial" w:hAnsi="Arial" w:cs="Arial"/>
          <w:sz w:val="24"/>
          <w:szCs w:val="24"/>
        </w:rPr>
        <w:t xml:space="preserve"> and pleaded that there was only one agreement in existence </w:t>
      </w:r>
      <w:r w:rsidR="00DD4384">
        <w:rPr>
          <w:rFonts w:ascii="Arial" w:hAnsi="Arial" w:cs="Arial"/>
          <w:sz w:val="24"/>
          <w:szCs w:val="24"/>
        </w:rPr>
        <w:t xml:space="preserve">as </w:t>
      </w:r>
      <w:r>
        <w:rPr>
          <w:rFonts w:ascii="Arial" w:hAnsi="Arial" w:cs="Arial"/>
          <w:sz w:val="24"/>
          <w:szCs w:val="24"/>
        </w:rPr>
        <w:t>reflected in OAS1</w:t>
      </w:r>
      <w:r w:rsidR="00DD4384">
        <w:rPr>
          <w:rFonts w:ascii="Arial" w:hAnsi="Arial" w:cs="Arial"/>
          <w:sz w:val="24"/>
          <w:szCs w:val="24"/>
        </w:rPr>
        <w:t>.</w:t>
      </w:r>
      <w:r>
        <w:rPr>
          <w:rStyle w:val="FootnoteReference"/>
          <w:rFonts w:ascii="Arial" w:hAnsi="Arial" w:cs="Arial"/>
          <w:sz w:val="24"/>
          <w:szCs w:val="24"/>
        </w:rPr>
        <w:footnoteReference w:id="7"/>
      </w:r>
      <w:r w:rsidR="00DD4384">
        <w:rPr>
          <w:rFonts w:ascii="Arial" w:hAnsi="Arial" w:cs="Arial"/>
          <w:sz w:val="24"/>
          <w:szCs w:val="24"/>
        </w:rPr>
        <w:t xml:space="preserve">  The d</w:t>
      </w:r>
      <w:r>
        <w:rPr>
          <w:rFonts w:ascii="Arial" w:hAnsi="Arial" w:cs="Arial"/>
          <w:sz w:val="24"/>
          <w:szCs w:val="24"/>
        </w:rPr>
        <w:t xml:space="preserve">efendant further denied that </w:t>
      </w:r>
      <w:r w:rsidR="00DD4384">
        <w:rPr>
          <w:rFonts w:ascii="Arial" w:hAnsi="Arial" w:cs="Arial"/>
          <w:sz w:val="24"/>
          <w:szCs w:val="24"/>
        </w:rPr>
        <w:t xml:space="preserve">the </w:t>
      </w:r>
      <w:r>
        <w:rPr>
          <w:rFonts w:ascii="Arial" w:hAnsi="Arial" w:cs="Arial"/>
          <w:sz w:val="24"/>
          <w:szCs w:val="24"/>
        </w:rPr>
        <w:t xml:space="preserve">plaintiff ever communicated with the defendant that the parts would only be delivered in May 2014 nor did </w:t>
      </w:r>
      <w:r w:rsidR="00DD4384">
        <w:rPr>
          <w:rFonts w:ascii="Arial" w:hAnsi="Arial" w:cs="Arial"/>
          <w:sz w:val="24"/>
          <w:szCs w:val="24"/>
        </w:rPr>
        <w:t xml:space="preserve">the </w:t>
      </w:r>
      <w:r>
        <w:rPr>
          <w:rFonts w:ascii="Arial" w:hAnsi="Arial" w:cs="Arial"/>
          <w:sz w:val="24"/>
          <w:szCs w:val="24"/>
        </w:rPr>
        <w:t xml:space="preserve">plaintiff confirm with </w:t>
      </w:r>
      <w:proofErr w:type="spellStart"/>
      <w:r>
        <w:rPr>
          <w:rFonts w:ascii="Arial" w:hAnsi="Arial" w:cs="Arial"/>
          <w:sz w:val="24"/>
          <w:szCs w:val="24"/>
        </w:rPr>
        <w:t>Auala</w:t>
      </w:r>
      <w:proofErr w:type="spellEnd"/>
      <w:r>
        <w:rPr>
          <w:rFonts w:ascii="Arial" w:hAnsi="Arial" w:cs="Arial"/>
          <w:sz w:val="24"/>
          <w:szCs w:val="24"/>
        </w:rPr>
        <w:t xml:space="preserve"> whether he should proceed </w:t>
      </w:r>
      <w:r w:rsidR="00DD4384">
        <w:rPr>
          <w:rFonts w:ascii="Arial" w:hAnsi="Arial" w:cs="Arial"/>
          <w:sz w:val="24"/>
          <w:szCs w:val="24"/>
        </w:rPr>
        <w:t>in terms of</w:t>
      </w:r>
      <w:r>
        <w:rPr>
          <w:rFonts w:ascii="Arial" w:hAnsi="Arial" w:cs="Arial"/>
          <w:sz w:val="24"/>
          <w:szCs w:val="24"/>
        </w:rPr>
        <w:t xml:space="preserve"> the agreement</w:t>
      </w:r>
      <w:r w:rsidR="00DD4384">
        <w:rPr>
          <w:rFonts w:ascii="Arial" w:hAnsi="Arial" w:cs="Arial"/>
          <w:sz w:val="24"/>
          <w:szCs w:val="24"/>
        </w:rPr>
        <w:t>.</w:t>
      </w:r>
      <w:r>
        <w:rPr>
          <w:rStyle w:val="FootnoteReference"/>
          <w:rFonts w:ascii="Arial" w:hAnsi="Arial" w:cs="Arial"/>
          <w:sz w:val="24"/>
          <w:szCs w:val="24"/>
        </w:rPr>
        <w:footnoteReference w:id="8"/>
      </w:r>
      <w:r w:rsidR="00DD4384">
        <w:rPr>
          <w:rFonts w:ascii="Arial" w:hAnsi="Arial" w:cs="Arial"/>
          <w:sz w:val="24"/>
          <w:szCs w:val="24"/>
        </w:rPr>
        <w:t xml:space="preserve">The </w:t>
      </w:r>
      <w:r>
        <w:rPr>
          <w:rFonts w:ascii="Arial" w:hAnsi="Arial" w:cs="Arial"/>
          <w:sz w:val="24"/>
          <w:szCs w:val="24"/>
        </w:rPr>
        <w:t>Defendant also denied that the parties entered into a subsequent oral agreement for the installation of the additional equipment which were not quoted in the initial written agreement OAS1</w:t>
      </w:r>
      <w:r w:rsidR="00DD4384">
        <w:rPr>
          <w:rFonts w:ascii="Arial" w:hAnsi="Arial" w:cs="Arial"/>
          <w:sz w:val="24"/>
          <w:szCs w:val="24"/>
        </w:rPr>
        <w:t>.</w:t>
      </w:r>
      <w:r>
        <w:rPr>
          <w:rStyle w:val="FootnoteReference"/>
          <w:rFonts w:ascii="Arial" w:hAnsi="Arial" w:cs="Arial"/>
          <w:sz w:val="24"/>
          <w:szCs w:val="24"/>
        </w:rPr>
        <w:footnoteReference w:id="9"/>
      </w:r>
    </w:p>
    <w:p w:rsidR="005E4F5A" w:rsidRDefault="005E4F5A">
      <w:pPr>
        <w:spacing w:after="0" w:line="360" w:lineRule="auto"/>
        <w:jc w:val="both"/>
        <w:rPr>
          <w:rFonts w:ascii="Arial" w:hAnsi="Arial" w:cs="Arial"/>
          <w:sz w:val="24"/>
          <w:szCs w:val="24"/>
        </w:rPr>
      </w:pPr>
    </w:p>
    <w:p w:rsidR="005E4F5A" w:rsidRDefault="00DD4384">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The d</w:t>
      </w:r>
      <w:r w:rsidR="00B41A7D">
        <w:rPr>
          <w:rFonts w:ascii="Arial" w:hAnsi="Arial" w:cs="Arial"/>
          <w:sz w:val="24"/>
          <w:szCs w:val="24"/>
        </w:rPr>
        <w:t xml:space="preserve">efendant </w:t>
      </w:r>
      <w:r>
        <w:rPr>
          <w:rFonts w:ascii="Arial" w:hAnsi="Arial" w:cs="Arial"/>
          <w:sz w:val="24"/>
          <w:szCs w:val="24"/>
        </w:rPr>
        <w:t xml:space="preserve">further </w:t>
      </w:r>
      <w:r w:rsidR="00B41A7D">
        <w:rPr>
          <w:rFonts w:ascii="Arial" w:hAnsi="Arial" w:cs="Arial"/>
          <w:sz w:val="24"/>
          <w:szCs w:val="24"/>
        </w:rPr>
        <w:t>pleaded that the plaintiff breached the agreement</w:t>
      </w:r>
      <w:r>
        <w:rPr>
          <w:rFonts w:ascii="Arial" w:hAnsi="Arial" w:cs="Arial"/>
          <w:sz w:val="24"/>
          <w:szCs w:val="24"/>
        </w:rPr>
        <w:t>, in that</w:t>
      </w:r>
      <w:r w:rsidR="00B41A7D">
        <w:rPr>
          <w:rFonts w:ascii="Arial" w:hAnsi="Arial" w:cs="Arial"/>
          <w:sz w:val="24"/>
          <w:szCs w:val="24"/>
        </w:rPr>
        <w:t>:</w:t>
      </w:r>
    </w:p>
    <w:p w:rsidR="005E4F5A" w:rsidRPr="00603469" w:rsidRDefault="00603469" w:rsidP="00691D63">
      <w:pPr>
        <w:spacing w:after="0" w:line="360" w:lineRule="auto"/>
        <w:ind w:left="788" w:hanging="360"/>
        <w:jc w:val="both"/>
        <w:rPr>
          <w:rFonts w:ascii="Arial" w:hAnsi="Arial" w:cs="Arial"/>
          <w:sz w:val="24"/>
          <w:szCs w:val="24"/>
          <w:rPrChange w:id="158" w:author="Admin" w:date="2017-04-03T08:38:00Z">
            <w:rPr/>
          </w:rPrChange>
        </w:rPr>
      </w:pPr>
      <w:r>
        <w:rPr>
          <w:rFonts w:ascii="Arial" w:hAnsi="Arial" w:cs="Arial"/>
          <w:sz w:val="24"/>
          <w:szCs w:val="24"/>
        </w:rPr>
        <w:t>1.</w:t>
      </w:r>
      <w:r>
        <w:rPr>
          <w:rFonts w:ascii="Arial" w:hAnsi="Arial" w:cs="Arial"/>
          <w:sz w:val="24"/>
          <w:szCs w:val="24"/>
        </w:rPr>
        <w:tab/>
      </w:r>
      <w:proofErr w:type="gramStart"/>
      <w:r w:rsidR="00B41A7D" w:rsidRPr="00603469">
        <w:rPr>
          <w:rFonts w:ascii="Arial" w:hAnsi="Arial" w:cs="Arial"/>
          <w:sz w:val="24"/>
          <w:szCs w:val="24"/>
          <w:rPrChange w:id="159" w:author="Admin" w:date="2017-04-03T08:38:00Z">
            <w:rPr/>
          </w:rPrChange>
        </w:rPr>
        <w:t>it</w:t>
      </w:r>
      <w:proofErr w:type="gramEnd"/>
      <w:r w:rsidR="00B41A7D" w:rsidRPr="00603469">
        <w:rPr>
          <w:rFonts w:ascii="Arial" w:hAnsi="Arial" w:cs="Arial"/>
          <w:sz w:val="24"/>
          <w:szCs w:val="24"/>
          <w:rPrChange w:id="160" w:author="Admin" w:date="2017-04-03T08:38:00Z">
            <w:rPr/>
          </w:rPrChange>
        </w:rPr>
        <w:t xml:space="preserve"> failed to finalize the conversion of the vehicle within six</w:t>
      </w:r>
      <w:r w:rsidR="00DD4384" w:rsidRPr="00603469">
        <w:rPr>
          <w:rFonts w:ascii="Arial" w:hAnsi="Arial" w:cs="Arial"/>
          <w:sz w:val="24"/>
          <w:szCs w:val="24"/>
          <w:rPrChange w:id="161" w:author="Admin" w:date="2017-04-03T08:38:00Z">
            <w:rPr/>
          </w:rPrChange>
        </w:rPr>
        <w:t xml:space="preserve"> (6)</w:t>
      </w:r>
      <w:r w:rsidR="00B41A7D" w:rsidRPr="00603469">
        <w:rPr>
          <w:rFonts w:ascii="Arial" w:hAnsi="Arial" w:cs="Arial"/>
          <w:sz w:val="24"/>
          <w:szCs w:val="24"/>
          <w:rPrChange w:id="162" w:author="Admin" w:date="2017-04-03T08:38:00Z">
            <w:rPr/>
          </w:rPrChange>
        </w:rPr>
        <w:t xml:space="preserve"> to eight</w:t>
      </w:r>
      <w:r w:rsidR="00DD4384" w:rsidRPr="00603469">
        <w:rPr>
          <w:rFonts w:ascii="Arial" w:hAnsi="Arial" w:cs="Arial"/>
          <w:sz w:val="24"/>
          <w:szCs w:val="24"/>
          <w:rPrChange w:id="163" w:author="Admin" w:date="2017-04-03T08:38:00Z">
            <w:rPr/>
          </w:rPrChange>
        </w:rPr>
        <w:t xml:space="preserve"> (</w:t>
      </w:r>
      <w:r w:rsidR="007F364B" w:rsidRPr="00603469">
        <w:rPr>
          <w:rFonts w:ascii="Arial" w:hAnsi="Arial" w:cs="Arial"/>
          <w:sz w:val="24"/>
          <w:szCs w:val="24"/>
          <w:rPrChange w:id="164" w:author="Admin" w:date="2017-04-03T08:38:00Z">
            <w:rPr/>
          </w:rPrChange>
        </w:rPr>
        <w:t>8) week</w:t>
      </w:r>
      <w:r w:rsidR="00DD4384" w:rsidRPr="00603469">
        <w:rPr>
          <w:rFonts w:ascii="Arial" w:hAnsi="Arial" w:cs="Arial"/>
          <w:sz w:val="24"/>
          <w:szCs w:val="24"/>
          <w:rPrChange w:id="165" w:author="Admin" w:date="2017-04-03T08:38:00Z">
            <w:rPr/>
          </w:rPrChange>
        </w:rPr>
        <w:t>s</w:t>
      </w:r>
      <w:r w:rsidR="007F364B" w:rsidRPr="00603469">
        <w:rPr>
          <w:rFonts w:ascii="Arial" w:hAnsi="Arial" w:cs="Arial"/>
          <w:sz w:val="24"/>
          <w:szCs w:val="24"/>
          <w:rPrChange w:id="166" w:author="Admin" w:date="2017-04-03T08:38:00Z">
            <w:rPr/>
          </w:rPrChange>
        </w:rPr>
        <w:t xml:space="preserve"> in terms of the agreement</w:t>
      </w:r>
      <w:r w:rsidR="00DD4384" w:rsidRPr="00603469">
        <w:rPr>
          <w:rFonts w:ascii="Arial" w:hAnsi="Arial" w:cs="Arial"/>
          <w:sz w:val="24"/>
          <w:szCs w:val="24"/>
          <w:rPrChange w:id="167" w:author="Admin" w:date="2017-04-03T08:38:00Z">
            <w:rPr/>
          </w:rPrChange>
        </w:rPr>
        <w:t>;</w:t>
      </w:r>
    </w:p>
    <w:p w:rsidR="005E4F5A" w:rsidRPr="00603469" w:rsidRDefault="00603469" w:rsidP="00691D63">
      <w:pPr>
        <w:spacing w:after="0" w:line="360" w:lineRule="auto"/>
        <w:ind w:left="788" w:hanging="360"/>
        <w:jc w:val="both"/>
        <w:rPr>
          <w:rFonts w:ascii="Arial" w:hAnsi="Arial" w:cs="Arial"/>
          <w:sz w:val="24"/>
          <w:szCs w:val="24"/>
          <w:rPrChange w:id="168" w:author="Admin" w:date="2017-04-03T08:38:00Z">
            <w:rPr/>
          </w:rPrChange>
        </w:rPr>
      </w:pPr>
      <w:r>
        <w:rPr>
          <w:rFonts w:ascii="Arial" w:hAnsi="Arial" w:cs="Arial"/>
          <w:sz w:val="24"/>
          <w:szCs w:val="24"/>
        </w:rPr>
        <w:t>2.</w:t>
      </w:r>
      <w:r>
        <w:rPr>
          <w:rFonts w:ascii="Arial" w:hAnsi="Arial" w:cs="Arial"/>
          <w:sz w:val="24"/>
          <w:szCs w:val="24"/>
        </w:rPr>
        <w:tab/>
      </w:r>
      <w:proofErr w:type="gramStart"/>
      <w:r w:rsidR="00B41A7D" w:rsidRPr="00603469">
        <w:rPr>
          <w:rFonts w:ascii="Arial" w:hAnsi="Arial" w:cs="Arial"/>
          <w:sz w:val="24"/>
          <w:szCs w:val="24"/>
          <w:rPrChange w:id="169" w:author="Admin" w:date="2017-04-03T08:38:00Z">
            <w:rPr/>
          </w:rPrChange>
        </w:rPr>
        <w:t>it</w:t>
      </w:r>
      <w:proofErr w:type="gramEnd"/>
      <w:r w:rsidR="00B41A7D" w:rsidRPr="00603469">
        <w:rPr>
          <w:rFonts w:ascii="Arial" w:hAnsi="Arial" w:cs="Arial"/>
          <w:sz w:val="24"/>
          <w:szCs w:val="24"/>
          <w:rPrChange w:id="170" w:author="Admin" w:date="2017-04-03T08:38:00Z">
            <w:rPr/>
          </w:rPrChange>
        </w:rPr>
        <w:t xml:space="preserve"> failed to complete the conversion as per </w:t>
      </w:r>
      <w:r w:rsidR="00DD4384" w:rsidRPr="00603469">
        <w:rPr>
          <w:rFonts w:ascii="Arial" w:hAnsi="Arial" w:cs="Arial"/>
          <w:sz w:val="24"/>
          <w:szCs w:val="24"/>
          <w:rPrChange w:id="171" w:author="Admin" w:date="2017-04-03T08:38:00Z">
            <w:rPr/>
          </w:rPrChange>
        </w:rPr>
        <w:t xml:space="preserve">the </w:t>
      </w:r>
      <w:r w:rsidR="00B41A7D" w:rsidRPr="00603469">
        <w:rPr>
          <w:rFonts w:ascii="Arial" w:hAnsi="Arial" w:cs="Arial"/>
          <w:sz w:val="24"/>
          <w:szCs w:val="24"/>
          <w:rPrChange w:id="172" w:author="Admin" w:date="2017-04-03T08:38:00Z">
            <w:rPr/>
          </w:rPrChange>
        </w:rPr>
        <w:t>specifications of the defendant</w:t>
      </w:r>
      <w:r w:rsidR="00DD4384" w:rsidRPr="00603469">
        <w:rPr>
          <w:rFonts w:ascii="Arial" w:hAnsi="Arial" w:cs="Arial"/>
          <w:sz w:val="24"/>
          <w:szCs w:val="24"/>
          <w:rPrChange w:id="173" w:author="Admin" w:date="2017-04-03T08:38:00Z">
            <w:rPr/>
          </w:rPrChange>
        </w:rPr>
        <w:t>; and</w:t>
      </w:r>
    </w:p>
    <w:p w:rsidR="005E4F5A" w:rsidRPr="00603469" w:rsidRDefault="00603469" w:rsidP="00691D63">
      <w:pPr>
        <w:spacing w:after="0" w:line="360" w:lineRule="auto"/>
        <w:ind w:left="788" w:hanging="360"/>
        <w:jc w:val="both"/>
        <w:rPr>
          <w:rFonts w:ascii="Arial" w:hAnsi="Arial" w:cs="Arial"/>
          <w:sz w:val="24"/>
          <w:szCs w:val="24"/>
          <w:rPrChange w:id="174" w:author="Admin" w:date="2017-04-03T08:38:00Z">
            <w:rPr/>
          </w:rPrChange>
        </w:rPr>
      </w:pPr>
      <w:r>
        <w:rPr>
          <w:rFonts w:ascii="Arial" w:hAnsi="Arial" w:cs="Arial"/>
          <w:sz w:val="24"/>
          <w:szCs w:val="24"/>
        </w:rPr>
        <w:t>3.</w:t>
      </w:r>
      <w:r>
        <w:rPr>
          <w:rFonts w:ascii="Arial" w:hAnsi="Arial" w:cs="Arial"/>
          <w:sz w:val="24"/>
          <w:szCs w:val="24"/>
        </w:rPr>
        <w:tab/>
      </w:r>
      <w:proofErr w:type="gramStart"/>
      <w:r w:rsidR="00B41A7D" w:rsidRPr="00603469">
        <w:rPr>
          <w:rFonts w:ascii="Arial" w:hAnsi="Arial" w:cs="Arial"/>
          <w:sz w:val="24"/>
          <w:szCs w:val="24"/>
          <w:rPrChange w:id="175" w:author="Admin" w:date="2017-04-03T08:38:00Z">
            <w:rPr/>
          </w:rPrChange>
        </w:rPr>
        <w:t>it</w:t>
      </w:r>
      <w:proofErr w:type="gramEnd"/>
      <w:r w:rsidR="000B5378" w:rsidRPr="00603469">
        <w:rPr>
          <w:rFonts w:ascii="Arial" w:hAnsi="Arial" w:cs="Arial"/>
          <w:sz w:val="24"/>
          <w:szCs w:val="24"/>
          <w:rPrChange w:id="176" w:author="Admin" w:date="2017-04-03T08:38:00Z">
            <w:rPr/>
          </w:rPrChange>
        </w:rPr>
        <w:t xml:space="preserve"> </w:t>
      </w:r>
      <w:r w:rsidR="00B41A7D" w:rsidRPr="00603469">
        <w:rPr>
          <w:rFonts w:ascii="Arial" w:hAnsi="Arial" w:cs="Arial"/>
          <w:sz w:val="24"/>
          <w:szCs w:val="24"/>
          <w:rPrChange w:id="177" w:author="Admin" w:date="2017-04-03T08:38:00Z">
            <w:rPr/>
          </w:rPrChange>
        </w:rPr>
        <w:t>failed to carry out the conversion in a proper and workmanlike manner</w:t>
      </w:r>
      <w:r w:rsidR="00DD4384" w:rsidRPr="00603469">
        <w:rPr>
          <w:rFonts w:ascii="Arial" w:hAnsi="Arial" w:cs="Arial"/>
          <w:sz w:val="24"/>
          <w:szCs w:val="24"/>
          <w:rPrChange w:id="178" w:author="Admin" w:date="2017-04-03T08:38:00Z">
            <w:rPr/>
          </w:rPrChange>
        </w:rPr>
        <w:t>.</w:t>
      </w:r>
      <w:r w:rsidR="00B41A7D">
        <w:rPr>
          <w:rStyle w:val="FootnoteReference"/>
          <w:rFonts w:ascii="Arial" w:hAnsi="Arial" w:cs="Arial"/>
          <w:sz w:val="24"/>
          <w:szCs w:val="24"/>
        </w:rPr>
        <w:footnoteReference w:id="10"/>
      </w:r>
    </w:p>
    <w:p w:rsidR="005E4F5A" w:rsidRDefault="005E4F5A">
      <w:pPr>
        <w:pStyle w:val="ListParagraph"/>
        <w:spacing w:after="0" w:line="360" w:lineRule="auto"/>
        <w:ind w:left="788"/>
        <w:jc w:val="both"/>
        <w:rPr>
          <w:rFonts w:ascii="Arial" w:hAnsi="Arial" w:cs="Arial"/>
          <w:sz w:val="24"/>
          <w:szCs w:val="24"/>
        </w:rPr>
      </w:pPr>
    </w:p>
    <w:p w:rsidR="005E4F5A" w:rsidRDefault="00B41A7D">
      <w:pPr>
        <w:spacing w:after="0" w:line="360" w:lineRule="auto"/>
        <w:rPr>
          <w:rFonts w:ascii="Arial" w:hAnsi="Arial" w:cs="Arial"/>
          <w:b/>
          <w:sz w:val="24"/>
          <w:szCs w:val="24"/>
          <w:u w:val="single"/>
        </w:rPr>
      </w:pPr>
      <w:r w:rsidRPr="008337D3">
        <w:rPr>
          <w:rFonts w:ascii="Arial" w:hAnsi="Arial" w:cs="Arial"/>
          <w:b/>
          <w:sz w:val="24"/>
          <w:szCs w:val="24"/>
          <w:u w:val="single"/>
        </w:rPr>
        <w:t xml:space="preserve">Counter Claim: </w:t>
      </w:r>
    </w:p>
    <w:p w:rsidR="005E4F5A" w:rsidRDefault="005E4F5A">
      <w:pPr>
        <w:spacing w:after="0" w:line="360" w:lineRule="auto"/>
        <w:rPr>
          <w:rFonts w:ascii="Arial" w:hAnsi="Arial" w:cs="Arial"/>
          <w:b/>
          <w:sz w:val="24"/>
          <w:szCs w:val="24"/>
          <w:u w:val="single"/>
        </w:rPr>
      </w:pPr>
    </w:p>
    <w:p w:rsidR="005E4F5A" w:rsidRDefault="00B41A7D">
      <w:pPr>
        <w:spacing w:after="0" w:line="360" w:lineRule="auto"/>
        <w:rPr>
          <w:rFonts w:ascii="Arial" w:hAnsi="Arial" w:cs="Arial"/>
          <w:sz w:val="24"/>
          <w:szCs w:val="24"/>
        </w:rPr>
      </w:pPr>
      <w:r>
        <w:rPr>
          <w:rFonts w:ascii="Arial" w:hAnsi="Arial" w:cs="Arial"/>
          <w:sz w:val="24"/>
          <w:szCs w:val="24"/>
        </w:rPr>
        <w:lastRenderedPageBreak/>
        <w:t>[</w:t>
      </w:r>
      <w:r w:rsidR="00DD4384">
        <w:rPr>
          <w:rFonts w:ascii="Arial" w:hAnsi="Arial" w:cs="Arial"/>
          <w:sz w:val="24"/>
          <w:szCs w:val="24"/>
        </w:rPr>
        <w:t>20</w:t>
      </w:r>
      <w:r>
        <w:rPr>
          <w:rFonts w:ascii="Arial" w:hAnsi="Arial" w:cs="Arial"/>
          <w:sz w:val="24"/>
          <w:szCs w:val="24"/>
        </w:rPr>
        <w:t>]</w:t>
      </w:r>
      <w:r w:rsidR="00DD4384">
        <w:rPr>
          <w:rFonts w:ascii="Arial" w:hAnsi="Arial" w:cs="Arial"/>
          <w:sz w:val="24"/>
          <w:szCs w:val="24"/>
        </w:rPr>
        <w:tab/>
      </w:r>
      <w:r>
        <w:rPr>
          <w:rFonts w:ascii="Arial" w:hAnsi="Arial" w:cs="Arial"/>
          <w:sz w:val="24"/>
          <w:szCs w:val="24"/>
        </w:rPr>
        <w:t>The defendant’s counter claim</w:t>
      </w:r>
      <w:r w:rsidR="000B5378">
        <w:rPr>
          <w:rFonts w:ascii="Arial" w:hAnsi="Arial" w:cs="Arial"/>
          <w:sz w:val="24"/>
          <w:szCs w:val="24"/>
        </w:rPr>
        <w:t xml:space="preserve"> </w:t>
      </w:r>
      <w:r>
        <w:rPr>
          <w:rFonts w:ascii="Arial" w:hAnsi="Arial" w:cs="Arial"/>
          <w:sz w:val="24"/>
          <w:szCs w:val="24"/>
        </w:rPr>
        <w:t>consists of three claims</w:t>
      </w:r>
      <w:r w:rsidR="00BB1F80">
        <w:rPr>
          <w:rFonts w:ascii="Arial" w:hAnsi="Arial" w:cs="Arial"/>
          <w:sz w:val="24"/>
          <w:szCs w:val="24"/>
        </w:rPr>
        <w:t>:</w:t>
      </w:r>
    </w:p>
    <w:p w:rsidR="005E4F5A" w:rsidRDefault="005E4F5A">
      <w:pPr>
        <w:spacing w:after="0" w:line="360" w:lineRule="auto"/>
        <w:rPr>
          <w:rFonts w:ascii="Arial" w:hAnsi="Arial" w:cs="Arial"/>
          <w:sz w:val="24"/>
          <w:szCs w:val="24"/>
        </w:rPr>
      </w:pPr>
    </w:p>
    <w:p w:rsidR="005E4F5A" w:rsidRDefault="007F364B">
      <w:pPr>
        <w:spacing w:after="0" w:line="360" w:lineRule="auto"/>
        <w:rPr>
          <w:rFonts w:ascii="Arial" w:hAnsi="Arial" w:cs="Arial"/>
          <w:sz w:val="24"/>
          <w:szCs w:val="24"/>
        </w:rPr>
      </w:pPr>
      <w:r w:rsidRPr="007F364B">
        <w:rPr>
          <w:rFonts w:ascii="Arial" w:hAnsi="Arial" w:cs="Arial"/>
          <w:sz w:val="24"/>
          <w:szCs w:val="24"/>
        </w:rPr>
        <w:t>20.1</w:t>
      </w:r>
      <w:r w:rsidRPr="007F364B">
        <w:rPr>
          <w:rFonts w:ascii="Arial" w:hAnsi="Arial" w:cs="Arial"/>
          <w:sz w:val="24"/>
          <w:szCs w:val="24"/>
        </w:rPr>
        <w:tab/>
      </w:r>
      <w:r w:rsidR="00B41A7D" w:rsidRPr="008F01F0">
        <w:rPr>
          <w:rFonts w:ascii="Arial" w:hAnsi="Arial" w:cs="Arial"/>
          <w:sz w:val="24"/>
          <w:szCs w:val="24"/>
          <w:u w:val="single"/>
        </w:rPr>
        <w:t>Claim A</w:t>
      </w:r>
      <w:r w:rsidR="00B41A7D">
        <w:rPr>
          <w:rFonts w:ascii="Arial" w:hAnsi="Arial" w:cs="Arial"/>
          <w:sz w:val="24"/>
          <w:szCs w:val="24"/>
        </w:rPr>
        <w:t xml:space="preserve"> is in respect of breach of contract</w:t>
      </w:r>
      <w:r w:rsidR="00BB1F80">
        <w:rPr>
          <w:rFonts w:ascii="Arial" w:hAnsi="Arial" w:cs="Arial"/>
          <w:sz w:val="24"/>
          <w:szCs w:val="24"/>
        </w:rPr>
        <w:t>:</w:t>
      </w:r>
      <w:r w:rsidR="00BB1F80">
        <w:rPr>
          <w:rStyle w:val="FootnoteReference"/>
          <w:rFonts w:ascii="Arial" w:hAnsi="Arial" w:cs="Arial"/>
          <w:sz w:val="24"/>
          <w:szCs w:val="24"/>
        </w:rPr>
        <w:footnoteReference w:id="11"/>
      </w:r>
    </w:p>
    <w:p w:rsidR="005E4F5A" w:rsidRDefault="00B41A7D">
      <w:pPr>
        <w:spacing w:after="0" w:line="360" w:lineRule="auto"/>
        <w:ind w:left="-90" w:firstLine="720"/>
        <w:jc w:val="both"/>
        <w:rPr>
          <w:rFonts w:ascii="Arial" w:hAnsi="Arial" w:cs="Arial"/>
        </w:rPr>
      </w:pPr>
      <w:r>
        <w:rPr>
          <w:rFonts w:ascii="Arial" w:hAnsi="Arial" w:cs="Arial"/>
          <w:sz w:val="24"/>
          <w:szCs w:val="24"/>
        </w:rPr>
        <w:t xml:space="preserve">‘ </w:t>
      </w:r>
      <w:r w:rsidRPr="00E3732E">
        <w:rPr>
          <w:rFonts w:ascii="Arial" w:hAnsi="Arial" w:cs="Arial"/>
        </w:rPr>
        <w:t>10.</w:t>
      </w:r>
      <w:r w:rsidRPr="00E3732E">
        <w:rPr>
          <w:rFonts w:ascii="Arial" w:hAnsi="Arial" w:cs="Arial"/>
        </w:rPr>
        <w:tab/>
        <w:t xml:space="preserve"> Parties agreed that defendant would deliver to Plaintiff, its Volkswagen Crafter vehicle, for the purpose that Plaintiff would convert same into an ambulance in a proper and workmanlike manner in terms of industrial standards and the standards of the Ministry of Health and Social Services.</w:t>
      </w:r>
    </w:p>
    <w:p w:rsidR="005E4F5A" w:rsidRDefault="00B41A7D">
      <w:pPr>
        <w:spacing w:after="0" w:line="360" w:lineRule="auto"/>
        <w:ind w:left="630" w:hanging="720"/>
        <w:jc w:val="both"/>
        <w:rPr>
          <w:rFonts w:ascii="Arial" w:hAnsi="Arial" w:cs="Arial"/>
        </w:rPr>
      </w:pPr>
      <w:r w:rsidRPr="00E3732E">
        <w:rPr>
          <w:rFonts w:ascii="Arial" w:hAnsi="Arial" w:cs="Arial"/>
        </w:rPr>
        <w:t xml:space="preserve">11. </w:t>
      </w:r>
      <w:r w:rsidRPr="00E3732E">
        <w:rPr>
          <w:rFonts w:ascii="Arial" w:hAnsi="Arial" w:cs="Arial"/>
        </w:rPr>
        <w:tab/>
        <w:t xml:space="preserve">Parties further agreed that the Plaintiff shall complete the conversation (sic) of the ambulance within six to eight weeks. </w:t>
      </w:r>
    </w:p>
    <w:p w:rsidR="005E4F5A" w:rsidRDefault="00B41A7D">
      <w:pPr>
        <w:spacing w:after="0" w:line="360" w:lineRule="auto"/>
        <w:ind w:left="630" w:hanging="720"/>
        <w:jc w:val="both"/>
        <w:rPr>
          <w:rFonts w:ascii="Arial" w:hAnsi="Arial" w:cs="Arial"/>
        </w:rPr>
      </w:pPr>
      <w:r w:rsidRPr="00E3732E">
        <w:rPr>
          <w:rFonts w:ascii="Arial" w:hAnsi="Arial" w:cs="Arial"/>
        </w:rPr>
        <w:t xml:space="preserve">11.1 </w:t>
      </w:r>
      <w:r w:rsidRPr="00E3732E">
        <w:rPr>
          <w:rFonts w:ascii="Arial" w:hAnsi="Arial" w:cs="Arial"/>
        </w:rPr>
        <w:tab/>
        <w:t>Plaintiff breached the agreement failed to finalise the conversion as per the specifications the Plaintiff provided the Defendant and further failed to carry out the conversion in a proper and workmanlike manner</w:t>
      </w:r>
      <w:r w:rsidR="00BB1F80">
        <w:rPr>
          <w:rFonts w:ascii="Arial" w:hAnsi="Arial" w:cs="Arial"/>
        </w:rPr>
        <w:t>..</w:t>
      </w:r>
      <w:r w:rsidRPr="00E3732E">
        <w:rPr>
          <w:rFonts w:ascii="Arial" w:hAnsi="Arial" w:cs="Arial"/>
        </w:rPr>
        <w:t>.</w:t>
      </w:r>
      <w:r>
        <w:rPr>
          <w:rFonts w:ascii="Arial" w:hAnsi="Arial" w:cs="Arial"/>
        </w:rPr>
        <w:t>’</w:t>
      </w:r>
    </w:p>
    <w:p w:rsidR="005E4F5A" w:rsidRDefault="00B41A7D">
      <w:pPr>
        <w:spacing w:after="0" w:line="360" w:lineRule="auto"/>
        <w:ind w:left="630" w:hanging="720"/>
        <w:jc w:val="both"/>
        <w:rPr>
          <w:rFonts w:ascii="Arial" w:hAnsi="Arial" w:cs="Arial"/>
          <w:sz w:val="24"/>
          <w:szCs w:val="24"/>
        </w:rPr>
      </w:pPr>
      <w:r w:rsidRPr="00C16E41">
        <w:rPr>
          <w:rFonts w:ascii="Arial" w:hAnsi="Arial" w:cs="Arial"/>
          <w:sz w:val="24"/>
          <w:szCs w:val="24"/>
        </w:rPr>
        <w:tab/>
      </w:r>
    </w:p>
    <w:p w:rsidR="005E4F5A" w:rsidRDefault="00B41A7D">
      <w:pPr>
        <w:spacing w:after="0" w:line="360" w:lineRule="auto"/>
        <w:jc w:val="both"/>
        <w:rPr>
          <w:rFonts w:ascii="Arial" w:hAnsi="Arial" w:cs="Arial"/>
          <w:sz w:val="24"/>
          <w:szCs w:val="24"/>
        </w:rPr>
      </w:pPr>
      <w:r w:rsidRPr="00C16E41">
        <w:rPr>
          <w:rFonts w:ascii="Arial" w:hAnsi="Arial" w:cs="Arial"/>
          <w:sz w:val="24"/>
          <w:szCs w:val="24"/>
        </w:rPr>
        <w:t>Defendant alleged that plaintiff</w:t>
      </w:r>
      <w:r>
        <w:rPr>
          <w:rFonts w:ascii="Arial" w:hAnsi="Arial" w:cs="Arial"/>
          <w:sz w:val="24"/>
          <w:szCs w:val="24"/>
        </w:rPr>
        <w:t>’</w:t>
      </w:r>
      <w:r w:rsidRPr="00C16E41">
        <w:rPr>
          <w:rFonts w:ascii="Arial" w:hAnsi="Arial" w:cs="Arial"/>
          <w:sz w:val="24"/>
          <w:szCs w:val="24"/>
        </w:rPr>
        <w:t xml:space="preserve">s breach of the contractual obligations would lie in the following respects: </w:t>
      </w:r>
    </w:p>
    <w:p w:rsidR="005E4F5A" w:rsidRPr="00603469" w:rsidRDefault="00603469" w:rsidP="00603469">
      <w:pPr>
        <w:spacing w:after="0" w:line="360" w:lineRule="auto"/>
        <w:ind w:left="1080" w:hanging="360"/>
        <w:jc w:val="both"/>
        <w:rPr>
          <w:rFonts w:ascii="Arial" w:hAnsi="Arial" w:cs="Arial"/>
          <w:sz w:val="24"/>
          <w:szCs w:val="24"/>
          <w:rPrChange w:id="179" w:author="Admin" w:date="2017-04-03T08:38:00Z">
            <w:rPr/>
          </w:rPrChange>
        </w:rPr>
        <w:pPrChange w:id="180" w:author="Admin" w:date="2017-04-03T08:38:00Z">
          <w:pPr>
            <w:pStyle w:val="ListParagraph"/>
            <w:numPr>
              <w:numId w:val="12"/>
            </w:numPr>
            <w:spacing w:after="0" w:line="360" w:lineRule="auto"/>
            <w:ind w:left="1080" w:hanging="360"/>
            <w:jc w:val="both"/>
          </w:pPr>
        </w:pPrChange>
      </w:pPr>
      <w:r>
        <w:rPr>
          <w:rFonts w:ascii="Arial" w:hAnsi="Arial" w:cs="Arial"/>
          <w:sz w:val="24"/>
          <w:szCs w:val="24"/>
        </w:rPr>
        <w:t>1.</w:t>
      </w:r>
      <w:r>
        <w:rPr>
          <w:rFonts w:ascii="Arial" w:hAnsi="Arial" w:cs="Arial"/>
          <w:sz w:val="24"/>
          <w:szCs w:val="24"/>
        </w:rPr>
        <w:tab/>
      </w:r>
      <w:proofErr w:type="gramStart"/>
      <w:r w:rsidR="00B41A7D" w:rsidRPr="00603469">
        <w:rPr>
          <w:rFonts w:ascii="Arial" w:hAnsi="Arial" w:cs="Arial"/>
          <w:sz w:val="24"/>
          <w:szCs w:val="24"/>
          <w:rPrChange w:id="181" w:author="Admin" w:date="2017-04-03T08:38:00Z">
            <w:rPr/>
          </w:rPrChange>
        </w:rPr>
        <w:t>failure</w:t>
      </w:r>
      <w:proofErr w:type="gramEnd"/>
      <w:r w:rsidR="00B41A7D" w:rsidRPr="00603469">
        <w:rPr>
          <w:rFonts w:ascii="Arial" w:hAnsi="Arial" w:cs="Arial"/>
          <w:sz w:val="24"/>
          <w:szCs w:val="24"/>
          <w:rPrChange w:id="182" w:author="Admin" w:date="2017-04-03T08:38:00Z">
            <w:rPr/>
          </w:rPrChange>
        </w:rPr>
        <w:t xml:space="preserve"> to convert the vehicle into an ambulance within six to eight weeks. Plaintiff took 24-30 weeks to supply all the necessary equipment and convert the vehicle into an ambulance;</w:t>
      </w:r>
    </w:p>
    <w:p w:rsidR="005E4F5A" w:rsidRDefault="005E4F5A">
      <w:pPr>
        <w:pStyle w:val="ListParagraph"/>
        <w:spacing w:after="0" w:line="360" w:lineRule="auto"/>
        <w:ind w:left="1080"/>
        <w:jc w:val="both"/>
        <w:rPr>
          <w:rFonts w:ascii="Arial" w:hAnsi="Arial" w:cs="Arial"/>
          <w:sz w:val="24"/>
          <w:szCs w:val="24"/>
        </w:rPr>
      </w:pPr>
    </w:p>
    <w:p w:rsidR="005E4F5A" w:rsidRPr="00603469" w:rsidRDefault="00603469" w:rsidP="00603469">
      <w:pPr>
        <w:spacing w:after="0" w:line="360" w:lineRule="auto"/>
        <w:ind w:left="1080" w:hanging="360"/>
        <w:jc w:val="both"/>
        <w:rPr>
          <w:rFonts w:ascii="Arial" w:hAnsi="Arial" w:cs="Arial"/>
          <w:sz w:val="24"/>
          <w:szCs w:val="24"/>
          <w:rPrChange w:id="183" w:author="Admin" w:date="2017-04-03T08:38:00Z">
            <w:rPr/>
          </w:rPrChange>
        </w:rPr>
        <w:pPrChange w:id="184" w:author="Admin" w:date="2017-04-03T08:38:00Z">
          <w:pPr>
            <w:pStyle w:val="ListParagraph"/>
            <w:numPr>
              <w:numId w:val="12"/>
            </w:numPr>
            <w:spacing w:after="0" w:line="360" w:lineRule="auto"/>
            <w:ind w:left="1080" w:hanging="360"/>
            <w:jc w:val="both"/>
          </w:pPr>
        </w:pPrChange>
      </w:pPr>
      <w:r>
        <w:rPr>
          <w:rFonts w:ascii="Arial" w:hAnsi="Arial" w:cs="Arial"/>
          <w:sz w:val="24"/>
          <w:szCs w:val="24"/>
        </w:rPr>
        <w:t>2.</w:t>
      </w:r>
      <w:r>
        <w:rPr>
          <w:rFonts w:ascii="Arial" w:hAnsi="Arial" w:cs="Arial"/>
          <w:sz w:val="24"/>
          <w:szCs w:val="24"/>
        </w:rPr>
        <w:tab/>
      </w:r>
      <w:proofErr w:type="gramStart"/>
      <w:r w:rsidR="00B41A7D" w:rsidRPr="00603469">
        <w:rPr>
          <w:rFonts w:ascii="Arial" w:hAnsi="Arial" w:cs="Arial"/>
          <w:sz w:val="24"/>
          <w:szCs w:val="24"/>
          <w:rPrChange w:id="185" w:author="Admin" w:date="2017-04-03T08:38:00Z">
            <w:rPr/>
          </w:rPrChange>
        </w:rPr>
        <w:t>failure</w:t>
      </w:r>
      <w:proofErr w:type="gramEnd"/>
      <w:r w:rsidR="00B41A7D" w:rsidRPr="00603469">
        <w:rPr>
          <w:rFonts w:ascii="Arial" w:hAnsi="Arial" w:cs="Arial"/>
          <w:sz w:val="24"/>
          <w:szCs w:val="24"/>
          <w:rPrChange w:id="186" w:author="Admin" w:date="2017-04-03T08:38:00Z">
            <w:rPr/>
          </w:rPrChange>
        </w:rPr>
        <w:t xml:space="preserve"> to convert the vehicle into an ambulance and fit all medical equipment into the ambulance in a proper workmanlike manner and has failed to comply with industry standards and the Ministry of Health and Social Service standards.</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 xml:space="preserve">It is alleged </w:t>
      </w:r>
      <w:r w:rsidR="00B53061">
        <w:rPr>
          <w:rFonts w:ascii="Arial" w:hAnsi="Arial" w:cs="Arial"/>
          <w:sz w:val="24"/>
          <w:szCs w:val="24"/>
        </w:rPr>
        <w:t>that the</w:t>
      </w:r>
      <w:r w:rsidR="000B5378">
        <w:rPr>
          <w:rFonts w:ascii="Arial" w:hAnsi="Arial" w:cs="Arial"/>
          <w:sz w:val="24"/>
          <w:szCs w:val="24"/>
        </w:rPr>
        <w:t xml:space="preserve"> </w:t>
      </w:r>
      <w:r w:rsidRPr="00C16E41">
        <w:rPr>
          <w:rFonts w:ascii="Arial" w:hAnsi="Arial" w:cs="Arial"/>
          <w:sz w:val="24"/>
          <w:szCs w:val="24"/>
        </w:rPr>
        <w:t>defendant had to take the vehicle to another service</w:t>
      </w:r>
      <w:r>
        <w:rPr>
          <w:rFonts w:ascii="Arial" w:hAnsi="Arial" w:cs="Arial"/>
          <w:sz w:val="24"/>
          <w:szCs w:val="24"/>
        </w:rPr>
        <w:t xml:space="preserve"> provider</w:t>
      </w:r>
      <w:r w:rsidRPr="00C16E41">
        <w:rPr>
          <w:rFonts w:ascii="Arial" w:hAnsi="Arial" w:cs="Arial"/>
          <w:sz w:val="24"/>
          <w:szCs w:val="24"/>
        </w:rPr>
        <w:t>, i</w:t>
      </w:r>
      <w:r>
        <w:rPr>
          <w:rFonts w:ascii="Arial" w:hAnsi="Arial" w:cs="Arial"/>
          <w:sz w:val="24"/>
          <w:szCs w:val="24"/>
        </w:rPr>
        <w:t>.</w:t>
      </w:r>
      <w:r w:rsidRPr="00C16E41">
        <w:rPr>
          <w:rFonts w:ascii="Arial" w:hAnsi="Arial" w:cs="Arial"/>
          <w:sz w:val="24"/>
          <w:szCs w:val="24"/>
        </w:rPr>
        <w:t>e. Bus Builders Namibia CC</w:t>
      </w:r>
      <w:r>
        <w:rPr>
          <w:rFonts w:ascii="Arial" w:hAnsi="Arial" w:cs="Arial"/>
          <w:sz w:val="24"/>
          <w:szCs w:val="24"/>
        </w:rPr>
        <w:t>,</w:t>
      </w:r>
      <w:r w:rsidRPr="00C16E41">
        <w:rPr>
          <w:rFonts w:ascii="Arial" w:hAnsi="Arial" w:cs="Arial"/>
          <w:sz w:val="24"/>
          <w:szCs w:val="24"/>
        </w:rPr>
        <w:t xml:space="preserve"> to remedy the defects </w:t>
      </w:r>
      <w:r w:rsidR="000116CE">
        <w:rPr>
          <w:rFonts w:ascii="Arial" w:hAnsi="Arial" w:cs="Arial"/>
          <w:sz w:val="24"/>
          <w:szCs w:val="24"/>
        </w:rPr>
        <w:t xml:space="preserve">created </w:t>
      </w:r>
      <w:proofErr w:type="spellStart"/>
      <w:r w:rsidR="000116CE">
        <w:rPr>
          <w:rFonts w:ascii="Arial" w:hAnsi="Arial" w:cs="Arial"/>
          <w:sz w:val="24"/>
          <w:szCs w:val="24"/>
        </w:rPr>
        <w:t>by</w:t>
      </w:r>
      <w:r w:rsidRPr="00C16E41">
        <w:rPr>
          <w:rFonts w:ascii="Arial" w:hAnsi="Arial" w:cs="Arial"/>
          <w:sz w:val="24"/>
          <w:szCs w:val="24"/>
        </w:rPr>
        <w:t>the</w:t>
      </w:r>
      <w:proofErr w:type="spellEnd"/>
      <w:r w:rsidRPr="00C16E41">
        <w:rPr>
          <w:rFonts w:ascii="Arial" w:hAnsi="Arial" w:cs="Arial"/>
          <w:sz w:val="24"/>
          <w:szCs w:val="24"/>
        </w:rPr>
        <w:t xml:space="preserve"> </w:t>
      </w:r>
      <w:r>
        <w:rPr>
          <w:rFonts w:ascii="Arial" w:hAnsi="Arial" w:cs="Arial"/>
          <w:sz w:val="24"/>
          <w:szCs w:val="24"/>
        </w:rPr>
        <w:t>p</w:t>
      </w:r>
      <w:r w:rsidRPr="00C16E41">
        <w:rPr>
          <w:rFonts w:ascii="Arial" w:hAnsi="Arial" w:cs="Arial"/>
          <w:sz w:val="24"/>
          <w:szCs w:val="24"/>
        </w:rPr>
        <w:t>laintiff and complete the conversion of the VW Crafter into an ambulance</w:t>
      </w:r>
      <w:r>
        <w:rPr>
          <w:rFonts w:ascii="Arial" w:hAnsi="Arial" w:cs="Arial"/>
          <w:sz w:val="24"/>
          <w:szCs w:val="24"/>
        </w:rPr>
        <w:t>.</w:t>
      </w:r>
      <w:r w:rsidRPr="00C16E41">
        <w:rPr>
          <w:rFonts w:ascii="Arial" w:hAnsi="Arial" w:cs="Arial"/>
          <w:sz w:val="24"/>
          <w:szCs w:val="24"/>
        </w:rPr>
        <w:t xml:space="preserve"> As a result of the poor </w:t>
      </w:r>
      <w:r>
        <w:rPr>
          <w:rFonts w:ascii="Arial" w:hAnsi="Arial" w:cs="Arial"/>
          <w:sz w:val="24"/>
          <w:szCs w:val="24"/>
        </w:rPr>
        <w:t>work performed by the plaintiff</w:t>
      </w:r>
      <w:r w:rsidR="000116CE">
        <w:rPr>
          <w:rFonts w:ascii="Arial" w:hAnsi="Arial" w:cs="Arial"/>
          <w:sz w:val="24"/>
          <w:szCs w:val="24"/>
        </w:rPr>
        <w:t>,</w:t>
      </w:r>
      <w:r w:rsidRPr="00C16E41">
        <w:rPr>
          <w:rFonts w:ascii="Arial" w:hAnsi="Arial" w:cs="Arial"/>
          <w:sz w:val="24"/>
          <w:szCs w:val="24"/>
        </w:rPr>
        <w:t xml:space="preserve"> the defendant suffered damages in the amount of N$278</w:t>
      </w:r>
      <w:r w:rsidR="000116CE">
        <w:rPr>
          <w:rFonts w:ascii="Arial" w:hAnsi="Arial" w:cs="Arial"/>
          <w:sz w:val="24"/>
          <w:szCs w:val="24"/>
        </w:rPr>
        <w:t>,</w:t>
      </w:r>
      <w:r w:rsidRPr="00C16E41">
        <w:rPr>
          <w:rFonts w:ascii="Arial" w:hAnsi="Arial" w:cs="Arial"/>
          <w:sz w:val="24"/>
          <w:szCs w:val="24"/>
        </w:rPr>
        <w:t>783.04</w:t>
      </w:r>
      <w:r>
        <w:rPr>
          <w:rFonts w:ascii="Arial" w:hAnsi="Arial" w:cs="Arial"/>
          <w:sz w:val="24"/>
          <w:szCs w:val="24"/>
        </w:rPr>
        <w:t>.</w:t>
      </w:r>
    </w:p>
    <w:p w:rsidR="005E4F5A" w:rsidRDefault="005E4F5A">
      <w:pPr>
        <w:spacing w:after="0" w:line="360" w:lineRule="auto"/>
        <w:jc w:val="both"/>
        <w:rPr>
          <w:rFonts w:ascii="Arial" w:hAnsi="Arial" w:cs="Arial"/>
          <w:sz w:val="24"/>
          <w:szCs w:val="24"/>
        </w:rPr>
      </w:pPr>
    </w:p>
    <w:p w:rsidR="005E4F5A" w:rsidRDefault="007F364B">
      <w:pPr>
        <w:spacing w:after="0" w:line="360" w:lineRule="auto"/>
        <w:jc w:val="both"/>
        <w:rPr>
          <w:rFonts w:ascii="Arial" w:hAnsi="Arial" w:cs="Arial"/>
          <w:sz w:val="24"/>
          <w:szCs w:val="24"/>
        </w:rPr>
      </w:pPr>
      <w:r w:rsidRPr="007F364B">
        <w:rPr>
          <w:rFonts w:ascii="Arial" w:hAnsi="Arial" w:cs="Arial"/>
          <w:sz w:val="24"/>
          <w:szCs w:val="24"/>
        </w:rPr>
        <w:t>20.2</w:t>
      </w:r>
      <w:r w:rsidRPr="007F364B">
        <w:rPr>
          <w:rFonts w:ascii="Arial" w:hAnsi="Arial" w:cs="Arial"/>
          <w:sz w:val="24"/>
          <w:szCs w:val="24"/>
        </w:rPr>
        <w:tab/>
      </w:r>
      <w:r w:rsidR="00B41A7D" w:rsidRPr="008F01F0">
        <w:rPr>
          <w:rFonts w:ascii="Arial" w:hAnsi="Arial" w:cs="Arial"/>
          <w:sz w:val="24"/>
          <w:szCs w:val="24"/>
          <w:u w:val="single"/>
        </w:rPr>
        <w:t>Claim B</w:t>
      </w:r>
      <w:r w:rsidR="00BF4D9A">
        <w:rPr>
          <w:rFonts w:ascii="Arial" w:hAnsi="Arial" w:cs="Arial"/>
          <w:sz w:val="24"/>
          <w:szCs w:val="24"/>
          <w:u w:val="single"/>
        </w:rPr>
        <w:t xml:space="preserve"> </w:t>
      </w:r>
      <w:r w:rsidR="00B41A7D">
        <w:rPr>
          <w:rFonts w:ascii="Arial" w:hAnsi="Arial" w:cs="Arial"/>
          <w:sz w:val="24"/>
          <w:szCs w:val="24"/>
        </w:rPr>
        <w:t>relates to breach of contract due to the use of the VW Crafter by the plaintiff.</w:t>
      </w:r>
      <w:r w:rsidR="000116CE" w:rsidRPr="005F45AD">
        <w:rPr>
          <w:rStyle w:val="FootnoteReference"/>
          <w:rFonts w:ascii="Arial" w:hAnsi="Arial" w:cs="Arial"/>
          <w:sz w:val="24"/>
          <w:szCs w:val="24"/>
        </w:rPr>
        <w:footnoteReference w:id="12"/>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lastRenderedPageBreak/>
        <w:t>It is alleged that the vehicle was brand new when received by the plaintiff and therefore it had a reading of zero kilometr</w:t>
      </w:r>
      <w:r w:rsidR="000116CE">
        <w:rPr>
          <w:rFonts w:ascii="Arial" w:hAnsi="Arial" w:cs="Arial"/>
          <w:sz w:val="24"/>
          <w:szCs w:val="24"/>
        </w:rPr>
        <w:t>e</w:t>
      </w:r>
      <w:r>
        <w:rPr>
          <w:rFonts w:ascii="Arial" w:hAnsi="Arial" w:cs="Arial"/>
          <w:sz w:val="24"/>
          <w:szCs w:val="24"/>
        </w:rPr>
        <w:t xml:space="preserve">s on its speedometer. </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 xml:space="preserve">The Claim is on the following: </w:t>
      </w:r>
    </w:p>
    <w:p w:rsidR="005E4F5A" w:rsidRDefault="005E4F5A">
      <w:pPr>
        <w:spacing w:after="0" w:line="360" w:lineRule="auto"/>
        <w:jc w:val="both"/>
        <w:rPr>
          <w:rFonts w:ascii="Arial" w:hAnsi="Arial" w:cs="Arial"/>
          <w:sz w:val="24"/>
          <w:szCs w:val="24"/>
        </w:rPr>
      </w:pPr>
    </w:p>
    <w:p w:rsidR="005E4F5A" w:rsidRDefault="00B41A7D">
      <w:pPr>
        <w:spacing w:after="0" w:line="360" w:lineRule="auto"/>
        <w:ind w:firstLine="720"/>
        <w:jc w:val="both"/>
        <w:rPr>
          <w:rFonts w:ascii="Arial" w:hAnsi="Arial" w:cs="Arial"/>
        </w:rPr>
      </w:pPr>
      <w:r w:rsidRPr="0080628D">
        <w:rPr>
          <w:rFonts w:ascii="Arial" w:hAnsi="Arial" w:cs="Arial"/>
        </w:rPr>
        <w:t xml:space="preserve">’16. </w:t>
      </w:r>
      <w:r w:rsidRPr="0080628D">
        <w:rPr>
          <w:rFonts w:ascii="Arial" w:hAnsi="Arial" w:cs="Arial"/>
        </w:rPr>
        <w:tab/>
        <w:t>It was contemplation of the contract</w:t>
      </w:r>
      <w:r w:rsidR="00632A40">
        <w:rPr>
          <w:rFonts w:ascii="Arial" w:hAnsi="Arial" w:cs="Arial"/>
        </w:rPr>
        <w:t>,</w:t>
      </w:r>
      <w:r>
        <w:rPr>
          <w:rStyle w:val="FootnoteReference"/>
          <w:rFonts w:ascii="Arial" w:hAnsi="Arial" w:cs="Arial"/>
        </w:rPr>
        <w:footnoteReference w:id="13"/>
      </w:r>
      <w:r w:rsidRPr="0080628D">
        <w:rPr>
          <w:rFonts w:ascii="Arial" w:hAnsi="Arial" w:cs="Arial"/>
        </w:rPr>
        <w:t xml:space="preserve"> alternatively it was express or tacit or implied term of the agreement that the Plaintiff will not cause the aforesaid VW Crafter to be driven to the extent of accumulating 400 km, save for driving it from Auto </w:t>
      </w:r>
      <w:proofErr w:type="spellStart"/>
      <w:r w:rsidRPr="0080628D">
        <w:rPr>
          <w:rFonts w:ascii="Arial" w:hAnsi="Arial" w:cs="Arial"/>
        </w:rPr>
        <w:t>Haus</w:t>
      </w:r>
      <w:proofErr w:type="spellEnd"/>
      <w:r w:rsidRPr="0080628D">
        <w:rPr>
          <w:rFonts w:ascii="Arial" w:hAnsi="Arial" w:cs="Arial"/>
        </w:rPr>
        <w:t xml:space="preserve"> to the Plaintiff place of business and back to Auto </w:t>
      </w:r>
      <w:proofErr w:type="spellStart"/>
      <w:r w:rsidRPr="0080628D">
        <w:rPr>
          <w:rFonts w:ascii="Arial" w:hAnsi="Arial" w:cs="Arial"/>
        </w:rPr>
        <w:t>Haus</w:t>
      </w:r>
      <w:proofErr w:type="spellEnd"/>
      <w:r w:rsidRPr="0080628D">
        <w:rPr>
          <w:rFonts w:ascii="Arial" w:hAnsi="Arial" w:cs="Arial"/>
        </w:rPr>
        <w:t xml:space="preserve"> on completion of the conversion, which distance is less than 30 km.</w:t>
      </w:r>
    </w:p>
    <w:p w:rsidR="005E4F5A" w:rsidRDefault="005E4F5A">
      <w:pPr>
        <w:spacing w:after="0" w:line="360" w:lineRule="auto"/>
        <w:ind w:firstLine="720"/>
        <w:jc w:val="both"/>
        <w:rPr>
          <w:rFonts w:ascii="Arial" w:hAnsi="Arial" w:cs="Arial"/>
        </w:rPr>
      </w:pPr>
    </w:p>
    <w:p w:rsidR="005E4F5A" w:rsidRDefault="00B41A7D" w:rsidP="00A46A04">
      <w:pPr>
        <w:spacing w:after="0" w:line="360" w:lineRule="auto"/>
        <w:ind w:firstLine="720"/>
        <w:jc w:val="both"/>
        <w:rPr>
          <w:rFonts w:ascii="Arial" w:hAnsi="Arial" w:cs="Arial"/>
        </w:rPr>
      </w:pPr>
      <w:r>
        <w:rPr>
          <w:rFonts w:ascii="Arial" w:hAnsi="Arial" w:cs="Arial"/>
        </w:rPr>
        <w:t>17.</w:t>
      </w:r>
      <w:r>
        <w:rPr>
          <w:rFonts w:ascii="Arial" w:hAnsi="Arial" w:cs="Arial"/>
        </w:rPr>
        <w:tab/>
        <w:t>In breach of the aforesaid agreement the Plaintiff caused the VW Crafter to be driven, while it was in custody of the Plaintiff.’</w:t>
      </w:r>
    </w:p>
    <w:p w:rsidR="005E4F5A" w:rsidRDefault="005E4F5A">
      <w:pPr>
        <w:spacing w:after="0" w:line="360" w:lineRule="auto"/>
        <w:jc w:val="both"/>
        <w:rPr>
          <w:rFonts w:ascii="Arial" w:hAnsi="Arial" w:cs="Arial"/>
        </w:rPr>
      </w:pPr>
    </w:p>
    <w:p w:rsidR="005E4F5A" w:rsidRDefault="00632A40">
      <w:pPr>
        <w:spacing w:after="0" w:line="360" w:lineRule="auto"/>
        <w:jc w:val="both"/>
        <w:rPr>
          <w:rFonts w:ascii="Arial" w:hAnsi="Arial" w:cs="Arial"/>
          <w:sz w:val="24"/>
          <w:szCs w:val="24"/>
        </w:rPr>
      </w:pPr>
      <w:r>
        <w:rPr>
          <w:rFonts w:ascii="Arial" w:hAnsi="Arial" w:cs="Arial"/>
          <w:sz w:val="24"/>
          <w:szCs w:val="24"/>
        </w:rPr>
        <w:t>The d</w:t>
      </w:r>
      <w:r w:rsidR="00B41A7D" w:rsidRPr="002D6B85">
        <w:rPr>
          <w:rFonts w:ascii="Arial" w:hAnsi="Arial" w:cs="Arial"/>
          <w:sz w:val="24"/>
          <w:szCs w:val="24"/>
        </w:rPr>
        <w:t>efendant claim</w:t>
      </w:r>
      <w:r>
        <w:rPr>
          <w:rFonts w:ascii="Arial" w:hAnsi="Arial" w:cs="Arial"/>
          <w:sz w:val="24"/>
          <w:szCs w:val="24"/>
        </w:rPr>
        <w:t>s</w:t>
      </w:r>
      <w:r w:rsidR="00B41A7D" w:rsidRPr="002D6B85">
        <w:rPr>
          <w:rFonts w:ascii="Arial" w:hAnsi="Arial" w:cs="Arial"/>
          <w:sz w:val="24"/>
          <w:szCs w:val="24"/>
        </w:rPr>
        <w:t xml:space="preserve"> damages in the amount of N$6</w:t>
      </w:r>
      <w:r>
        <w:rPr>
          <w:rFonts w:ascii="Arial" w:hAnsi="Arial" w:cs="Arial"/>
          <w:sz w:val="24"/>
          <w:szCs w:val="24"/>
        </w:rPr>
        <w:t>,</w:t>
      </w:r>
      <w:r w:rsidR="00B41A7D" w:rsidRPr="002D6B85">
        <w:rPr>
          <w:rFonts w:ascii="Arial" w:hAnsi="Arial" w:cs="Arial"/>
          <w:sz w:val="24"/>
          <w:szCs w:val="24"/>
        </w:rPr>
        <w:t xml:space="preserve">290.00. </w:t>
      </w:r>
      <w:r>
        <w:rPr>
          <w:rFonts w:ascii="Arial" w:hAnsi="Arial" w:cs="Arial"/>
          <w:sz w:val="24"/>
          <w:szCs w:val="24"/>
        </w:rPr>
        <w:t>The s</w:t>
      </w:r>
      <w:r w:rsidR="00B41A7D" w:rsidRPr="002D6B85">
        <w:rPr>
          <w:rFonts w:ascii="Arial" w:hAnsi="Arial" w:cs="Arial"/>
          <w:sz w:val="24"/>
          <w:szCs w:val="24"/>
        </w:rPr>
        <w:t xml:space="preserve">aid damages was calculated at a rate of N$17.00 per </w:t>
      </w:r>
      <w:r w:rsidR="00A46A04" w:rsidRPr="002D6B85">
        <w:rPr>
          <w:rFonts w:ascii="Arial" w:hAnsi="Arial" w:cs="Arial"/>
          <w:sz w:val="24"/>
          <w:szCs w:val="24"/>
        </w:rPr>
        <w:t>kilometre</w:t>
      </w:r>
      <w:r w:rsidR="00B41A7D" w:rsidRPr="002D6B85">
        <w:rPr>
          <w:rFonts w:ascii="Arial" w:hAnsi="Arial" w:cs="Arial"/>
          <w:sz w:val="24"/>
          <w:szCs w:val="24"/>
        </w:rPr>
        <w:t>, which is the rate that would be charged in the normal cause of business for the use of the ambulance, over a distance of 370 km</w:t>
      </w:r>
      <w:r w:rsidR="00B41A7D">
        <w:rPr>
          <w:rFonts w:ascii="Arial" w:hAnsi="Arial" w:cs="Arial"/>
          <w:sz w:val="24"/>
          <w:szCs w:val="24"/>
        </w:rPr>
        <w:t>.</w:t>
      </w:r>
    </w:p>
    <w:p w:rsidR="005E4F5A" w:rsidRDefault="005E4F5A">
      <w:pPr>
        <w:spacing w:after="0" w:line="360" w:lineRule="auto"/>
        <w:jc w:val="both"/>
        <w:rPr>
          <w:rFonts w:ascii="Arial" w:hAnsi="Arial" w:cs="Arial"/>
          <w:sz w:val="24"/>
          <w:szCs w:val="24"/>
        </w:rPr>
      </w:pPr>
    </w:p>
    <w:p w:rsidR="005E4F5A" w:rsidRDefault="007F364B">
      <w:pPr>
        <w:spacing w:after="0" w:line="360" w:lineRule="auto"/>
        <w:jc w:val="both"/>
        <w:rPr>
          <w:rFonts w:ascii="Arial" w:hAnsi="Arial" w:cs="Arial"/>
          <w:sz w:val="24"/>
          <w:szCs w:val="24"/>
        </w:rPr>
      </w:pPr>
      <w:r w:rsidRPr="007F364B">
        <w:rPr>
          <w:rFonts w:ascii="Arial" w:hAnsi="Arial" w:cs="Arial"/>
          <w:sz w:val="24"/>
          <w:szCs w:val="24"/>
        </w:rPr>
        <w:t>20.3</w:t>
      </w:r>
      <w:r w:rsidRPr="007F364B">
        <w:rPr>
          <w:rFonts w:ascii="Arial" w:hAnsi="Arial" w:cs="Arial"/>
          <w:sz w:val="24"/>
          <w:szCs w:val="24"/>
        </w:rPr>
        <w:tab/>
      </w:r>
      <w:r w:rsidR="00B41A7D" w:rsidRPr="002D6B85">
        <w:rPr>
          <w:rFonts w:ascii="Arial" w:hAnsi="Arial" w:cs="Arial"/>
          <w:sz w:val="24"/>
          <w:szCs w:val="24"/>
          <w:u w:val="single"/>
        </w:rPr>
        <w:t>Claim C</w:t>
      </w:r>
      <w:r w:rsidR="00AA7E2C">
        <w:rPr>
          <w:rFonts w:ascii="Arial" w:hAnsi="Arial" w:cs="Arial"/>
          <w:sz w:val="24"/>
          <w:szCs w:val="24"/>
          <w:u w:val="single"/>
        </w:rPr>
        <w:t xml:space="preserve"> </w:t>
      </w:r>
      <w:r w:rsidR="00B41A7D">
        <w:rPr>
          <w:rFonts w:ascii="Arial" w:hAnsi="Arial" w:cs="Arial"/>
          <w:sz w:val="24"/>
          <w:szCs w:val="24"/>
        </w:rPr>
        <w:t>relates to breach of co</w:t>
      </w:r>
      <w:bookmarkStart w:id="187" w:name="_GoBack"/>
      <w:bookmarkEnd w:id="187"/>
      <w:r w:rsidR="00B41A7D">
        <w:rPr>
          <w:rFonts w:ascii="Arial" w:hAnsi="Arial" w:cs="Arial"/>
          <w:sz w:val="24"/>
          <w:szCs w:val="24"/>
        </w:rPr>
        <w:t xml:space="preserve">ntract set out in the following terms: </w:t>
      </w:r>
    </w:p>
    <w:p w:rsidR="000B5378" w:rsidRDefault="000B5378">
      <w:pPr>
        <w:spacing w:after="0" w:line="360" w:lineRule="auto"/>
        <w:jc w:val="both"/>
        <w:rPr>
          <w:rFonts w:ascii="Arial" w:hAnsi="Arial" w:cs="Arial"/>
          <w:sz w:val="24"/>
          <w:szCs w:val="24"/>
        </w:rPr>
      </w:pPr>
    </w:p>
    <w:p w:rsidR="005E4F5A" w:rsidRDefault="00B41A7D">
      <w:pPr>
        <w:spacing w:after="0" w:line="360" w:lineRule="auto"/>
        <w:ind w:left="630"/>
        <w:jc w:val="both"/>
        <w:rPr>
          <w:rFonts w:ascii="Arial" w:hAnsi="Arial" w:cs="Arial"/>
        </w:rPr>
      </w:pPr>
      <w:r w:rsidRPr="003A4A34">
        <w:rPr>
          <w:rFonts w:ascii="Arial" w:hAnsi="Arial" w:cs="Arial"/>
        </w:rPr>
        <w:t xml:space="preserve">’27. </w:t>
      </w:r>
      <w:r w:rsidRPr="003A4A34">
        <w:rPr>
          <w:rFonts w:ascii="Arial" w:hAnsi="Arial" w:cs="Arial"/>
        </w:rPr>
        <w:tab/>
        <w:t>It was the contemplation of the agreement that if the said VW Crafter was not converted into an ambulance by the beginning of May 2014 or by mid May 2014 as the case may be the Defendant will lose income to be generated from the use of the said ambulance-to-be.</w:t>
      </w:r>
    </w:p>
    <w:p w:rsidR="005E4F5A" w:rsidRDefault="005E4F5A">
      <w:pPr>
        <w:spacing w:after="0" w:line="360" w:lineRule="auto"/>
        <w:ind w:left="630"/>
        <w:jc w:val="both"/>
        <w:rPr>
          <w:rFonts w:ascii="Arial" w:hAnsi="Arial" w:cs="Arial"/>
        </w:rPr>
      </w:pPr>
    </w:p>
    <w:p w:rsidR="005E4F5A" w:rsidRDefault="00B41A7D">
      <w:pPr>
        <w:spacing w:after="0" w:line="360" w:lineRule="auto"/>
        <w:ind w:left="630" w:hanging="630"/>
        <w:jc w:val="both"/>
        <w:rPr>
          <w:rFonts w:ascii="Arial" w:hAnsi="Arial" w:cs="Arial"/>
        </w:rPr>
      </w:pPr>
      <w:r w:rsidRPr="003A4A34">
        <w:rPr>
          <w:rFonts w:ascii="Arial" w:hAnsi="Arial" w:cs="Arial"/>
        </w:rPr>
        <w:t>28.</w:t>
      </w:r>
      <w:r w:rsidRPr="003A4A34">
        <w:rPr>
          <w:rFonts w:ascii="Arial" w:hAnsi="Arial" w:cs="Arial"/>
        </w:rPr>
        <w:tab/>
        <w:t>The Plaintiff was given the VW Crafter for conversion into an ambulance at the end of February 2014, to be converted into and (sic) ambulance between six and eight months (sic), therefore in terms of the aforesaid agreement the aforesaid VW Crafter should have been converted into an ambulance at the latest by mid May 2014.</w:t>
      </w:r>
    </w:p>
    <w:p w:rsidR="005E4F5A" w:rsidRDefault="005E4F5A">
      <w:pPr>
        <w:spacing w:after="0" w:line="360" w:lineRule="auto"/>
        <w:ind w:left="630" w:hanging="630"/>
        <w:jc w:val="both"/>
        <w:rPr>
          <w:rFonts w:ascii="Arial" w:hAnsi="Arial" w:cs="Arial"/>
        </w:rPr>
      </w:pPr>
    </w:p>
    <w:p w:rsidR="005E4F5A" w:rsidRDefault="00B41A7D">
      <w:pPr>
        <w:spacing w:after="0" w:line="360" w:lineRule="auto"/>
        <w:ind w:left="630" w:hanging="630"/>
        <w:jc w:val="both"/>
        <w:rPr>
          <w:rFonts w:ascii="Arial" w:hAnsi="Arial" w:cs="Arial"/>
        </w:rPr>
      </w:pPr>
      <w:r>
        <w:rPr>
          <w:rFonts w:ascii="Arial" w:hAnsi="Arial" w:cs="Arial"/>
        </w:rPr>
        <w:t xml:space="preserve">29. </w:t>
      </w:r>
      <w:r>
        <w:rPr>
          <w:rFonts w:ascii="Arial" w:hAnsi="Arial" w:cs="Arial"/>
        </w:rPr>
        <w:tab/>
        <w:t>In breach of the aforesaid agreement the Plaintiff failed to convert the VW Crafter into an ambulance by mid-May 2014 but returned same to Defendant by mid-August without completing the conversion of same into ambulance.</w:t>
      </w:r>
    </w:p>
    <w:p w:rsidR="005E4F5A" w:rsidRDefault="005E4F5A">
      <w:pPr>
        <w:spacing w:after="0" w:line="360" w:lineRule="auto"/>
        <w:ind w:left="630" w:hanging="630"/>
        <w:jc w:val="both"/>
        <w:rPr>
          <w:rFonts w:ascii="Arial" w:hAnsi="Arial" w:cs="Arial"/>
        </w:rPr>
      </w:pPr>
    </w:p>
    <w:p w:rsidR="005E4F5A" w:rsidRDefault="00B41A7D">
      <w:pPr>
        <w:spacing w:after="0" w:line="360" w:lineRule="auto"/>
        <w:ind w:left="630" w:hanging="630"/>
        <w:jc w:val="both"/>
        <w:rPr>
          <w:rFonts w:ascii="Arial" w:hAnsi="Arial" w:cs="Arial"/>
        </w:rPr>
      </w:pPr>
      <w:r>
        <w:rPr>
          <w:rFonts w:ascii="Arial" w:hAnsi="Arial" w:cs="Arial"/>
        </w:rPr>
        <w:lastRenderedPageBreak/>
        <w:t>30.</w:t>
      </w:r>
      <w:r>
        <w:rPr>
          <w:rFonts w:ascii="Arial" w:hAnsi="Arial" w:cs="Arial"/>
        </w:rPr>
        <w:tab/>
        <w:t xml:space="preserve">The conversion of the VW Crafter into an ambulance by the Plaintiff was incomplete and defective and failed to comply with the industry and the Ministry of Health and Services standards. </w:t>
      </w:r>
    </w:p>
    <w:p w:rsidR="005E4F5A" w:rsidRDefault="005E4F5A">
      <w:pPr>
        <w:spacing w:after="0" w:line="360" w:lineRule="auto"/>
        <w:ind w:left="630" w:hanging="630"/>
        <w:jc w:val="both"/>
        <w:rPr>
          <w:rFonts w:ascii="Arial" w:hAnsi="Arial" w:cs="Arial"/>
        </w:rPr>
      </w:pPr>
    </w:p>
    <w:p w:rsidR="005E4F5A" w:rsidRDefault="00B41A7D">
      <w:pPr>
        <w:spacing w:after="0" w:line="360" w:lineRule="auto"/>
        <w:ind w:left="630" w:hanging="630"/>
        <w:jc w:val="both"/>
        <w:rPr>
          <w:rFonts w:ascii="Arial" w:hAnsi="Arial" w:cs="Arial"/>
        </w:rPr>
      </w:pPr>
      <w:r>
        <w:rPr>
          <w:rFonts w:ascii="Arial" w:hAnsi="Arial" w:cs="Arial"/>
        </w:rPr>
        <w:t>31-32…………………………………………</w:t>
      </w:r>
    </w:p>
    <w:p w:rsidR="005E4F5A" w:rsidRDefault="005E4F5A">
      <w:pPr>
        <w:spacing w:after="0" w:line="360" w:lineRule="auto"/>
        <w:ind w:left="630" w:hanging="630"/>
        <w:jc w:val="both"/>
        <w:rPr>
          <w:rFonts w:ascii="Arial" w:hAnsi="Arial" w:cs="Arial"/>
        </w:rPr>
      </w:pPr>
    </w:p>
    <w:p w:rsidR="005E4F5A" w:rsidRDefault="00B41A7D">
      <w:pPr>
        <w:spacing w:after="0" w:line="360" w:lineRule="auto"/>
        <w:ind w:left="630" w:hanging="630"/>
        <w:jc w:val="both"/>
        <w:rPr>
          <w:rFonts w:ascii="Arial" w:hAnsi="Arial" w:cs="Arial"/>
        </w:rPr>
      </w:pPr>
      <w:r>
        <w:rPr>
          <w:rFonts w:ascii="Arial" w:hAnsi="Arial" w:cs="Arial"/>
        </w:rPr>
        <w:t>33.</w:t>
      </w:r>
      <w:r>
        <w:rPr>
          <w:rFonts w:ascii="Arial" w:hAnsi="Arial" w:cs="Arial"/>
        </w:rPr>
        <w:tab/>
        <w:t>But for the wrongful and unlawful conduct of the Plaintiff as aforesaid the Defendant would have earned N$ 50 000.00 per month from mid-August 2014 to the end of November 2015 from the use of the VW Crafter ambulance in issue.</w:t>
      </w:r>
    </w:p>
    <w:p w:rsidR="005E4F5A" w:rsidRDefault="005E4F5A">
      <w:pPr>
        <w:spacing w:after="0" w:line="360" w:lineRule="auto"/>
        <w:ind w:left="630" w:hanging="630"/>
        <w:jc w:val="both"/>
        <w:rPr>
          <w:rFonts w:ascii="Arial" w:hAnsi="Arial" w:cs="Arial"/>
        </w:rPr>
      </w:pPr>
    </w:p>
    <w:p w:rsidR="005E4F5A" w:rsidRDefault="00B41A7D">
      <w:pPr>
        <w:spacing w:after="0" w:line="360" w:lineRule="auto"/>
        <w:ind w:left="630" w:hanging="630"/>
        <w:jc w:val="both"/>
        <w:rPr>
          <w:rFonts w:ascii="Arial" w:hAnsi="Arial" w:cs="Arial"/>
        </w:rPr>
      </w:pPr>
      <w:r>
        <w:rPr>
          <w:rFonts w:ascii="Arial" w:hAnsi="Arial" w:cs="Arial"/>
        </w:rPr>
        <w:t>34.</w:t>
      </w:r>
      <w:r>
        <w:rPr>
          <w:rFonts w:ascii="Arial" w:hAnsi="Arial" w:cs="Arial"/>
        </w:rPr>
        <w:tab/>
        <w:t>In the premise the Defendant suffered damage in the amount of N$ 325 000.00 in loss of income from mid-May 2014 to the end of November 2014 and Defendant is entitled to claim same from Plaintiff.</w:t>
      </w:r>
    </w:p>
    <w:p w:rsidR="005E4F5A" w:rsidRDefault="005E4F5A">
      <w:pPr>
        <w:spacing w:after="0" w:line="360" w:lineRule="auto"/>
        <w:ind w:left="630" w:hanging="630"/>
        <w:jc w:val="both"/>
        <w:rPr>
          <w:rFonts w:ascii="Arial" w:hAnsi="Arial" w:cs="Arial"/>
        </w:rPr>
      </w:pPr>
    </w:p>
    <w:p w:rsidR="005E4F5A" w:rsidRDefault="00632A40">
      <w:pPr>
        <w:spacing w:after="0" w:line="360" w:lineRule="auto"/>
        <w:jc w:val="both"/>
        <w:rPr>
          <w:rFonts w:ascii="Arial" w:hAnsi="Arial" w:cs="Arial"/>
          <w:sz w:val="24"/>
          <w:szCs w:val="24"/>
        </w:rPr>
      </w:pPr>
      <w:r>
        <w:rPr>
          <w:rFonts w:ascii="Arial" w:hAnsi="Arial" w:cs="Arial"/>
          <w:sz w:val="24"/>
          <w:szCs w:val="24"/>
        </w:rPr>
        <w:t>The d</w:t>
      </w:r>
      <w:r w:rsidR="00B41A7D" w:rsidRPr="00A95A1C">
        <w:rPr>
          <w:rFonts w:ascii="Arial" w:hAnsi="Arial" w:cs="Arial"/>
          <w:sz w:val="24"/>
          <w:szCs w:val="24"/>
        </w:rPr>
        <w:t xml:space="preserve">efendant alleges that due to the breach </w:t>
      </w:r>
      <w:r>
        <w:rPr>
          <w:rFonts w:ascii="Arial" w:hAnsi="Arial" w:cs="Arial"/>
          <w:sz w:val="24"/>
          <w:szCs w:val="24"/>
        </w:rPr>
        <w:t>by</w:t>
      </w:r>
      <w:r w:rsidR="00B41A7D" w:rsidRPr="00A95A1C">
        <w:rPr>
          <w:rFonts w:ascii="Arial" w:hAnsi="Arial" w:cs="Arial"/>
          <w:sz w:val="24"/>
          <w:szCs w:val="24"/>
        </w:rPr>
        <w:t xml:space="preserve"> the plaintiff</w:t>
      </w:r>
      <w:r>
        <w:rPr>
          <w:rFonts w:ascii="Arial" w:hAnsi="Arial" w:cs="Arial"/>
          <w:sz w:val="24"/>
          <w:szCs w:val="24"/>
        </w:rPr>
        <w:t>,</w:t>
      </w:r>
      <w:r w:rsidR="00B41A7D" w:rsidRPr="00A95A1C">
        <w:rPr>
          <w:rFonts w:ascii="Arial" w:hAnsi="Arial" w:cs="Arial"/>
          <w:sz w:val="24"/>
          <w:szCs w:val="24"/>
        </w:rPr>
        <w:t xml:space="preserve"> the vehicle had to be taken to another service provider</w:t>
      </w:r>
      <w:r w:rsidR="000B5378">
        <w:rPr>
          <w:rFonts w:ascii="Arial" w:hAnsi="Arial" w:cs="Arial"/>
          <w:sz w:val="24"/>
          <w:szCs w:val="24"/>
        </w:rPr>
        <w:t xml:space="preserve"> </w:t>
      </w:r>
      <w:r w:rsidR="00B41A7D" w:rsidRPr="00A95A1C">
        <w:rPr>
          <w:rFonts w:ascii="Arial" w:hAnsi="Arial" w:cs="Arial"/>
          <w:sz w:val="24"/>
          <w:szCs w:val="24"/>
        </w:rPr>
        <w:t>to</w:t>
      </w:r>
      <w:r w:rsidR="000B5378">
        <w:rPr>
          <w:rFonts w:ascii="Arial" w:hAnsi="Arial" w:cs="Arial"/>
          <w:sz w:val="24"/>
          <w:szCs w:val="24"/>
        </w:rPr>
        <w:t xml:space="preserve"> </w:t>
      </w:r>
      <w:r w:rsidR="00B41A7D" w:rsidRPr="00A95A1C">
        <w:rPr>
          <w:rFonts w:ascii="Arial" w:hAnsi="Arial" w:cs="Arial"/>
          <w:sz w:val="24"/>
          <w:szCs w:val="24"/>
        </w:rPr>
        <w:t>complete the conversion and same was only completed by end of November</w:t>
      </w:r>
      <w:r w:rsidR="00B41A7D">
        <w:rPr>
          <w:rFonts w:ascii="Arial" w:hAnsi="Arial" w:cs="Arial"/>
          <w:sz w:val="24"/>
          <w:szCs w:val="24"/>
        </w:rPr>
        <w:t xml:space="preserve"> 2014</w:t>
      </w:r>
      <w:r w:rsidR="00B41A7D" w:rsidRPr="00A95A1C">
        <w:rPr>
          <w:rFonts w:ascii="Arial" w:hAnsi="Arial" w:cs="Arial"/>
          <w:sz w:val="24"/>
          <w:szCs w:val="24"/>
        </w:rPr>
        <w:t xml:space="preserve">. </w:t>
      </w:r>
    </w:p>
    <w:p w:rsidR="005E4F5A" w:rsidRDefault="005E4F5A">
      <w:pPr>
        <w:spacing w:after="0" w:line="360" w:lineRule="auto"/>
        <w:jc w:val="both"/>
        <w:rPr>
          <w:rFonts w:ascii="Arial" w:hAnsi="Arial" w:cs="Arial"/>
          <w:sz w:val="24"/>
          <w:szCs w:val="24"/>
        </w:rPr>
      </w:pPr>
    </w:p>
    <w:p w:rsidR="005E4F5A" w:rsidRDefault="00632A40">
      <w:pPr>
        <w:spacing w:after="0" w:line="360" w:lineRule="auto"/>
        <w:jc w:val="both"/>
        <w:rPr>
          <w:rFonts w:ascii="Arial" w:hAnsi="Arial" w:cs="Arial"/>
          <w:sz w:val="24"/>
          <w:szCs w:val="24"/>
        </w:rPr>
      </w:pPr>
      <w:r>
        <w:rPr>
          <w:rFonts w:ascii="Arial" w:hAnsi="Arial" w:cs="Arial"/>
          <w:sz w:val="24"/>
          <w:szCs w:val="24"/>
        </w:rPr>
        <w:t>The d</w:t>
      </w:r>
      <w:r w:rsidR="00B41A7D" w:rsidRPr="00A95A1C">
        <w:rPr>
          <w:rFonts w:ascii="Arial" w:hAnsi="Arial" w:cs="Arial"/>
          <w:sz w:val="24"/>
          <w:szCs w:val="24"/>
        </w:rPr>
        <w:t>efendant claims damages in the amount of N$325</w:t>
      </w:r>
      <w:r>
        <w:rPr>
          <w:rFonts w:ascii="Arial" w:hAnsi="Arial" w:cs="Arial"/>
          <w:sz w:val="24"/>
          <w:szCs w:val="24"/>
        </w:rPr>
        <w:t>,</w:t>
      </w:r>
      <w:r w:rsidR="00B41A7D" w:rsidRPr="00A95A1C">
        <w:rPr>
          <w:rFonts w:ascii="Arial" w:hAnsi="Arial" w:cs="Arial"/>
          <w:sz w:val="24"/>
          <w:szCs w:val="24"/>
        </w:rPr>
        <w:t>000.00 for loss of income for the period from mid-May to end of November 2014.  The damages was calculated at a rate of N$50</w:t>
      </w:r>
      <w:r>
        <w:rPr>
          <w:rFonts w:ascii="Arial" w:hAnsi="Arial" w:cs="Arial"/>
          <w:sz w:val="24"/>
          <w:szCs w:val="24"/>
        </w:rPr>
        <w:t>,</w:t>
      </w:r>
      <w:r w:rsidR="00B41A7D" w:rsidRPr="00A95A1C">
        <w:rPr>
          <w:rFonts w:ascii="Arial" w:hAnsi="Arial" w:cs="Arial"/>
          <w:sz w:val="24"/>
          <w:szCs w:val="24"/>
        </w:rPr>
        <w:t>000</w:t>
      </w:r>
      <w:r>
        <w:rPr>
          <w:rFonts w:ascii="Arial" w:hAnsi="Arial" w:cs="Arial"/>
          <w:sz w:val="24"/>
          <w:szCs w:val="24"/>
        </w:rPr>
        <w:t>.00</w:t>
      </w:r>
      <w:r w:rsidR="00B41A7D" w:rsidRPr="00A95A1C">
        <w:rPr>
          <w:rFonts w:ascii="Arial" w:hAnsi="Arial" w:cs="Arial"/>
          <w:sz w:val="24"/>
          <w:szCs w:val="24"/>
        </w:rPr>
        <w:t xml:space="preserve"> profit per month that the ambulance would have genera</w:t>
      </w:r>
      <w:r w:rsidR="00B41A7D">
        <w:rPr>
          <w:rFonts w:ascii="Arial" w:hAnsi="Arial" w:cs="Arial"/>
          <w:sz w:val="24"/>
          <w:szCs w:val="24"/>
        </w:rPr>
        <w:t xml:space="preserve">ted if not for the wrongful and unlawful conduct of the plaintiff. </w:t>
      </w:r>
    </w:p>
    <w:p w:rsidR="005E4F5A" w:rsidRDefault="005E4F5A">
      <w:pPr>
        <w:spacing w:after="0" w:line="360" w:lineRule="auto"/>
        <w:jc w:val="both"/>
        <w:rPr>
          <w:rFonts w:ascii="Arial" w:hAnsi="Arial" w:cs="Arial"/>
          <w:sz w:val="24"/>
          <w:szCs w:val="24"/>
        </w:rPr>
      </w:pPr>
    </w:p>
    <w:p w:rsidR="005E4F5A" w:rsidRDefault="007F364B">
      <w:pPr>
        <w:spacing w:after="0" w:line="360" w:lineRule="auto"/>
        <w:jc w:val="both"/>
        <w:rPr>
          <w:rFonts w:ascii="Arial" w:hAnsi="Arial" w:cs="Arial"/>
          <w:i/>
          <w:sz w:val="24"/>
          <w:szCs w:val="24"/>
        </w:rPr>
      </w:pPr>
      <w:r w:rsidRPr="007F364B">
        <w:rPr>
          <w:rFonts w:ascii="Arial" w:hAnsi="Arial" w:cs="Arial"/>
          <w:i/>
          <w:sz w:val="24"/>
          <w:szCs w:val="24"/>
        </w:rPr>
        <w:t xml:space="preserve">Plaintiff’s plea to the counterclaim: </w:t>
      </w:r>
    </w:p>
    <w:p w:rsidR="005E4F5A" w:rsidRDefault="005E4F5A">
      <w:pPr>
        <w:spacing w:after="0" w:line="360" w:lineRule="auto"/>
        <w:jc w:val="both"/>
        <w:rPr>
          <w:rFonts w:ascii="Arial" w:hAnsi="Arial" w:cs="Arial"/>
          <w:i/>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505810">
        <w:rPr>
          <w:rFonts w:ascii="Arial" w:hAnsi="Arial" w:cs="Arial"/>
          <w:sz w:val="24"/>
          <w:szCs w:val="24"/>
        </w:rPr>
        <w:t>21</w:t>
      </w:r>
      <w:r>
        <w:rPr>
          <w:rFonts w:ascii="Arial" w:hAnsi="Arial" w:cs="Arial"/>
          <w:sz w:val="24"/>
          <w:szCs w:val="24"/>
        </w:rPr>
        <w:t>]</w:t>
      </w:r>
      <w:r w:rsidR="00505810">
        <w:rPr>
          <w:rFonts w:ascii="Arial" w:hAnsi="Arial" w:cs="Arial"/>
          <w:sz w:val="24"/>
          <w:szCs w:val="24"/>
        </w:rPr>
        <w:tab/>
      </w:r>
      <w:r>
        <w:rPr>
          <w:rFonts w:ascii="Arial" w:hAnsi="Arial" w:cs="Arial"/>
          <w:sz w:val="24"/>
          <w:szCs w:val="24"/>
        </w:rPr>
        <w:t>The plaintiff in essence denied the allegations set out in the counterclaim</w:t>
      </w:r>
      <w:r w:rsidR="00505810">
        <w:rPr>
          <w:rFonts w:ascii="Arial" w:hAnsi="Arial" w:cs="Arial"/>
          <w:sz w:val="24"/>
          <w:szCs w:val="24"/>
        </w:rPr>
        <w:t xml:space="preserve"> as follows</w:t>
      </w:r>
      <w:r>
        <w:rPr>
          <w:rFonts w:ascii="Arial" w:hAnsi="Arial" w:cs="Arial"/>
          <w:sz w:val="24"/>
          <w:szCs w:val="24"/>
        </w:rPr>
        <w:t>:</w:t>
      </w:r>
    </w:p>
    <w:p w:rsidR="005E4F5A" w:rsidRDefault="005E4F5A">
      <w:pPr>
        <w:spacing w:after="0" w:line="360" w:lineRule="auto"/>
        <w:jc w:val="both"/>
        <w:rPr>
          <w:rFonts w:ascii="Arial" w:hAnsi="Arial" w:cs="Arial"/>
          <w:sz w:val="24"/>
          <w:szCs w:val="24"/>
        </w:rPr>
      </w:pPr>
    </w:p>
    <w:p w:rsidR="005E4F5A" w:rsidRPr="00603469" w:rsidRDefault="00603469" w:rsidP="00603469">
      <w:pPr>
        <w:spacing w:after="0" w:line="360" w:lineRule="auto"/>
        <w:ind w:left="774" w:hanging="360"/>
        <w:jc w:val="both"/>
        <w:rPr>
          <w:rFonts w:ascii="Arial" w:hAnsi="Arial" w:cs="Arial"/>
          <w:sz w:val="24"/>
          <w:szCs w:val="24"/>
          <w:rPrChange w:id="188" w:author="Admin" w:date="2017-04-03T08:38:00Z">
            <w:rPr/>
          </w:rPrChange>
        </w:rPr>
        <w:pPrChange w:id="189" w:author="Admin" w:date="2017-04-03T08:38:00Z">
          <w:pPr>
            <w:pStyle w:val="ListParagraph"/>
            <w:numPr>
              <w:numId w:val="16"/>
            </w:numPr>
            <w:spacing w:after="0" w:line="360" w:lineRule="auto"/>
            <w:ind w:left="774" w:hanging="360"/>
            <w:jc w:val="both"/>
          </w:pPr>
        </w:pPrChange>
      </w:pPr>
      <w:r>
        <w:rPr>
          <w:rFonts w:ascii="Arial" w:hAnsi="Arial" w:cs="Arial"/>
          <w:sz w:val="24"/>
          <w:szCs w:val="24"/>
        </w:rPr>
        <w:t>1.</w:t>
      </w:r>
      <w:r>
        <w:rPr>
          <w:rFonts w:ascii="Arial" w:hAnsi="Arial" w:cs="Arial"/>
          <w:sz w:val="24"/>
          <w:szCs w:val="24"/>
        </w:rPr>
        <w:tab/>
      </w:r>
      <w:r w:rsidR="00B41A7D" w:rsidRPr="00603469">
        <w:rPr>
          <w:rFonts w:ascii="Arial" w:hAnsi="Arial" w:cs="Arial"/>
          <w:sz w:val="24"/>
          <w:szCs w:val="24"/>
          <w:rPrChange w:id="190" w:author="Admin" w:date="2017-04-03T08:38:00Z">
            <w:rPr/>
          </w:rPrChange>
        </w:rPr>
        <w:t>TM 1 was the only written agreement between the parties</w:t>
      </w:r>
      <w:r w:rsidR="00505810" w:rsidRPr="00603469">
        <w:rPr>
          <w:rFonts w:ascii="Arial" w:hAnsi="Arial" w:cs="Arial"/>
          <w:sz w:val="24"/>
          <w:szCs w:val="24"/>
          <w:rPrChange w:id="191" w:author="Admin" w:date="2017-04-03T08:38:00Z">
            <w:rPr/>
          </w:rPrChange>
        </w:rPr>
        <w:t xml:space="preserve">. </w:t>
      </w:r>
      <w:r w:rsidR="00B41A7D" w:rsidRPr="00603469">
        <w:rPr>
          <w:rFonts w:ascii="Arial" w:hAnsi="Arial" w:cs="Arial"/>
          <w:sz w:val="24"/>
          <w:szCs w:val="24"/>
          <w:rPrChange w:id="192" w:author="Admin" w:date="2017-04-03T08:38:00Z">
            <w:rPr/>
          </w:rPrChange>
        </w:rPr>
        <w:t>OAS 1 contained TM 1 as well as a list of disposable</w:t>
      </w:r>
      <w:r w:rsidR="00E85AB2" w:rsidRPr="00603469">
        <w:rPr>
          <w:rFonts w:ascii="Arial" w:hAnsi="Arial" w:cs="Arial"/>
          <w:sz w:val="24"/>
          <w:szCs w:val="24"/>
          <w:rPrChange w:id="193" w:author="Admin" w:date="2017-04-03T08:38:00Z">
            <w:rPr/>
          </w:rPrChange>
        </w:rPr>
        <w:t>s</w:t>
      </w:r>
      <w:r w:rsidR="00B41A7D" w:rsidRPr="00603469">
        <w:rPr>
          <w:rFonts w:ascii="Arial" w:hAnsi="Arial" w:cs="Arial"/>
          <w:sz w:val="24"/>
          <w:szCs w:val="24"/>
          <w:rPrChange w:id="194" w:author="Admin" w:date="2017-04-03T08:38:00Z">
            <w:rPr/>
          </w:rPrChange>
        </w:rPr>
        <w:t xml:space="preserve"> and drugs that plaintiff could not provide. </w:t>
      </w:r>
    </w:p>
    <w:p w:rsidR="005E4F5A" w:rsidRPr="00603469" w:rsidRDefault="00603469" w:rsidP="00603469">
      <w:pPr>
        <w:spacing w:after="0" w:line="360" w:lineRule="auto"/>
        <w:ind w:left="774" w:hanging="360"/>
        <w:jc w:val="both"/>
        <w:rPr>
          <w:rFonts w:ascii="Arial" w:hAnsi="Arial" w:cs="Arial"/>
          <w:sz w:val="24"/>
          <w:szCs w:val="24"/>
          <w:rPrChange w:id="195" w:author="Admin" w:date="2017-04-03T08:38:00Z">
            <w:rPr/>
          </w:rPrChange>
        </w:rPr>
        <w:pPrChange w:id="196" w:author="Admin" w:date="2017-04-03T08:38:00Z">
          <w:pPr>
            <w:pStyle w:val="ListParagraph"/>
            <w:numPr>
              <w:numId w:val="16"/>
            </w:numPr>
            <w:spacing w:after="0" w:line="360" w:lineRule="auto"/>
            <w:ind w:left="774" w:hanging="360"/>
            <w:jc w:val="both"/>
          </w:pPr>
        </w:pPrChange>
      </w:pPr>
      <w:r>
        <w:rPr>
          <w:rFonts w:ascii="Arial" w:hAnsi="Arial" w:cs="Arial"/>
          <w:sz w:val="24"/>
          <w:szCs w:val="24"/>
        </w:rPr>
        <w:t>2.</w:t>
      </w:r>
      <w:r>
        <w:rPr>
          <w:rFonts w:ascii="Arial" w:hAnsi="Arial" w:cs="Arial"/>
          <w:sz w:val="24"/>
          <w:szCs w:val="24"/>
        </w:rPr>
        <w:tab/>
      </w:r>
      <w:r w:rsidR="00E85AB2" w:rsidRPr="00603469">
        <w:rPr>
          <w:rFonts w:ascii="Arial" w:hAnsi="Arial" w:cs="Arial"/>
          <w:sz w:val="24"/>
          <w:szCs w:val="24"/>
          <w:rPrChange w:id="197" w:author="Admin" w:date="2017-04-03T08:38:00Z">
            <w:rPr/>
          </w:rPrChange>
        </w:rPr>
        <w:t>T</w:t>
      </w:r>
      <w:r w:rsidR="00B41A7D" w:rsidRPr="00603469">
        <w:rPr>
          <w:rFonts w:ascii="Arial" w:hAnsi="Arial" w:cs="Arial"/>
          <w:sz w:val="24"/>
          <w:szCs w:val="24"/>
          <w:rPrChange w:id="198" w:author="Admin" w:date="2017-04-03T08:38:00Z">
            <w:rPr/>
          </w:rPrChange>
        </w:rPr>
        <w:t>he additional equipment</w:t>
      </w:r>
      <w:r w:rsidR="000B5378" w:rsidRPr="00603469">
        <w:rPr>
          <w:rFonts w:ascii="Arial" w:hAnsi="Arial" w:cs="Arial"/>
          <w:sz w:val="24"/>
          <w:szCs w:val="24"/>
          <w:rPrChange w:id="199" w:author="Admin" w:date="2017-04-03T08:38:00Z">
            <w:rPr/>
          </w:rPrChange>
        </w:rPr>
        <w:t xml:space="preserve"> </w:t>
      </w:r>
      <w:r w:rsidR="00B41A7D" w:rsidRPr="00603469">
        <w:rPr>
          <w:rFonts w:ascii="Arial" w:hAnsi="Arial" w:cs="Arial"/>
          <w:sz w:val="24"/>
          <w:szCs w:val="24"/>
          <w:rPrChange w:id="200" w:author="Admin" w:date="2017-04-03T08:38:00Z">
            <w:rPr/>
          </w:rPrChange>
        </w:rPr>
        <w:t xml:space="preserve">listed in TM2 </w:t>
      </w:r>
      <w:r w:rsidR="00E85AB2" w:rsidRPr="00603469">
        <w:rPr>
          <w:rFonts w:ascii="Arial" w:hAnsi="Arial" w:cs="Arial"/>
          <w:sz w:val="24"/>
          <w:szCs w:val="24"/>
          <w:rPrChange w:id="201" w:author="Admin" w:date="2017-04-03T08:38:00Z">
            <w:rPr/>
          </w:rPrChange>
        </w:rPr>
        <w:t>was</w:t>
      </w:r>
      <w:r w:rsidR="00B41A7D" w:rsidRPr="00603469">
        <w:rPr>
          <w:rFonts w:ascii="Arial" w:hAnsi="Arial" w:cs="Arial"/>
          <w:sz w:val="24"/>
          <w:szCs w:val="24"/>
          <w:rPrChange w:id="202" w:author="Admin" w:date="2017-04-03T08:38:00Z">
            <w:rPr/>
          </w:rPrChange>
        </w:rPr>
        <w:t xml:space="preserve"> items for which Defendant tendered payment.</w:t>
      </w:r>
    </w:p>
    <w:p w:rsidR="005E4F5A" w:rsidRPr="00603469" w:rsidRDefault="00603469" w:rsidP="00603469">
      <w:pPr>
        <w:spacing w:after="0" w:line="360" w:lineRule="auto"/>
        <w:ind w:left="774" w:hanging="360"/>
        <w:jc w:val="both"/>
        <w:rPr>
          <w:rFonts w:ascii="Arial" w:hAnsi="Arial" w:cs="Arial"/>
          <w:sz w:val="24"/>
          <w:szCs w:val="24"/>
          <w:rPrChange w:id="203" w:author="Admin" w:date="2017-04-03T08:38:00Z">
            <w:rPr/>
          </w:rPrChange>
        </w:rPr>
        <w:pPrChange w:id="204" w:author="Admin" w:date="2017-04-03T08:38:00Z">
          <w:pPr>
            <w:pStyle w:val="ListParagraph"/>
            <w:numPr>
              <w:numId w:val="16"/>
            </w:numPr>
            <w:spacing w:after="0" w:line="360" w:lineRule="auto"/>
            <w:ind w:left="774" w:hanging="360"/>
            <w:jc w:val="both"/>
          </w:pPr>
        </w:pPrChange>
      </w:pPr>
      <w:r>
        <w:rPr>
          <w:rFonts w:ascii="Arial" w:hAnsi="Arial" w:cs="Arial"/>
          <w:sz w:val="24"/>
          <w:szCs w:val="24"/>
        </w:rPr>
        <w:t>3.</w:t>
      </w:r>
      <w:r>
        <w:rPr>
          <w:rFonts w:ascii="Arial" w:hAnsi="Arial" w:cs="Arial"/>
          <w:sz w:val="24"/>
          <w:szCs w:val="24"/>
        </w:rPr>
        <w:tab/>
      </w:r>
      <w:r w:rsidR="00E85AB2" w:rsidRPr="00603469">
        <w:rPr>
          <w:rFonts w:ascii="Arial" w:hAnsi="Arial" w:cs="Arial"/>
          <w:sz w:val="24"/>
          <w:szCs w:val="24"/>
          <w:rPrChange w:id="205" w:author="Admin" w:date="2017-04-03T08:38:00Z">
            <w:rPr/>
          </w:rPrChange>
        </w:rPr>
        <w:t>The</w:t>
      </w:r>
      <w:r w:rsidR="00B41A7D" w:rsidRPr="00603469">
        <w:rPr>
          <w:rFonts w:ascii="Arial" w:hAnsi="Arial" w:cs="Arial"/>
          <w:sz w:val="24"/>
          <w:szCs w:val="24"/>
          <w:rPrChange w:id="206" w:author="Admin" w:date="2017-04-03T08:38:00Z">
            <w:rPr/>
          </w:rPrChange>
        </w:rPr>
        <w:t xml:space="preserve"> vehicle was fitted with equipment reflected in TM 1 and 2</w:t>
      </w:r>
      <w:r w:rsidR="00B41A7D">
        <w:rPr>
          <w:rStyle w:val="FootnoteReference"/>
          <w:rFonts w:ascii="Arial" w:hAnsi="Arial" w:cs="Arial"/>
          <w:sz w:val="24"/>
          <w:szCs w:val="24"/>
        </w:rPr>
        <w:footnoteReference w:id="14"/>
      </w:r>
      <w:r w:rsidR="00B41A7D" w:rsidRPr="00603469">
        <w:rPr>
          <w:rFonts w:ascii="Arial" w:hAnsi="Arial" w:cs="Arial"/>
          <w:sz w:val="24"/>
          <w:szCs w:val="24"/>
          <w:rPrChange w:id="207" w:author="Admin" w:date="2017-04-03T08:38:00Z">
            <w:rPr/>
          </w:rPrChange>
        </w:rPr>
        <w:t xml:space="preserve"> and that same was in accordance with </w:t>
      </w:r>
      <w:r w:rsidR="00E85AB2" w:rsidRPr="00603469">
        <w:rPr>
          <w:rFonts w:ascii="Arial" w:hAnsi="Arial" w:cs="Arial"/>
          <w:sz w:val="24"/>
          <w:szCs w:val="24"/>
          <w:rPrChange w:id="208" w:author="Admin" w:date="2017-04-03T08:38:00Z">
            <w:rPr/>
          </w:rPrChange>
        </w:rPr>
        <w:t>the s</w:t>
      </w:r>
      <w:r w:rsidR="00B41A7D" w:rsidRPr="00603469">
        <w:rPr>
          <w:rFonts w:ascii="Arial" w:hAnsi="Arial" w:cs="Arial"/>
          <w:sz w:val="24"/>
          <w:szCs w:val="24"/>
          <w:rPrChange w:id="209" w:author="Admin" w:date="2017-04-03T08:38:00Z">
            <w:rPr/>
          </w:rPrChange>
        </w:rPr>
        <w:t>tandard</w:t>
      </w:r>
      <w:r w:rsidR="00E85AB2" w:rsidRPr="00603469">
        <w:rPr>
          <w:rFonts w:ascii="Arial" w:hAnsi="Arial" w:cs="Arial"/>
          <w:sz w:val="24"/>
          <w:szCs w:val="24"/>
          <w:rPrChange w:id="210" w:author="Admin" w:date="2017-04-03T08:38:00Z">
            <w:rPr/>
          </w:rPrChange>
        </w:rPr>
        <w:t>s</w:t>
      </w:r>
      <w:r w:rsidR="00B41A7D" w:rsidRPr="00603469">
        <w:rPr>
          <w:rFonts w:ascii="Arial" w:hAnsi="Arial" w:cs="Arial"/>
          <w:sz w:val="24"/>
          <w:szCs w:val="24"/>
          <w:rPrChange w:id="211" w:author="Admin" w:date="2017-04-03T08:38:00Z">
            <w:rPr/>
          </w:rPrChange>
        </w:rPr>
        <w:t xml:space="preserve"> of </w:t>
      </w:r>
      <w:r w:rsidR="00E85AB2" w:rsidRPr="00603469">
        <w:rPr>
          <w:rFonts w:ascii="Arial" w:hAnsi="Arial" w:cs="Arial"/>
          <w:sz w:val="24"/>
          <w:szCs w:val="24"/>
          <w:rPrChange w:id="212" w:author="Admin" w:date="2017-04-03T08:38:00Z">
            <w:rPr/>
          </w:rPrChange>
        </w:rPr>
        <w:t xml:space="preserve">the </w:t>
      </w:r>
      <w:r w:rsidR="00B41A7D" w:rsidRPr="00603469">
        <w:rPr>
          <w:rFonts w:ascii="Arial" w:hAnsi="Arial" w:cs="Arial"/>
          <w:sz w:val="24"/>
          <w:szCs w:val="24"/>
          <w:rPrChange w:id="213" w:author="Admin" w:date="2017-04-03T08:38:00Z">
            <w:rPr/>
          </w:rPrChange>
        </w:rPr>
        <w:t xml:space="preserve">Ministry of Health and Social Services. </w:t>
      </w:r>
    </w:p>
    <w:p w:rsidR="005E4F5A" w:rsidRPr="00603469" w:rsidRDefault="00603469" w:rsidP="00603469">
      <w:pPr>
        <w:spacing w:after="0" w:line="360" w:lineRule="auto"/>
        <w:ind w:left="774" w:hanging="360"/>
        <w:jc w:val="both"/>
        <w:rPr>
          <w:rFonts w:ascii="Arial" w:hAnsi="Arial" w:cs="Arial"/>
          <w:sz w:val="24"/>
          <w:szCs w:val="24"/>
          <w:rPrChange w:id="214" w:author="Admin" w:date="2017-04-03T08:38:00Z">
            <w:rPr/>
          </w:rPrChange>
        </w:rPr>
        <w:pPrChange w:id="215" w:author="Admin" w:date="2017-04-03T08:38:00Z">
          <w:pPr>
            <w:pStyle w:val="ListParagraph"/>
            <w:numPr>
              <w:numId w:val="16"/>
            </w:numPr>
            <w:spacing w:after="0" w:line="360" w:lineRule="auto"/>
            <w:ind w:left="774" w:hanging="360"/>
            <w:jc w:val="both"/>
          </w:pPr>
        </w:pPrChange>
      </w:pPr>
      <w:r>
        <w:rPr>
          <w:rFonts w:ascii="Arial" w:hAnsi="Arial" w:cs="Arial"/>
          <w:sz w:val="24"/>
          <w:szCs w:val="24"/>
        </w:rPr>
        <w:lastRenderedPageBreak/>
        <w:t>4.</w:t>
      </w:r>
      <w:r>
        <w:rPr>
          <w:rFonts w:ascii="Arial" w:hAnsi="Arial" w:cs="Arial"/>
          <w:sz w:val="24"/>
          <w:szCs w:val="24"/>
        </w:rPr>
        <w:tab/>
      </w:r>
      <w:r w:rsidR="00E85AB2" w:rsidRPr="00603469">
        <w:rPr>
          <w:rFonts w:ascii="Arial" w:hAnsi="Arial" w:cs="Arial"/>
          <w:sz w:val="24"/>
          <w:szCs w:val="24"/>
          <w:rPrChange w:id="216" w:author="Admin" w:date="2017-04-03T08:38:00Z">
            <w:rPr/>
          </w:rPrChange>
        </w:rPr>
        <w:t>A</w:t>
      </w:r>
      <w:r w:rsidR="00B41A7D" w:rsidRPr="00603469">
        <w:rPr>
          <w:rFonts w:ascii="Arial" w:hAnsi="Arial" w:cs="Arial"/>
          <w:sz w:val="24"/>
          <w:szCs w:val="24"/>
          <w:rPrChange w:id="217" w:author="Admin" w:date="2017-04-03T08:38:00Z">
            <w:rPr/>
          </w:rPrChange>
        </w:rPr>
        <w:t xml:space="preserve">fter sourcing medical equipment which was received in </w:t>
      </w:r>
      <w:r w:rsidR="00A5618D" w:rsidRPr="00603469">
        <w:rPr>
          <w:rFonts w:ascii="Arial" w:hAnsi="Arial" w:cs="Arial"/>
          <w:sz w:val="24"/>
          <w:szCs w:val="24"/>
          <w:rPrChange w:id="218" w:author="Admin" w:date="2017-04-03T08:38:00Z">
            <w:rPr/>
          </w:rPrChange>
        </w:rPr>
        <w:t xml:space="preserve">May, </w:t>
      </w:r>
      <w:proofErr w:type="spellStart"/>
      <w:r w:rsidR="00A5618D" w:rsidRPr="00603469">
        <w:rPr>
          <w:rFonts w:ascii="Arial" w:hAnsi="Arial" w:cs="Arial"/>
          <w:sz w:val="24"/>
          <w:szCs w:val="24"/>
          <w:rPrChange w:id="219" w:author="Admin" w:date="2017-04-03T08:38:00Z">
            <w:rPr/>
          </w:rPrChange>
        </w:rPr>
        <w:t>Auala</w:t>
      </w:r>
      <w:proofErr w:type="spellEnd"/>
      <w:r w:rsidR="00B41A7D" w:rsidRPr="00603469">
        <w:rPr>
          <w:rFonts w:ascii="Arial" w:hAnsi="Arial" w:cs="Arial"/>
          <w:sz w:val="24"/>
          <w:szCs w:val="24"/>
          <w:rPrChange w:id="220" w:author="Admin" w:date="2017-04-03T08:38:00Z">
            <w:rPr/>
          </w:rPrChange>
        </w:rPr>
        <w:t xml:space="preserve"> confirmed that </w:t>
      </w:r>
      <w:r w:rsidR="00E85AB2" w:rsidRPr="00603469">
        <w:rPr>
          <w:rFonts w:ascii="Arial" w:hAnsi="Arial" w:cs="Arial"/>
          <w:sz w:val="24"/>
          <w:szCs w:val="24"/>
          <w:rPrChange w:id="221" w:author="Admin" w:date="2017-04-03T08:38:00Z">
            <w:rPr/>
          </w:rPrChange>
        </w:rPr>
        <w:t xml:space="preserve">the </w:t>
      </w:r>
      <w:r w:rsidR="00B41A7D" w:rsidRPr="00603469">
        <w:rPr>
          <w:rFonts w:ascii="Arial" w:hAnsi="Arial" w:cs="Arial"/>
          <w:sz w:val="24"/>
          <w:szCs w:val="24"/>
          <w:rPrChange w:id="222" w:author="Admin" w:date="2017-04-03T08:38:00Z">
            <w:rPr/>
          </w:rPrChange>
        </w:rPr>
        <w:t xml:space="preserve">plaintiff could proceed with the conversion. </w:t>
      </w:r>
    </w:p>
    <w:p w:rsidR="005E4F5A" w:rsidRPr="00603469" w:rsidRDefault="00603469" w:rsidP="00603469">
      <w:pPr>
        <w:spacing w:after="0" w:line="360" w:lineRule="auto"/>
        <w:ind w:left="774" w:hanging="360"/>
        <w:jc w:val="both"/>
        <w:rPr>
          <w:rFonts w:ascii="Arial" w:hAnsi="Arial" w:cs="Arial"/>
          <w:sz w:val="24"/>
          <w:szCs w:val="24"/>
          <w:rPrChange w:id="223" w:author="Admin" w:date="2017-04-03T08:38:00Z">
            <w:rPr/>
          </w:rPrChange>
        </w:rPr>
        <w:pPrChange w:id="224" w:author="Admin" w:date="2017-04-03T08:38:00Z">
          <w:pPr>
            <w:pStyle w:val="ListParagraph"/>
            <w:numPr>
              <w:numId w:val="16"/>
            </w:numPr>
            <w:spacing w:after="0" w:line="360" w:lineRule="auto"/>
            <w:ind w:left="774" w:hanging="360"/>
            <w:jc w:val="both"/>
          </w:pPr>
        </w:pPrChange>
      </w:pPr>
      <w:r>
        <w:rPr>
          <w:rFonts w:ascii="Arial" w:hAnsi="Arial" w:cs="Arial"/>
          <w:sz w:val="24"/>
          <w:szCs w:val="24"/>
        </w:rPr>
        <w:t>5.</w:t>
      </w:r>
      <w:r>
        <w:rPr>
          <w:rFonts w:ascii="Arial" w:hAnsi="Arial" w:cs="Arial"/>
          <w:sz w:val="24"/>
          <w:szCs w:val="24"/>
        </w:rPr>
        <w:tab/>
      </w:r>
      <w:r w:rsidR="00E85AB2" w:rsidRPr="00603469">
        <w:rPr>
          <w:rFonts w:ascii="Arial" w:hAnsi="Arial" w:cs="Arial"/>
          <w:sz w:val="24"/>
          <w:szCs w:val="24"/>
          <w:rPrChange w:id="225" w:author="Admin" w:date="2017-04-03T08:38:00Z">
            <w:rPr/>
          </w:rPrChange>
        </w:rPr>
        <w:t>The</w:t>
      </w:r>
      <w:r w:rsidR="00B41A7D" w:rsidRPr="00603469">
        <w:rPr>
          <w:rFonts w:ascii="Arial" w:hAnsi="Arial" w:cs="Arial"/>
          <w:sz w:val="24"/>
          <w:szCs w:val="24"/>
          <w:rPrChange w:id="226" w:author="Admin" w:date="2017-04-03T08:38:00Z">
            <w:rPr/>
          </w:rPrChange>
        </w:rPr>
        <w:t xml:space="preserve"> vehicle was delivered to </w:t>
      </w:r>
      <w:proofErr w:type="spellStart"/>
      <w:r w:rsidR="00B41A7D" w:rsidRPr="00603469">
        <w:rPr>
          <w:rFonts w:ascii="Arial" w:hAnsi="Arial" w:cs="Arial"/>
          <w:sz w:val="24"/>
          <w:szCs w:val="24"/>
          <w:rPrChange w:id="227" w:author="Admin" w:date="2017-04-03T08:38:00Z">
            <w:rPr/>
          </w:rPrChange>
        </w:rPr>
        <w:t>Autohaus</w:t>
      </w:r>
      <w:proofErr w:type="spellEnd"/>
      <w:r w:rsidR="00B41A7D" w:rsidRPr="00603469">
        <w:rPr>
          <w:rFonts w:ascii="Arial" w:hAnsi="Arial" w:cs="Arial"/>
          <w:sz w:val="24"/>
          <w:szCs w:val="24"/>
          <w:rPrChange w:id="228" w:author="Admin" w:date="2017-04-03T08:38:00Z">
            <w:rPr/>
          </w:rPrChange>
        </w:rPr>
        <w:t xml:space="preserve"> on the instructions of </w:t>
      </w:r>
      <w:proofErr w:type="spellStart"/>
      <w:r w:rsidR="00B41A7D" w:rsidRPr="00603469">
        <w:rPr>
          <w:rFonts w:ascii="Arial" w:hAnsi="Arial" w:cs="Arial"/>
          <w:sz w:val="24"/>
          <w:szCs w:val="24"/>
          <w:rPrChange w:id="229" w:author="Admin" w:date="2017-04-03T08:38:00Z">
            <w:rPr/>
          </w:rPrChange>
        </w:rPr>
        <w:t>Auala</w:t>
      </w:r>
      <w:proofErr w:type="spellEnd"/>
      <w:r w:rsidR="00E85AB2" w:rsidRPr="00603469">
        <w:rPr>
          <w:rFonts w:ascii="Arial" w:hAnsi="Arial" w:cs="Arial"/>
          <w:sz w:val="24"/>
          <w:szCs w:val="24"/>
          <w:rPrChange w:id="230" w:author="Admin" w:date="2017-04-03T08:38:00Z">
            <w:rPr/>
          </w:rPrChange>
        </w:rPr>
        <w:t>, but</w:t>
      </w:r>
      <w:r w:rsidR="000B5378" w:rsidRPr="00603469">
        <w:rPr>
          <w:rFonts w:ascii="Arial" w:hAnsi="Arial" w:cs="Arial"/>
          <w:sz w:val="24"/>
          <w:szCs w:val="24"/>
          <w:rPrChange w:id="231" w:author="Admin" w:date="2017-04-03T08:38:00Z">
            <w:rPr/>
          </w:rPrChange>
        </w:rPr>
        <w:t xml:space="preserve"> </w:t>
      </w:r>
      <w:r w:rsidR="00B41A7D" w:rsidRPr="00603469">
        <w:rPr>
          <w:rFonts w:ascii="Arial" w:hAnsi="Arial" w:cs="Arial"/>
          <w:sz w:val="24"/>
          <w:szCs w:val="24"/>
          <w:rPrChange w:id="232" w:author="Admin" w:date="2017-04-03T08:38:00Z">
            <w:rPr/>
          </w:rPrChange>
        </w:rPr>
        <w:t>th</w:t>
      </w:r>
      <w:r w:rsidR="00E85AB2" w:rsidRPr="00603469">
        <w:rPr>
          <w:rFonts w:ascii="Arial" w:hAnsi="Arial" w:cs="Arial"/>
          <w:sz w:val="24"/>
          <w:szCs w:val="24"/>
          <w:rPrChange w:id="233" w:author="Admin" w:date="2017-04-03T08:38:00Z">
            <w:rPr/>
          </w:rPrChange>
        </w:rPr>
        <w:t>e</w:t>
      </w:r>
      <w:r w:rsidR="00B41A7D" w:rsidRPr="00603469">
        <w:rPr>
          <w:rFonts w:ascii="Arial" w:hAnsi="Arial" w:cs="Arial"/>
          <w:sz w:val="24"/>
          <w:szCs w:val="24"/>
          <w:rPrChange w:id="234" w:author="Admin" w:date="2017-04-03T08:38:00Z">
            <w:rPr/>
          </w:rPrChange>
        </w:rPr>
        <w:t xml:space="preserve"> defendant failed to return </w:t>
      </w:r>
      <w:r w:rsidR="00E85AB2" w:rsidRPr="00603469">
        <w:rPr>
          <w:rFonts w:ascii="Arial" w:hAnsi="Arial" w:cs="Arial"/>
          <w:sz w:val="24"/>
          <w:szCs w:val="24"/>
          <w:rPrChange w:id="235" w:author="Admin" w:date="2017-04-03T08:38:00Z">
            <w:rPr/>
          </w:rPrChange>
        </w:rPr>
        <w:t xml:space="preserve">the </w:t>
      </w:r>
      <w:r w:rsidR="00B41A7D" w:rsidRPr="00603469">
        <w:rPr>
          <w:rFonts w:ascii="Arial" w:hAnsi="Arial" w:cs="Arial"/>
          <w:sz w:val="24"/>
          <w:szCs w:val="24"/>
          <w:rPrChange w:id="236" w:author="Admin" w:date="2017-04-03T08:38:00Z">
            <w:rPr/>
          </w:rPrChange>
        </w:rPr>
        <w:t xml:space="preserve">vehicle to the plaintiff. </w:t>
      </w:r>
    </w:p>
    <w:p w:rsidR="005E4F5A" w:rsidRPr="00603469" w:rsidRDefault="00603469" w:rsidP="00603469">
      <w:pPr>
        <w:spacing w:after="0" w:line="360" w:lineRule="auto"/>
        <w:ind w:left="774" w:hanging="360"/>
        <w:jc w:val="both"/>
        <w:rPr>
          <w:rFonts w:ascii="Arial" w:hAnsi="Arial" w:cs="Arial"/>
          <w:sz w:val="24"/>
          <w:szCs w:val="24"/>
          <w:rPrChange w:id="237" w:author="Admin" w:date="2017-04-03T08:38:00Z">
            <w:rPr/>
          </w:rPrChange>
        </w:rPr>
        <w:pPrChange w:id="238" w:author="Admin" w:date="2017-04-03T08:38:00Z">
          <w:pPr>
            <w:pStyle w:val="ListParagraph"/>
            <w:numPr>
              <w:numId w:val="16"/>
            </w:numPr>
            <w:spacing w:after="0" w:line="360" w:lineRule="auto"/>
            <w:ind w:left="774" w:hanging="360"/>
            <w:jc w:val="both"/>
          </w:pPr>
        </w:pPrChange>
      </w:pPr>
      <w:r>
        <w:rPr>
          <w:rFonts w:ascii="Arial" w:hAnsi="Arial" w:cs="Arial"/>
          <w:sz w:val="24"/>
          <w:szCs w:val="24"/>
        </w:rPr>
        <w:t>6.</w:t>
      </w:r>
      <w:r>
        <w:rPr>
          <w:rFonts w:ascii="Arial" w:hAnsi="Arial" w:cs="Arial"/>
          <w:sz w:val="24"/>
          <w:szCs w:val="24"/>
        </w:rPr>
        <w:tab/>
      </w:r>
      <w:r w:rsidR="00E85AB2" w:rsidRPr="00603469">
        <w:rPr>
          <w:rFonts w:ascii="Arial" w:hAnsi="Arial" w:cs="Arial"/>
          <w:sz w:val="24"/>
          <w:szCs w:val="24"/>
          <w:rPrChange w:id="239" w:author="Admin" w:date="2017-04-03T08:38:00Z">
            <w:rPr/>
          </w:rPrChange>
        </w:rPr>
        <w:t>D</w:t>
      </w:r>
      <w:r w:rsidR="00B41A7D" w:rsidRPr="00603469">
        <w:rPr>
          <w:rFonts w:ascii="Arial" w:hAnsi="Arial" w:cs="Arial"/>
          <w:sz w:val="24"/>
          <w:szCs w:val="24"/>
          <w:rPrChange w:id="240" w:author="Admin" w:date="2017-04-03T08:38:00Z">
            <w:rPr/>
          </w:rPrChange>
        </w:rPr>
        <w:t xml:space="preserve">ue to </w:t>
      </w:r>
      <w:r w:rsidR="00E85AB2" w:rsidRPr="00603469">
        <w:rPr>
          <w:rFonts w:ascii="Arial" w:hAnsi="Arial" w:cs="Arial"/>
          <w:sz w:val="24"/>
          <w:szCs w:val="24"/>
          <w:rPrChange w:id="241" w:author="Admin" w:date="2017-04-03T08:38:00Z">
            <w:rPr/>
          </w:rPrChange>
        </w:rPr>
        <w:t xml:space="preserve">the </w:t>
      </w:r>
      <w:r w:rsidR="00B41A7D" w:rsidRPr="00603469">
        <w:rPr>
          <w:rFonts w:ascii="Arial" w:hAnsi="Arial" w:cs="Arial"/>
          <w:sz w:val="24"/>
          <w:szCs w:val="24"/>
          <w:rPrChange w:id="242" w:author="Admin" w:date="2017-04-03T08:38:00Z">
            <w:rPr/>
          </w:rPrChange>
        </w:rPr>
        <w:t>defendant’s demands for additional equipment</w:t>
      </w:r>
      <w:r w:rsidR="00E85AB2" w:rsidRPr="00603469">
        <w:rPr>
          <w:rFonts w:ascii="Arial" w:hAnsi="Arial" w:cs="Arial"/>
          <w:sz w:val="24"/>
          <w:szCs w:val="24"/>
          <w:rPrChange w:id="243" w:author="Admin" w:date="2017-04-03T08:38:00Z">
            <w:rPr/>
          </w:rPrChange>
        </w:rPr>
        <w:t>,</w:t>
      </w:r>
      <w:r w:rsidR="00B41A7D" w:rsidRPr="00603469">
        <w:rPr>
          <w:rFonts w:ascii="Arial" w:hAnsi="Arial" w:cs="Arial"/>
          <w:sz w:val="24"/>
          <w:szCs w:val="24"/>
          <w:rPrChange w:id="244" w:author="Admin" w:date="2017-04-03T08:38:00Z">
            <w:rPr/>
          </w:rPrChange>
        </w:rPr>
        <w:t xml:space="preserve"> the conversion could not be finalized in six</w:t>
      </w:r>
      <w:r w:rsidR="00E85AB2" w:rsidRPr="00603469">
        <w:rPr>
          <w:rFonts w:ascii="Arial" w:hAnsi="Arial" w:cs="Arial"/>
          <w:sz w:val="24"/>
          <w:szCs w:val="24"/>
          <w:rPrChange w:id="245" w:author="Admin" w:date="2017-04-03T08:38:00Z">
            <w:rPr/>
          </w:rPrChange>
        </w:rPr>
        <w:t xml:space="preserve"> (6)</w:t>
      </w:r>
      <w:r w:rsidR="00B41A7D" w:rsidRPr="00603469">
        <w:rPr>
          <w:rFonts w:ascii="Arial" w:hAnsi="Arial" w:cs="Arial"/>
          <w:sz w:val="24"/>
          <w:szCs w:val="24"/>
          <w:rPrChange w:id="246" w:author="Admin" w:date="2017-04-03T08:38:00Z">
            <w:rPr/>
          </w:rPrChange>
        </w:rPr>
        <w:t xml:space="preserve"> to eight</w:t>
      </w:r>
      <w:r w:rsidR="00E85AB2" w:rsidRPr="00603469">
        <w:rPr>
          <w:rFonts w:ascii="Arial" w:hAnsi="Arial" w:cs="Arial"/>
          <w:sz w:val="24"/>
          <w:szCs w:val="24"/>
          <w:rPrChange w:id="247" w:author="Admin" w:date="2017-04-03T08:38:00Z">
            <w:rPr/>
          </w:rPrChange>
        </w:rPr>
        <w:t xml:space="preserve"> (8)</w:t>
      </w:r>
      <w:r w:rsidR="00B41A7D" w:rsidRPr="00603469">
        <w:rPr>
          <w:rFonts w:ascii="Arial" w:hAnsi="Arial" w:cs="Arial"/>
          <w:sz w:val="24"/>
          <w:szCs w:val="24"/>
          <w:rPrChange w:id="248" w:author="Admin" w:date="2017-04-03T08:38:00Z">
            <w:rPr/>
          </w:rPrChange>
        </w:rPr>
        <w:t xml:space="preserve"> weeks.</w:t>
      </w:r>
    </w:p>
    <w:p w:rsidR="005E4F5A" w:rsidRDefault="005E4F5A">
      <w:pPr>
        <w:pStyle w:val="ListParagraph"/>
        <w:spacing w:after="0" w:line="360" w:lineRule="auto"/>
        <w:ind w:left="774"/>
        <w:jc w:val="both"/>
        <w:rPr>
          <w:rFonts w:ascii="Arial" w:hAnsi="Arial" w:cs="Arial"/>
          <w:sz w:val="24"/>
          <w:szCs w:val="24"/>
        </w:rPr>
      </w:pPr>
    </w:p>
    <w:p w:rsidR="005E4F5A" w:rsidRDefault="007F364B">
      <w:pPr>
        <w:spacing w:after="0" w:line="360" w:lineRule="auto"/>
        <w:jc w:val="both"/>
        <w:rPr>
          <w:rFonts w:ascii="Arial" w:hAnsi="Arial" w:cs="Arial"/>
          <w:b/>
          <w:sz w:val="24"/>
          <w:szCs w:val="24"/>
          <w:u w:val="single"/>
        </w:rPr>
      </w:pPr>
      <w:r w:rsidRPr="007F364B">
        <w:rPr>
          <w:rFonts w:ascii="Arial" w:hAnsi="Arial" w:cs="Arial"/>
          <w:b/>
          <w:sz w:val="24"/>
          <w:szCs w:val="24"/>
          <w:u w:val="single"/>
        </w:rPr>
        <w:t xml:space="preserve">The evidence: </w:t>
      </w:r>
    </w:p>
    <w:p w:rsidR="005E4F5A" w:rsidRDefault="005E4F5A">
      <w:pPr>
        <w:spacing w:after="0" w:line="360" w:lineRule="auto"/>
        <w:jc w:val="both"/>
        <w:rPr>
          <w:rFonts w:ascii="Arial" w:hAnsi="Arial" w:cs="Arial"/>
          <w:b/>
          <w:sz w:val="24"/>
          <w:szCs w:val="24"/>
          <w:u w:val="single"/>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E85AB2">
        <w:rPr>
          <w:rFonts w:ascii="Arial" w:hAnsi="Arial" w:cs="Arial"/>
          <w:sz w:val="24"/>
          <w:szCs w:val="24"/>
        </w:rPr>
        <w:t>22</w:t>
      </w:r>
      <w:r>
        <w:rPr>
          <w:rFonts w:ascii="Arial" w:hAnsi="Arial" w:cs="Arial"/>
          <w:sz w:val="24"/>
          <w:szCs w:val="24"/>
        </w:rPr>
        <w:t>] Two witnesses testified on behalf of the plaintiff</w:t>
      </w:r>
      <w:r w:rsidR="005D68F8">
        <w:rPr>
          <w:rFonts w:ascii="Arial" w:hAnsi="Arial" w:cs="Arial"/>
          <w:sz w:val="24"/>
          <w:szCs w:val="24"/>
        </w:rPr>
        <w:t xml:space="preserve">, namely Mr </w:t>
      </w:r>
      <w:proofErr w:type="spellStart"/>
      <w:r w:rsidR="005D68F8">
        <w:rPr>
          <w:rFonts w:ascii="Arial" w:hAnsi="Arial" w:cs="Arial"/>
          <w:sz w:val="24"/>
          <w:szCs w:val="24"/>
        </w:rPr>
        <w:t>Motsang</w:t>
      </w:r>
      <w:proofErr w:type="spellEnd"/>
      <w:r w:rsidR="005D68F8">
        <w:rPr>
          <w:rFonts w:ascii="Arial" w:hAnsi="Arial" w:cs="Arial"/>
          <w:sz w:val="24"/>
          <w:szCs w:val="24"/>
        </w:rPr>
        <w:t xml:space="preserve"> and Mr </w:t>
      </w:r>
      <w:proofErr w:type="spellStart"/>
      <w:r w:rsidR="007F364B" w:rsidRPr="007F364B">
        <w:rPr>
          <w:rFonts w:ascii="Arial" w:hAnsi="Arial" w:cs="Arial"/>
          <w:sz w:val="24"/>
          <w:szCs w:val="24"/>
        </w:rPr>
        <w:t>Tlhalehile</w:t>
      </w:r>
      <w:proofErr w:type="spellEnd"/>
      <w:r w:rsidR="005D68F8">
        <w:rPr>
          <w:rFonts w:ascii="Arial" w:hAnsi="Arial" w:cs="Arial"/>
          <w:sz w:val="24"/>
          <w:szCs w:val="24"/>
        </w:rPr>
        <w:t>.</w:t>
      </w:r>
    </w:p>
    <w:p w:rsidR="005E4F5A" w:rsidRDefault="005E4F5A">
      <w:pPr>
        <w:spacing w:after="0" w:line="360" w:lineRule="auto"/>
        <w:jc w:val="both"/>
        <w:rPr>
          <w:rFonts w:ascii="Arial" w:hAnsi="Arial" w:cs="Arial"/>
          <w:sz w:val="24"/>
          <w:szCs w:val="24"/>
        </w:rPr>
      </w:pPr>
    </w:p>
    <w:p w:rsidR="005E4F5A" w:rsidRDefault="007F364B">
      <w:pPr>
        <w:spacing w:after="0" w:line="360" w:lineRule="auto"/>
        <w:jc w:val="both"/>
        <w:rPr>
          <w:rFonts w:ascii="Arial" w:hAnsi="Arial" w:cs="Arial"/>
          <w:i/>
          <w:sz w:val="24"/>
          <w:szCs w:val="24"/>
        </w:rPr>
      </w:pPr>
      <w:r w:rsidRPr="007F364B">
        <w:rPr>
          <w:rFonts w:ascii="Arial" w:hAnsi="Arial" w:cs="Arial"/>
          <w:i/>
          <w:sz w:val="24"/>
          <w:szCs w:val="24"/>
        </w:rPr>
        <w:t xml:space="preserve">Mr Brian Colin </w:t>
      </w:r>
      <w:proofErr w:type="spellStart"/>
      <w:r w:rsidRPr="007F364B">
        <w:rPr>
          <w:rFonts w:ascii="Arial" w:hAnsi="Arial" w:cs="Arial"/>
          <w:i/>
          <w:sz w:val="24"/>
          <w:szCs w:val="24"/>
        </w:rPr>
        <w:t>Motsang</w:t>
      </w:r>
      <w:proofErr w:type="spellEnd"/>
      <w:r w:rsidRPr="007F364B">
        <w:rPr>
          <w:rFonts w:ascii="Arial" w:hAnsi="Arial" w:cs="Arial"/>
          <w:i/>
          <w:sz w:val="24"/>
          <w:szCs w:val="24"/>
        </w:rPr>
        <w:t xml:space="preserve">: </w:t>
      </w:r>
    </w:p>
    <w:p w:rsidR="005E4F5A" w:rsidRDefault="005E4F5A">
      <w:pPr>
        <w:spacing w:after="0" w:line="360" w:lineRule="auto"/>
        <w:jc w:val="both"/>
        <w:rPr>
          <w:rFonts w:ascii="Arial" w:hAnsi="Arial" w:cs="Arial"/>
          <w:i/>
          <w:sz w:val="24"/>
          <w:szCs w:val="24"/>
        </w:rPr>
      </w:pPr>
    </w:p>
    <w:p w:rsidR="005E4F5A" w:rsidRDefault="005D68F8">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proofErr w:type="spellStart"/>
      <w:r w:rsidR="00B41A7D">
        <w:rPr>
          <w:rFonts w:ascii="Arial" w:hAnsi="Arial" w:cs="Arial"/>
          <w:sz w:val="24"/>
          <w:szCs w:val="24"/>
        </w:rPr>
        <w:t>Motsang</w:t>
      </w:r>
      <w:proofErr w:type="spellEnd"/>
      <w:r w:rsidR="00B41A7D">
        <w:rPr>
          <w:rFonts w:ascii="Arial" w:hAnsi="Arial" w:cs="Arial"/>
          <w:sz w:val="24"/>
          <w:szCs w:val="24"/>
        </w:rPr>
        <w:t xml:space="preserve"> testified that at the time of concluding the agreement with the defendant</w:t>
      </w:r>
      <w:r>
        <w:rPr>
          <w:rFonts w:ascii="Arial" w:hAnsi="Arial" w:cs="Arial"/>
          <w:sz w:val="24"/>
          <w:szCs w:val="24"/>
        </w:rPr>
        <w:t>,</w:t>
      </w:r>
      <w:r w:rsidR="00B41A7D">
        <w:rPr>
          <w:rFonts w:ascii="Arial" w:hAnsi="Arial" w:cs="Arial"/>
          <w:sz w:val="24"/>
          <w:szCs w:val="24"/>
        </w:rPr>
        <w:t xml:space="preserve"> he</w:t>
      </w:r>
      <w:r>
        <w:rPr>
          <w:rFonts w:ascii="Arial" w:hAnsi="Arial" w:cs="Arial"/>
          <w:sz w:val="24"/>
          <w:szCs w:val="24"/>
        </w:rPr>
        <w:t xml:space="preserve"> and Mr </w:t>
      </w:r>
      <w:proofErr w:type="spellStart"/>
      <w:r>
        <w:rPr>
          <w:rFonts w:ascii="Arial" w:hAnsi="Arial" w:cs="Arial"/>
          <w:sz w:val="24"/>
          <w:szCs w:val="24"/>
        </w:rPr>
        <w:t>Tlhalehile</w:t>
      </w:r>
      <w:proofErr w:type="spellEnd"/>
      <w:r w:rsidR="00AA7E2C">
        <w:rPr>
          <w:rFonts w:ascii="Arial" w:hAnsi="Arial" w:cs="Arial"/>
          <w:sz w:val="24"/>
          <w:szCs w:val="24"/>
        </w:rPr>
        <w:t xml:space="preserve"> </w:t>
      </w:r>
      <w:r>
        <w:rPr>
          <w:rFonts w:ascii="Arial" w:hAnsi="Arial" w:cs="Arial"/>
          <w:sz w:val="24"/>
          <w:szCs w:val="24"/>
        </w:rPr>
        <w:t>owned</w:t>
      </w:r>
      <w:r w:rsidR="00AA7E2C">
        <w:rPr>
          <w:rFonts w:ascii="Arial" w:hAnsi="Arial" w:cs="Arial"/>
          <w:sz w:val="24"/>
          <w:szCs w:val="24"/>
        </w:rPr>
        <w:t xml:space="preserve"> </w:t>
      </w:r>
      <w:r w:rsidR="00B41A7D">
        <w:rPr>
          <w:rFonts w:ascii="Arial" w:hAnsi="Arial" w:cs="Arial"/>
          <w:sz w:val="24"/>
          <w:szCs w:val="24"/>
        </w:rPr>
        <w:t>50 % member</w:t>
      </w:r>
      <w:r>
        <w:rPr>
          <w:rFonts w:ascii="Arial" w:hAnsi="Arial" w:cs="Arial"/>
          <w:sz w:val="24"/>
          <w:szCs w:val="24"/>
        </w:rPr>
        <w:t>ship in</w:t>
      </w:r>
      <w:r w:rsidR="00B41A7D">
        <w:rPr>
          <w:rFonts w:ascii="Arial" w:hAnsi="Arial" w:cs="Arial"/>
          <w:sz w:val="24"/>
          <w:szCs w:val="24"/>
        </w:rPr>
        <w:t xml:space="preserve"> the plaintiff</w:t>
      </w:r>
      <w:r>
        <w:rPr>
          <w:rFonts w:ascii="Arial" w:hAnsi="Arial" w:cs="Arial"/>
          <w:sz w:val="24"/>
          <w:szCs w:val="24"/>
        </w:rPr>
        <w:t xml:space="preserve">, however, </w:t>
      </w:r>
      <w:r w:rsidR="00B41A7D">
        <w:rPr>
          <w:rFonts w:ascii="Arial" w:hAnsi="Arial" w:cs="Arial"/>
          <w:sz w:val="24"/>
          <w:szCs w:val="24"/>
        </w:rPr>
        <w:t xml:space="preserve">Mr. </w:t>
      </w:r>
      <w:proofErr w:type="spellStart"/>
      <w:r w:rsidR="00B41A7D">
        <w:rPr>
          <w:rFonts w:ascii="Arial" w:hAnsi="Arial" w:cs="Arial"/>
          <w:sz w:val="24"/>
          <w:szCs w:val="24"/>
        </w:rPr>
        <w:t>Tlhalehile</w:t>
      </w:r>
      <w:proofErr w:type="spellEnd"/>
      <w:r w:rsidR="00BF4D9A">
        <w:rPr>
          <w:rFonts w:ascii="Arial" w:hAnsi="Arial" w:cs="Arial"/>
          <w:sz w:val="24"/>
          <w:szCs w:val="24"/>
        </w:rPr>
        <w:t xml:space="preserve"> </w:t>
      </w:r>
      <w:r>
        <w:rPr>
          <w:rFonts w:ascii="Arial" w:hAnsi="Arial" w:cs="Arial"/>
          <w:sz w:val="24"/>
          <w:szCs w:val="24"/>
        </w:rPr>
        <w:t xml:space="preserve">has </w:t>
      </w:r>
      <w:r w:rsidR="00B41A7D">
        <w:rPr>
          <w:rFonts w:ascii="Arial" w:hAnsi="Arial" w:cs="Arial"/>
          <w:sz w:val="24"/>
          <w:szCs w:val="24"/>
        </w:rPr>
        <w:t xml:space="preserve">since ceased to be a member. </w:t>
      </w:r>
    </w:p>
    <w:p w:rsidR="005E4F5A" w:rsidRDefault="005E4F5A">
      <w:pPr>
        <w:spacing w:after="0" w:line="360" w:lineRule="auto"/>
        <w:jc w:val="both"/>
        <w:rPr>
          <w:rFonts w:ascii="Arial" w:hAnsi="Arial" w:cs="Arial"/>
          <w:sz w:val="24"/>
          <w:szCs w:val="24"/>
        </w:rPr>
      </w:pPr>
    </w:p>
    <w:p w:rsidR="005E4F5A" w:rsidRDefault="005D68F8">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B41A7D">
        <w:rPr>
          <w:rFonts w:ascii="Arial" w:hAnsi="Arial" w:cs="Arial"/>
          <w:sz w:val="24"/>
          <w:szCs w:val="24"/>
        </w:rPr>
        <w:t xml:space="preserve">According to </w:t>
      </w:r>
      <w:r>
        <w:rPr>
          <w:rFonts w:ascii="Arial" w:hAnsi="Arial" w:cs="Arial"/>
          <w:sz w:val="24"/>
          <w:szCs w:val="24"/>
        </w:rPr>
        <w:t xml:space="preserve">the </w:t>
      </w:r>
      <w:r w:rsidR="00B41A7D">
        <w:rPr>
          <w:rFonts w:ascii="Arial" w:hAnsi="Arial" w:cs="Arial"/>
          <w:sz w:val="24"/>
          <w:szCs w:val="24"/>
        </w:rPr>
        <w:t>witness</w:t>
      </w:r>
      <w:r>
        <w:rPr>
          <w:rFonts w:ascii="Arial" w:hAnsi="Arial" w:cs="Arial"/>
          <w:sz w:val="24"/>
          <w:szCs w:val="24"/>
        </w:rPr>
        <w:t>,</w:t>
      </w:r>
      <w:r w:rsidR="000B5378">
        <w:rPr>
          <w:rFonts w:ascii="Arial" w:hAnsi="Arial" w:cs="Arial"/>
          <w:sz w:val="24"/>
          <w:szCs w:val="24"/>
        </w:rPr>
        <w:t xml:space="preserve"> </w:t>
      </w:r>
      <w:proofErr w:type="spellStart"/>
      <w:r w:rsidR="00B41A7D">
        <w:rPr>
          <w:rFonts w:ascii="Arial" w:hAnsi="Arial" w:cs="Arial"/>
          <w:sz w:val="24"/>
          <w:szCs w:val="24"/>
        </w:rPr>
        <w:t>Auala</w:t>
      </w:r>
      <w:proofErr w:type="spellEnd"/>
      <w:r w:rsidR="00B41A7D">
        <w:rPr>
          <w:rFonts w:ascii="Arial" w:hAnsi="Arial" w:cs="Arial"/>
          <w:sz w:val="24"/>
          <w:szCs w:val="24"/>
        </w:rPr>
        <w:t xml:space="preserve"> requested </w:t>
      </w:r>
      <w:r>
        <w:rPr>
          <w:rFonts w:ascii="Arial" w:hAnsi="Arial" w:cs="Arial"/>
          <w:sz w:val="24"/>
          <w:szCs w:val="24"/>
        </w:rPr>
        <w:t xml:space="preserve">a </w:t>
      </w:r>
      <w:r w:rsidR="00B41A7D">
        <w:rPr>
          <w:rFonts w:ascii="Arial" w:hAnsi="Arial" w:cs="Arial"/>
          <w:sz w:val="24"/>
          <w:szCs w:val="24"/>
        </w:rPr>
        <w:t>quotation on behalf of the defendant for the conversion of the VW Crafter into an ambulance. On 10 February 2014 a written quotation</w:t>
      </w:r>
      <w:r w:rsidR="00B41A7D">
        <w:rPr>
          <w:rStyle w:val="FootnoteReference"/>
          <w:rFonts w:ascii="Arial" w:hAnsi="Arial" w:cs="Arial"/>
          <w:sz w:val="24"/>
          <w:szCs w:val="24"/>
        </w:rPr>
        <w:footnoteReference w:id="15"/>
      </w:r>
      <w:r w:rsidR="00B41A7D">
        <w:rPr>
          <w:rFonts w:ascii="Arial" w:hAnsi="Arial" w:cs="Arial"/>
          <w:sz w:val="24"/>
          <w:szCs w:val="24"/>
        </w:rPr>
        <w:t xml:space="preserve"> was prepared according to the specifications of </w:t>
      </w:r>
      <w:proofErr w:type="spellStart"/>
      <w:r w:rsidR="00B41A7D">
        <w:rPr>
          <w:rFonts w:ascii="Arial" w:hAnsi="Arial" w:cs="Arial"/>
          <w:sz w:val="24"/>
          <w:szCs w:val="24"/>
        </w:rPr>
        <w:t>Auala</w:t>
      </w:r>
      <w:proofErr w:type="spellEnd"/>
      <w:r w:rsidR="00B41A7D">
        <w:rPr>
          <w:rFonts w:ascii="Arial" w:hAnsi="Arial" w:cs="Arial"/>
          <w:sz w:val="24"/>
          <w:szCs w:val="24"/>
        </w:rPr>
        <w:t xml:space="preserve">. </w:t>
      </w:r>
      <w:r>
        <w:rPr>
          <w:rFonts w:ascii="Arial" w:hAnsi="Arial" w:cs="Arial"/>
          <w:sz w:val="24"/>
          <w:szCs w:val="24"/>
        </w:rPr>
        <w:t>In terms of</w:t>
      </w:r>
      <w:r w:rsidR="00B41A7D">
        <w:rPr>
          <w:rFonts w:ascii="Arial" w:hAnsi="Arial" w:cs="Arial"/>
          <w:sz w:val="24"/>
          <w:szCs w:val="24"/>
        </w:rPr>
        <w:t xml:space="preserve"> the written quotation</w:t>
      </w:r>
      <w:r>
        <w:rPr>
          <w:rFonts w:ascii="Arial" w:hAnsi="Arial" w:cs="Arial"/>
          <w:sz w:val="24"/>
          <w:szCs w:val="24"/>
        </w:rPr>
        <w:t>,</w:t>
      </w:r>
      <w:r w:rsidR="00B41A7D">
        <w:rPr>
          <w:rFonts w:ascii="Arial" w:hAnsi="Arial" w:cs="Arial"/>
          <w:sz w:val="24"/>
          <w:szCs w:val="24"/>
        </w:rPr>
        <w:t xml:space="preserve"> the delivery period for conversion and sourcing of medical equipment </w:t>
      </w:r>
      <w:r>
        <w:rPr>
          <w:rFonts w:ascii="Arial" w:hAnsi="Arial" w:cs="Arial"/>
          <w:sz w:val="24"/>
          <w:szCs w:val="24"/>
        </w:rPr>
        <w:t>was estimated to take</w:t>
      </w:r>
      <w:r w:rsidR="00B41A7D">
        <w:rPr>
          <w:rFonts w:ascii="Arial" w:hAnsi="Arial" w:cs="Arial"/>
          <w:sz w:val="24"/>
          <w:szCs w:val="24"/>
        </w:rPr>
        <w:t xml:space="preserve"> six</w:t>
      </w:r>
      <w:r>
        <w:rPr>
          <w:rFonts w:ascii="Arial" w:hAnsi="Arial" w:cs="Arial"/>
          <w:sz w:val="24"/>
          <w:szCs w:val="24"/>
        </w:rPr>
        <w:t xml:space="preserve"> (6)</w:t>
      </w:r>
      <w:r w:rsidR="00B41A7D">
        <w:rPr>
          <w:rFonts w:ascii="Arial" w:hAnsi="Arial" w:cs="Arial"/>
          <w:sz w:val="24"/>
          <w:szCs w:val="24"/>
        </w:rPr>
        <w:t xml:space="preserve"> to eight</w:t>
      </w:r>
      <w:r>
        <w:rPr>
          <w:rFonts w:ascii="Arial" w:hAnsi="Arial" w:cs="Arial"/>
          <w:sz w:val="24"/>
          <w:szCs w:val="24"/>
        </w:rPr>
        <w:t xml:space="preserve"> (8)</w:t>
      </w:r>
      <w:r w:rsidR="00B41A7D">
        <w:rPr>
          <w:rFonts w:ascii="Arial" w:hAnsi="Arial" w:cs="Arial"/>
          <w:sz w:val="24"/>
          <w:szCs w:val="24"/>
        </w:rPr>
        <w:t xml:space="preserve"> weeks</w:t>
      </w:r>
      <w:r>
        <w:rPr>
          <w:rFonts w:ascii="Arial" w:hAnsi="Arial" w:cs="Arial"/>
          <w:sz w:val="24"/>
          <w:szCs w:val="24"/>
        </w:rPr>
        <w:t>,</w:t>
      </w:r>
      <w:r w:rsidR="00B41A7D">
        <w:rPr>
          <w:rFonts w:ascii="Arial" w:hAnsi="Arial" w:cs="Arial"/>
          <w:sz w:val="24"/>
          <w:szCs w:val="24"/>
        </w:rPr>
        <w:t xml:space="preserve"> after approval of the quotation </w:t>
      </w:r>
      <w:r>
        <w:rPr>
          <w:rFonts w:ascii="Arial" w:hAnsi="Arial" w:cs="Arial"/>
          <w:sz w:val="24"/>
          <w:szCs w:val="24"/>
        </w:rPr>
        <w:t xml:space="preserve">was </w:t>
      </w:r>
      <w:r w:rsidR="00B41A7D">
        <w:rPr>
          <w:rFonts w:ascii="Arial" w:hAnsi="Arial" w:cs="Arial"/>
          <w:sz w:val="24"/>
          <w:szCs w:val="24"/>
        </w:rPr>
        <w:t>sen</w:t>
      </w:r>
      <w:r>
        <w:rPr>
          <w:rFonts w:ascii="Arial" w:hAnsi="Arial" w:cs="Arial"/>
          <w:sz w:val="24"/>
          <w:szCs w:val="24"/>
        </w:rPr>
        <w:t>t</w:t>
      </w:r>
      <w:r w:rsidR="000B5378">
        <w:rPr>
          <w:rFonts w:ascii="Arial" w:hAnsi="Arial" w:cs="Arial"/>
          <w:sz w:val="24"/>
          <w:szCs w:val="24"/>
        </w:rPr>
        <w:t xml:space="preserve"> </w:t>
      </w:r>
      <w:r>
        <w:rPr>
          <w:rFonts w:ascii="Arial" w:hAnsi="Arial" w:cs="Arial"/>
          <w:sz w:val="24"/>
          <w:szCs w:val="24"/>
        </w:rPr>
        <w:t xml:space="preserve">to the </w:t>
      </w:r>
      <w:r w:rsidR="00B41A7D">
        <w:rPr>
          <w:rFonts w:ascii="Arial" w:hAnsi="Arial" w:cs="Arial"/>
          <w:sz w:val="24"/>
          <w:szCs w:val="24"/>
        </w:rPr>
        <w:t xml:space="preserve">plaintiff. </w:t>
      </w:r>
    </w:p>
    <w:p w:rsidR="005E4F5A" w:rsidRDefault="005E4F5A">
      <w:pPr>
        <w:spacing w:after="0" w:line="360" w:lineRule="auto"/>
        <w:jc w:val="both"/>
        <w:rPr>
          <w:rFonts w:ascii="Arial" w:hAnsi="Arial" w:cs="Arial"/>
          <w:sz w:val="24"/>
          <w:szCs w:val="24"/>
        </w:rPr>
      </w:pPr>
    </w:p>
    <w:p w:rsidR="005E4F5A" w:rsidRDefault="005D68F8">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B41A7D">
        <w:rPr>
          <w:rFonts w:ascii="Arial" w:hAnsi="Arial" w:cs="Arial"/>
          <w:sz w:val="24"/>
          <w:szCs w:val="24"/>
        </w:rPr>
        <w:t xml:space="preserve">The quotation was approved by </w:t>
      </w:r>
      <w:proofErr w:type="spellStart"/>
      <w:r w:rsidR="00B41A7D">
        <w:rPr>
          <w:rFonts w:ascii="Arial" w:hAnsi="Arial" w:cs="Arial"/>
          <w:sz w:val="24"/>
          <w:szCs w:val="24"/>
        </w:rPr>
        <w:t>Auala</w:t>
      </w:r>
      <w:proofErr w:type="spellEnd"/>
      <w:r w:rsidR="00B41A7D">
        <w:rPr>
          <w:rFonts w:ascii="Arial" w:hAnsi="Arial" w:cs="Arial"/>
          <w:sz w:val="24"/>
          <w:szCs w:val="24"/>
        </w:rPr>
        <w:t xml:space="preserve"> in March 2014. As the quotation was only valid for a period of 30 days</w:t>
      </w:r>
      <w:r>
        <w:rPr>
          <w:rFonts w:ascii="Arial" w:hAnsi="Arial" w:cs="Arial"/>
          <w:sz w:val="24"/>
          <w:szCs w:val="24"/>
        </w:rPr>
        <w:t>,</w:t>
      </w:r>
      <w:r w:rsidR="000B5378">
        <w:rPr>
          <w:rFonts w:ascii="Arial" w:hAnsi="Arial" w:cs="Arial"/>
          <w:sz w:val="24"/>
          <w:szCs w:val="24"/>
        </w:rPr>
        <w:t xml:space="preserve"> </w:t>
      </w:r>
      <w:proofErr w:type="spellStart"/>
      <w:r w:rsidR="00B41A7D">
        <w:rPr>
          <w:rFonts w:ascii="Arial" w:hAnsi="Arial" w:cs="Arial"/>
          <w:sz w:val="24"/>
          <w:szCs w:val="24"/>
        </w:rPr>
        <w:t>Motsang</w:t>
      </w:r>
      <w:proofErr w:type="spellEnd"/>
      <w:r w:rsidR="00B41A7D">
        <w:rPr>
          <w:rFonts w:ascii="Arial" w:hAnsi="Arial" w:cs="Arial"/>
          <w:sz w:val="24"/>
          <w:szCs w:val="24"/>
        </w:rPr>
        <w:t xml:space="preserve"> stated that he had to confirm the prices as quoted from his suppliers once the vehicle was delivered at his workshop</w:t>
      </w:r>
      <w:r>
        <w:rPr>
          <w:rFonts w:ascii="Arial" w:hAnsi="Arial" w:cs="Arial"/>
          <w:sz w:val="24"/>
          <w:szCs w:val="24"/>
        </w:rPr>
        <w:t xml:space="preserve"> which was</w:t>
      </w:r>
      <w:r w:rsidR="00B41A7D">
        <w:rPr>
          <w:rFonts w:ascii="Arial" w:hAnsi="Arial" w:cs="Arial"/>
          <w:sz w:val="24"/>
          <w:szCs w:val="24"/>
        </w:rPr>
        <w:t xml:space="preserve"> in beginning of April 2014. Once the prices were verified</w:t>
      </w:r>
      <w:r>
        <w:rPr>
          <w:rFonts w:ascii="Arial" w:hAnsi="Arial" w:cs="Arial"/>
          <w:sz w:val="24"/>
          <w:szCs w:val="24"/>
        </w:rPr>
        <w:t>,</w:t>
      </w:r>
      <w:r w:rsidR="000B5378">
        <w:rPr>
          <w:rFonts w:ascii="Arial" w:hAnsi="Arial" w:cs="Arial"/>
          <w:sz w:val="24"/>
          <w:szCs w:val="24"/>
        </w:rPr>
        <w:t xml:space="preserve"> </w:t>
      </w:r>
      <w:proofErr w:type="spellStart"/>
      <w:r w:rsidR="00B41A7D">
        <w:rPr>
          <w:rFonts w:ascii="Arial" w:hAnsi="Arial" w:cs="Arial"/>
          <w:sz w:val="24"/>
          <w:szCs w:val="24"/>
        </w:rPr>
        <w:t>Motsang</w:t>
      </w:r>
      <w:proofErr w:type="spellEnd"/>
      <w:r w:rsidR="00B41A7D">
        <w:rPr>
          <w:rFonts w:ascii="Arial" w:hAnsi="Arial" w:cs="Arial"/>
          <w:sz w:val="24"/>
          <w:szCs w:val="24"/>
        </w:rPr>
        <w:t xml:space="preserve"> discussed it with </w:t>
      </w:r>
      <w:proofErr w:type="spellStart"/>
      <w:r w:rsidR="00B41A7D">
        <w:rPr>
          <w:rFonts w:ascii="Arial" w:hAnsi="Arial" w:cs="Arial"/>
          <w:sz w:val="24"/>
          <w:szCs w:val="24"/>
        </w:rPr>
        <w:t>Auala</w:t>
      </w:r>
      <w:proofErr w:type="spellEnd"/>
      <w:r w:rsidR="00B41A7D">
        <w:rPr>
          <w:rFonts w:ascii="Arial" w:hAnsi="Arial" w:cs="Arial"/>
          <w:sz w:val="24"/>
          <w:szCs w:val="24"/>
        </w:rPr>
        <w:t xml:space="preserve">, who gave the go ahead to order the equipment and proceed with the conversion. The equipment was ordered from South Africa and China and was received by the beginning of May 2014 when the conversion of the vehicle commenced. </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lastRenderedPageBreak/>
        <w:t>[</w:t>
      </w:r>
      <w:r w:rsidR="005D68F8">
        <w:rPr>
          <w:rFonts w:ascii="Arial" w:hAnsi="Arial" w:cs="Arial"/>
          <w:sz w:val="24"/>
          <w:szCs w:val="24"/>
        </w:rPr>
        <w:t>26</w:t>
      </w:r>
      <w:r>
        <w:rPr>
          <w:rFonts w:ascii="Arial" w:hAnsi="Arial" w:cs="Arial"/>
          <w:sz w:val="24"/>
          <w:szCs w:val="24"/>
        </w:rPr>
        <w:t>]</w:t>
      </w:r>
      <w:r w:rsidR="005D68F8">
        <w:rPr>
          <w:rFonts w:ascii="Arial" w:hAnsi="Arial" w:cs="Arial"/>
          <w:sz w:val="24"/>
          <w:szCs w:val="24"/>
        </w:rPr>
        <w:tab/>
      </w:r>
      <w:r>
        <w:rPr>
          <w:rFonts w:ascii="Arial" w:hAnsi="Arial" w:cs="Arial"/>
          <w:sz w:val="24"/>
          <w:szCs w:val="24"/>
        </w:rPr>
        <w:t xml:space="preserve">It was the understanding </w:t>
      </w:r>
      <w:r w:rsidR="005D68F8">
        <w:rPr>
          <w:rFonts w:ascii="Arial" w:hAnsi="Arial" w:cs="Arial"/>
          <w:sz w:val="24"/>
          <w:szCs w:val="24"/>
        </w:rPr>
        <w:t xml:space="preserve">that </w:t>
      </w:r>
      <w:r>
        <w:rPr>
          <w:rFonts w:ascii="Arial" w:hAnsi="Arial" w:cs="Arial"/>
          <w:sz w:val="24"/>
          <w:szCs w:val="24"/>
        </w:rPr>
        <w:t>the defendant secured financing from the bank to pay for the conversion and as with previous conversions done on behalf of the defendant</w:t>
      </w:r>
      <w:r w:rsidR="005D68F8">
        <w:rPr>
          <w:rFonts w:ascii="Arial" w:hAnsi="Arial" w:cs="Arial"/>
          <w:sz w:val="24"/>
          <w:szCs w:val="24"/>
        </w:rPr>
        <w:t>,</w:t>
      </w:r>
      <w:r>
        <w:rPr>
          <w:rFonts w:ascii="Arial" w:hAnsi="Arial" w:cs="Arial"/>
          <w:sz w:val="24"/>
          <w:szCs w:val="24"/>
        </w:rPr>
        <w:t xml:space="preserve"> payment would be effected by the bank after final inspection. </w:t>
      </w:r>
      <w:proofErr w:type="spellStart"/>
      <w:r>
        <w:rPr>
          <w:rFonts w:ascii="Arial" w:hAnsi="Arial" w:cs="Arial"/>
          <w:sz w:val="24"/>
          <w:szCs w:val="24"/>
        </w:rPr>
        <w:t>Motsang</w:t>
      </w:r>
      <w:proofErr w:type="spellEnd"/>
      <w:r w:rsidR="00BE65A2">
        <w:rPr>
          <w:rFonts w:ascii="Arial" w:hAnsi="Arial" w:cs="Arial"/>
          <w:sz w:val="24"/>
          <w:szCs w:val="24"/>
        </w:rPr>
        <w:t xml:space="preserve"> </w:t>
      </w:r>
      <w:r>
        <w:rPr>
          <w:rFonts w:ascii="Arial" w:hAnsi="Arial" w:cs="Arial"/>
          <w:sz w:val="24"/>
          <w:szCs w:val="24"/>
        </w:rPr>
        <w:t xml:space="preserve">however received no order from the bank </w:t>
      </w:r>
      <w:r w:rsidR="00880767">
        <w:rPr>
          <w:rFonts w:ascii="Arial" w:hAnsi="Arial" w:cs="Arial"/>
          <w:sz w:val="24"/>
          <w:szCs w:val="24"/>
        </w:rPr>
        <w:t xml:space="preserve">regarding </w:t>
      </w:r>
      <w:r w:rsidR="00AA7E2C">
        <w:rPr>
          <w:rFonts w:ascii="Arial" w:hAnsi="Arial" w:cs="Arial"/>
          <w:sz w:val="24"/>
          <w:szCs w:val="24"/>
        </w:rPr>
        <w:t>payment prior</w:t>
      </w:r>
      <w:r>
        <w:rPr>
          <w:rFonts w:ascii="Arial" w:hAnsi="Arial" w:cs="Arial"/>
          <w:sz w:val="24"/>
          <w:szCs w:val="24"/>
        </w:rPr>
        <w:t xml:space="preserve"> to the commencement of the work.  </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BA259F">
        <w:rPr>
          <w:rFonts w:ascii="Arial" w:hAnsi="Arial" w:cs="Arial"/>
          <w:sz w:val="24"/>
          <w:szCs w:val="24"/>
        </w:rPr>
        <w:t>27</w:t>
      </w:r>
      <w:r>
        <w:rPr>
          <w:rFonts w:ascii="Arial" w:hAnsi="Arial" w:cs="Arial"/>
          <w:sz w:val="24"/>
          <w:szCs w:val="24"/>
        </w:rPr>
        <w:t>]</w:t>
      </w:r>
      <w:r w:rsidR="00BA259F">
        <w:rPr>
          <w:rFonts w:ascii="Arial" w:hAnsi="Arial" w:cs="Arial"/>
          <w:sz w:val="24"/>
          <w:szCs w:val="24"/>
        </w:rPr>
        <w:tab/>
      </w:r>
      <w:r>
        <w:rPr>
          <w:rFonts w:ascii="Arial" w:hAnsi="Arial" w:cs="Arial"/>
          <w:sz w:val="24"/>
          <w:szCs w:val="24"/>
        </w:rPr>
        <w:t xml:space="preserve">During </w:t>
      </w:r>
      <w:r w:rsidR="00BA259F">
        <w:rPr>
          <w:rFonts w:ascii="Arial" w:hAnsi="Arial" w:cs="Arial"/>
          <w:sz w:val="24"/>
          <w:szCs w:val="24"/>
        </w:rPr>
        <w:t>the process of converting the vehicle,</w:t>
      </w:r>
      <w:r w:rsidR="00BE65A2">
        <w:rPr>
          <w:rFonts w:ascii="Arial" w:hAnsi="Arial" w:cs="Arial"/>
          <w:sz w:val="24"/>
          <w:szCs w:val="24"/>
        </w:rPr>
        <w:t xml:space="preserve"> </w:t>
      </w:r>
      <w:proofErr w:type="spellStart"/>
      <w:r>
        <w:rPr>
          <w:rFonts w:ascii="Arial" w:hAnsi="Arial" w:cs="Arial"/>
          <w:sz w:val="24"/>
          <w:szCs w:val="24"/>
        </w:rPr>
        <w:t>Auala</w:t>
      </w:r>
      <w:proofErr w:type="spellEnd"/>
      <w:r>
        <w:rPr>
          <w:rFonts w:ascii="Arial" w:hAnsi="Arial" w:cs="Arial"/>
          <w:sz w:val="24"/>
          <w:szCs w:val="24"/>
        </w:rPr>
        <w:t xml:space="preserve"> visited the workshop on a regular basis to check on the progress of the vehicle. Twice during these visits </w:t>
      </w:r>
      <w:proofErr w:type="spellStart"/>
      <w:r>
        <w:rPr>
          <w:rFonts w:ascii="Arial" w:hAnsi="Arial" w:cs="Arial"/>
          <w:sz w:val="24"/>
          <w:szCs w:val="24"/>
        </w:rPr>
        <w:t>Auala</w:t>
      </w:r>
      <w:proofErr w:type="spellEnd"/>
      <w:r w:rsidR="00BE65A2">
        <w:rPr>
          <w:rFonts w:ascii="Arial" w:hAnsi="Arial" w:cs="Arial"/>
          <w:sz w:val="24"/>
          <w:szCs w:val="24"/>
        </w:rPr>
        <w:t xml:space="preserve"> </w:t>
      </w:r>
      <w:r>
        <w:rPr>
          <w:rFonts w:ascii="Arial" w:hAnsi="Arial" w:cs="Arial"/>
          <w:sz w:val="24"/>
          <w:szCs w:val="24"/>
        </w:rPr>
        <w:t xml:space="preserve">saw some new equipment </w:t>
      </w:r>
      <w:r w:rsidR="00BA259F">
        <w:rPr>
          <w:rFonts w:ascii="Arial" w:hAnsi="Arial" w:cs="Arial"/>
          <w:sz w:val="24"/>
          <w:szCs w:val="24"/>
        </w:rPr>
        <w:t xml:space="preserve">fitted </w:t>
      </w:r>
      <w:r>
        <w:rPr>
          <w:rFonts w:ascii="Arial" w:hAnsi="Arial" w:cs="Arial"/>
          <w:sz w:val="24"/>
          <w:szCs w:val="24"/>
        </w:rPr>
        <w:t xml:space="preserve">on other vehicles and wanted same to be fitted on the ambulance of the defendant. </w:t>
      </w:r>
      <w:r w:rsidR="00BA259F">
        <w:rPr>
          <w:rFonts w:ascii="Arial" w:hAnsi="Arial" w:cs="Arial"/>
          <w:sz w:val="24"/>
          <w:szCs w:val="24"/>
        </w:rPr>
        <w:t>For example, i</w:t>
      </w:r>
      <w:r>
        <w:rPr>
          <w:rFonts w:ascii="Arial" w:hAnsi="Arial" w:cs="Arial"/>
          <w:sz w:val="24"/>
          <w:szCs w:val="24"/>
        </w:rPr>
        <w:t xml:space="preserve">n June 2014 </w:t>
      </w:r>
      <w:proofErr w:type="spellStart"/>
      <w:r>
        <w:rPr>
          <w:rFonts w:ascii="Arial" w:hAnsi="Arial" w:cs="Arial"/>
          <w:sz w:val="24"/>
          <w:szCs w:val="24"/>
        </w:rPr>
        <w:t>Auala</w:t>
      </w:r>
      <w:proofErr w:type="spellEnd"/>
      <w:r>
        <w:rPr>
          <w:rFonts w:ascii="Arial" w:hAnsi="Arial" w:cs="Arial"/>
          <w:sz w:val="24"/>
          <w:szCs w:val="24"/>
        </w:rPr>
        <w:t xml:space="preserve"> requested </w:t>
      </w:r>
      <w:r w:rsidR="00BA259F">
        <w:rPr>
          <w:rFonts w:ascii="Arial" w:hAnsi="Arial" w:cs="Arial"/>
          <w:sz w:val="24"/>
          <w:szCs w:val="24"/>
        </w:rPr>
        <w:t xml:space="preserve">for a </w:t>
      </w:r>
      <w:r>
        <w:rPr>
          <w:rFonts w:ascii="Arial" w:hAnsi="Arial" w:cs="Arial"/>
          <w:sz w:val="24"/>
          <w:szCs w:val="24"/>
        </w:rPr>
        <w:t>teal geyser, extra battery, scoop stretcher and spinal boards (long and short)</w:t>
      </w:r>
      <w:r w:rsidR="00BA259F">
        <w:rPr>
          <w:rFonts w:ascii="Arial" w:hAnsi="Arial" w:cs="Arial"/>
          <w:sz w:val="24"/>
          <w:szCs w:val="24"/>
        </w:rPr>
        <w:t xml:space="preserve"> to be fitted in the vehicle which caused problems as</w:t>
      </w:r>
      <w:r>
        <w:rPr>
          <w:rFonts w:ascii="Arial" w:hAnsi="Arial" w:cs="Arial"/>
          <w:sz w:val="24"/>
          <w:szCs w:val="24"/>
        </w:rPr>
        <w:t xml:space="preserve"> additional space had to be created inside </w:t>
      </w:r>
      <w:r w:rsidR="00BA259F">
        <w:rPr>
          <w:rFonts w:ascii="Arial" w:hAnsi="Arial" w:cs="Arial"/>
          <w:sz w:val="24"/>
          <w:szCs w:val="24"/>
        </w:rPr>
        <w:t xml:space="preserve">the </w:t>
      </w:r>
      <w:r>
        <w:rPr>
          <w:rFonts w:ascii="Arial" w:hAnsi="Arial" w:cs="Arial"/>
          <w:sz w:val="24"/>
          <w:szCs w:val="24"/>
        </w:rPr>
        <w:t>ambulance to fit th</w:t>
      </w:r>
      <w:r w:rsidR="00BA259F">
        <w:rPr>
          <w:rFonts w:ascii="Arial" w:hAnsi="Arial" w:cs="Arial"/>
          <w:sz w:val="24"/>
          <w:szCs w:val="24"/>
        </w:rPr>
        <w:t>is</w:t>
      </w:r>
      <w:r>
        <w:rPr>
          <w:rFonts w:ascii="Arial" w:hAnsi="Arial" w:cs="Arial"/>
          <w:sz w:val="24"/>
          <w:szCs w:val="24"/>
        </w:rPr>
        <w:t xml:space="preserve"> equipment. </w:t>
      </w:r>
      <w:r w:rsidR="00BA259F">
        <w:rPr>
          <w:rFonts w:ascii="Arial" w:hAnsi="Arial" w:cs="Arial"/>
          <w:sz w:val="24"/>
          <w:szCs w:val="24"/>
        </w:rPr>
        <w:t>On another occasion in</w:t>
      </w:r>
      <w:r>
        <w:rPr>
          <w:rFonts w:ascii="Arial" w:hAnsi="Arial" w:cs="Arial"/>
          <w:sz w:val="24"/>
          <w:szCs w:val="24"/>
        </w:rPr>
        <w:t xml:space="preserve"> July 2014</w:t>
      </w:r>
      <w:proofErr w:type="gramStart"/>
      <w:r w:rsidR="00BA259F">
        <w:rPr>
          <w:rFonts w:ascii="Arial" w:hAnsi="Arial" w:cs="Arial"/>
          <w:sz w:val="24"/>
          <w:szCs w:val="24"/>
        </w:rPr>
        <w:t>,</w:t>
      </w:r>
      <w:r>
        <w:rPr>
          <w:rFonts w:ascii="Arial" w:hAnsi="Arial" w:cs="Arial"/>
          <w:sz w:val="24"/>
          <w:szCs w:val="24"/>
        </w:rPr>
        <w:t>Auala</w:t>
      </w:r>
      <w:proofErr w:type="gramEnd"/>
      <w:r>
        <w:rPr>
          <w:rFonts w:ascii="Arial" w:hAnsi="Arial" w:cs="Arial"/>
          <w:sz w:val="24"/>
          <w:szCs w:val="24"/>
        </w:rPr>
        <w:t xml:space="preserve"> requested fitment of strobes and </w:t>
      </w:r>
      <w:r w:rsidR="00BA259F">
        <w:rPr>
          <w:rFonts w:ascii="Arial" w:hAnsi="Arial" w:cs="Arial"/>
          <w:sz w:val="24"/>
          <w:szCs w:val="24"/>
        </w:rPr>
        <w:t>a</w:t>
      </w:r>
      <w:r>
        <w:rPr>
          <w:rFonts w:ascii="Arial" w:hAnsi="Arial" w:cs="Arial"/>
          <w:sz w:val="24"/>
          <w:szCs w:val="24"/>
        </w:rPr>
        <w:t xml:space="preserve"> mini rear light bar</w:t>
      </w:r>
      <w:r w:rsidR="00561C53">
        <w:rPr>
          <w:rFonts w:ascii="Arial" w:hAnsi="Arial" w:cs="Arial"/>
          <w:sz w:val="24"/>
          <w:szCs w:val="24"/>
        </w:rPr>
        <w:t>o</w:t>
      </w:r>
      <w:r w:rsidR="00BA259F">
        <w:rPr>
          <w:rFonts w:ascii="Arial" w:hAnsi="Arial" w:cs="Arial"/>
          <w:sz w:val="24"/>
          <w:szCs w:val="24"/>
        </w:rPr>
        <w:t>n the vehicle</w:t>
      </w:r>
      <w:r>
        <w:rPr>
          <w:rFonts w:ascii="Arial" w:hAnsi="Arial" w:cs="Arial"/>
          <w:sz w:val="24"/>
          <w:szCs w:val="24"/>
        </w:rPr>
        <w:t xml:space="preserve">. </w:t>
      </w:r>
      <w:proofErr w:type="spellStart"/>
      <w:r>
        <w:rPr>
          <w:rFonts w:ascii="Arial" w:hAnsi="Arial" w:cs="Arial"/>
          <w:sz w:val="24"/>
          <w:szCs w:val="24"/>
        </w:rPr>
        <w:t>Motsang</w:t>
      </w:r>
      <w:proofErr w:type="spellEnd"/>
      <w:r>
        <w:rPr>
          <w:rFonts w:ascii="Arial" w:hAnsi="Arial" w:cs="Arial"/>
          <w:sz w:val="24"/>
          <w:szCs w:val="24"/>
        </w:rPr>
        <w:t xml:space="preserve"> stated that none of these items were initially quoted for</w:t>
      </w:r>
      <w:r w:rsidR="00BA259F">
        <w:rPr>
          <w:rFonts w:ascii="Arial" w:hAnsi="Arial" w:cs="Arial"/>
          <w:sz w:val="24"/>
          <w:szCs w:val="24"/>
        </w:rPr>
        <w:t xml:space="preserve"> and accordingly</w:t>
      </w:r>
      <w:r>
        <w:rPr>
          <w:rFonts w:ascii="Arial" w:hAnsi="Arial" w:cs="Arial"/>
          <w:sz w:val="24"/>
          <w:szCs w:val="24"/>
        </w:rPr>
        <w:t xml:space="preserve"> issues regarding cost and delay in finishing the conversion project was discussed with </w:t>
      </w:r>
      <w:proofErr w:type="spellStart"/>
      <w:r>
        <w:rPr>
          <w:rFonts w:ascii="Arial" w:hAnsi="Arial" w:cs="Arial"/>
          <w:sz w:val="24"/>
          <w:szCs w:val="24"/>
        </w:rPr>
        <w:t>Auala</w:t>
      </w:r>
      <w:proofErr w:type="spellEnd"/>
      <w:r>
        <w:rPr>
          <w:rFonts w:ascii="Arial" w:hAnsi="Arial" w:cs="Arial"/>
          <w:sz w:val="24"/>
          <w:szCs w:val="24"/>
        </w:rPr>
        <w:t>, who indicated that it was in order</w:t>
      </w:r>
      <w:r w:rsidR="00BE65A2">
        <w:rPr>
          <w:rFonts w:ascii="Arial" w:hAnsi="Arial" w:cs="Arial"/>
          <w:sz w:val="24"/>
          <w:szCs w:val="24"/>
        </w:rPr>
        <w:t xml:space="preserve">. </w:t>
      </w:r>
      <w:r w:rsidR="006B0FFB">
        <w:rPr>
          <w:rFonts w:ascii="Arial" w:hAnsi="Arial" w:cs="Arial"/>
          <w:sz w:val="24"/>
          <w:szCs w:val="24"/>
        </w:rPr>
        <w:t>As a result,</w:t>
      </w:r>
      <w:r w:rsidR="00BE65A2">
        <w:rPr>
          <w:rFonts w:ascii="Arial" w:hAnsi="Arial" w:cs="Arial"/>
          <w:sz w:val="24"/>
          <w:szCs w:val="24"/>
        </w:rPr>
        <w:t xml:space="preserve"> </w:t>
      </w:r>
      <w:proofErr w:type="spellStart"/>
      <w:r>
        <w:rPr>
          <w:rFonts w:ascii="Arial" w:hAnsi="Arial" w:cs="Arial"/>
          <w:sz w:val="24"/>
          <w:szCs w:val="24"/>
        </w:rPr>
        <w:t>Motsang</w:t>
      </w:r>
      <w:proofErr w:type="spellEnd"/>
      <w:r>
        <w:rPr>
          <w:rFonts w:ascii="Arial" w:hAnsi="Arial" w:cs="Arial"/>
          <w:sz w:val="24"/>
          <w:szCs w:val="24"/>
        </w:rPr>
        <w:t xml:space="preserve"> proceeded to order the items and fit </w:t>
      </w:r>
      <w:r w:rsidR="006B0FFB">
        <w:rPr>
          <w:rFonts w:ascii="Arial" w:hAnsi="Arial" w:cs="Arial"/>
          <w:sz w:val="24"/>
          <w:szCs w:val="24"/>
        </w:rPr>
        <w:t>them</w:t>
      </w:r>
      <w:r>
        <w:rPr>
          <w:rFonts w:ascii="Arial" w:hAnsi="Arial" w:cs="Arial"/>
          <w:sz w:val="24"/>
          <w:szCs w:val="24"/>
        </w:rPr>
        <w:t xml:space="preserve">. </w:t>
      </w:r>
    </w:p>
    <w:p w:rsidR="005E4F5A" w:rsidRDefault="005E4F5A">
      <w:pPr>
        <w:spacing w:after="0" w:line="360" w:lineRule="auto"/>
        <w:jc w:val="both"/>
        <w:rPr>
          <w:rFonts w:ascii="Arial" w:hAnsi="Arial" w:cs="Arial"/>
          <w:sz w:val="24"/>
          <w:szCs w:val="24"/>
        </w:rPr>
      </w:pPr>
    </w:p>
    <w:p w:rsidR="005E4F5A" w:rsidRDefault="006B0FFB">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B41A7D">
        <w:rPr>
          <w:rFonts w:ascii="Arial" w:hAnsi="Arial" w:cs="Arial"/>
          <w:sz w:val="24"/>
          <w:szCs w:val="24"/>
        </w:rPr>
        <w:t>The additional equipment that was ordered caused the total cost of the conversion and equipment to rise from N$385</w:t>
      </w:r>
      <w:r w:rsidR="00561C53">
        <w:rPr>
          <w:rFonts w:ascii="Arial" w:hAnsi="Arial" w:cs="Arial"/>
          <w:sz w:val="24"/>
          <w:szCs w:val="24"/>
        </w:rPr>
        <w:t xml:space="preserve">, </w:t>
      </w:r>
      <w:r w:rsidR="00B41A7D">
        <w:rPr>
          <w:rFonts w:ascii="Arial" w:hAnsi="Arial" w:cs="Arial"/>
          <w:sz w:val="24"/>
          <w:szCs w:val="24"/>
        </w:rPr>
        <w:t>237.35 to N$447</w:t>
      </w:r>
      <w:r>
        <w:rPr>
          <w:rFonts w:ascii="Arial" w:hAnsi="Arial" w:cs="Arial"/>
          <w:sz w:val="24"/>
          <w:szCs w:val="24"/>
        </w:rPr>
        <w:t>,</w:t>
      </w:r>
      <w:r w:rsidR="00B41A7D">
        <w:rPr>
          <w:rFonts w:ascii="Arial" w:hAnsi="Arial" w:cs="Arial"/>
          <w:sz w:val="24"/>
          <w:szCs w:val="24"/>
        </w:rPr>
        <w:t>120.00</w:t>
      </w:r>
      <w:r>
        <w:rPr>
          <w:rFonts w:ascii="Arial" w:hAnsi="Arial" w:cs="Arial"/>
          <w:sz w:val="24"/>
          <w:szCs w:val="24"/>
        </w:rPr>
        <w:t>.</w:t>
      </w:r>
      <w:r w:rsidR="00B41A7D">
        <w:rPr>
          <w:rStyle w:val="FootnoteReference"/>
          <w:rFonts w:ascii="Arial" w:hAnsi="Arial" w:cs="Arial"/>
          <w:sz w:val="24"/>
          <w:szCs w:val="24"/>
        </w:rPr>
        <w:footnoteReference w:id="16"/>
      </w:r>
      <w:r>
        <w:rPr>
          <w:rFonts w:ascii="Arial" w:hAnsi="Arial" w:cs="Arial"/>
          <w:sz w:val="24"/>
          <w:szCs w:val="24"/>
        </w:rPr>
        <w:t>However this seemed to be no obstacle as the</w:t>
      </w:r>
      <w:r w:rsidR="00B41A7D">
        <w:rPr>
          <w:rFonts w:ascii="Arial" w:hAnsi="Arial" w:cs="Arial"/>
          <w:sz w:val="24"/>
          <w:szCs w:val="24"/>
        </w:rPr>
        <w:t xml:space="preserve"> discussions </w:t>
      </w:r>
      <w:r>
        <w:rPr>
          <w:rFonts w:ascii="Arial" w:hAnsi="Arial" w:cs="Arial"/>
          <w:sz w:val="24"/>
          <w:szCs w:val="24"/>
        </w:rPr>
        <w:t xml:space="preserve">with </w:t>
      </w:r>
      <w:proofErr w:type="spellStart"/>
      <w:r w:rsidR="00B41A7D">
        <w:rPr>
          <w:rFonts w:ascii="Arial" w:hAnsi="Arial" w:cs="Arial"/>
          <w:sz w:val="24"/>
          <w:szCs w:val="24"/>
        </w:rPr>
        <w:t>Auala</w:t>
      </w:r>
      <w:proofErr w:type="spellEnd"/>
      <w:r w:rsidR="00BE65A2">
        <w:rPr>
          <w:rFonts w:ascii="Arial" w:hAnsi="Arial" w:cs="Arial"/>
          <w:sz w:val="24"/>
          <w:szCs w:val="24"/>
        </w:rPr>
        <w:t xml:space="preserve"> </w:t>
      </w:r>
      <w:r>
        <w:rPr>
          <w:rFonts w:ascii="Arial" w:hAnsi="Arial" w:cs="Arial"/>
          <w:sz w:val="24"/>
          <w:szCs w:val="24"/>
        </w:rPr>
        <w:t>clarified the position that</w:t>
      </w:r>
      <w:r w:rsidR="00B41A7D">
        <w:rPr>
          <w:rFonts w:ascii="Arial" w:hAnsi="Arial" w:cs="Arial"/>
          <w:sz w:val="24"/>
          <w:szCs w:val="24"/>
        </w:rPr>
        <w:t xml:space="preserve"> the difference between the quoted amount and the amount due would be covered by the defendant. </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[2</w:t>
      </w:r>
      <w:r w:rsidR="00BB4D1D">
        <w:rPr>
          <w:rFonts w:ascii="Arial" w:hAnsi="Arial" w:cs="Arial"/>
          <w:sz w:val="24"/>
          <w:szCs w:val="24"/>
        </w:rPr>
        <w:t>9</w:t>
      </w:r>
      <w:r>
        <w:rPr>
          <w:rFonts w:ascii="Arial" w:hAnsi="Arial" w:cs="Arial"/>
          <w:sz w:val="24"/>
          <w:szCs w:val="24"/>
        </w:rPr>
        <w:t>]</w:t>
      </w:r>
      <w:r w:rsidR="00BB4D1D">
        <w:rPr>
          <w:rFonts w:ascii="Arial" w:hAnsi="Arial" w:cs="Arial"/>
          <w:sz w:val="24"/>
          <w:szCs w:val="24"/>
        </w:rPr>
        <w:tab/>
      </w:r>
      <w:proofErr w:type="spellStart"/>
      <w:r>
        <w:rPr>
          <w:rFonts w:ascii="Arial" w:hAnsi="Arial" w:cs="Arial"/>
          <w:sz w:val="24"/>
          <w:szCs w:val="24"/>
        </w:rPr>
        <w:t>Motsang</w:t>
      </w:r>
      <w:proofErr w:type="spellEnd"/>
      <w:r w:rsidR="00AA7E2C">
        <w:rPr>
          <w:rFonts w:ascii="Arial" w:hAnsi="Arial" w:cs="Arial"/>
          <w:sz w:val="24"/>
          <w:szCs w:val="24"/>
        </w:rPr>
        <w:t xml:space="preserve"> </w:t>
      </w:r>
      <w:r w:rsidR="00BB4D1D">
        <w:rPr>
          <w:rFonts w:ascii="Arial" w:hAnsi="Arial" w:cs="Arial"/>
          <w:sz w:val="24"/>
          <w:szCs w:val="24"/>
        </w:rPr>
        <w:t xml:space="preserve">furthermore </w:t>
      </w:r>
      <w:r>
        <w:rPr>
          <w:rFonts w:ascii="Arial" w:hAnsi="Arial" w:cs="Arial"/>
          <w:sz w:val="24"/>
          <w:szCs w:val="24"/>
        </w:rPr>
        <w:t xml:space="preserve">stated that the requests for </w:t>
      </w:r>
      <w:r w:rsidR="00BB4D1D">
        <w:rPr>
          <w:rFonts w:ascii="Arial" w:hAnsi="Arial" w:cs="Arial"/>
          <w:sz w:val="24"/>
          <w:szCs w:val="24"/>
        </w:rPr>
        <w:t xml:space="preserve">all the </w:t>
      </w:r>
      <w:r>
        <w:rPr>
          <w:rFonts w:ascii="Arial" w:hAnsi="Arial" w:cs="Arial"/>
          <w:sz w:val="24"/>
          <w:szCs w:val="24"/>
        </w:rPr>
        <w:t xml:space="preserve">additional equipment caused </w:t>
      </w:r>
      <w:r w:rsidR="00BB4D1D">
        <w:rPr>
          <w:rFonts w:ascii="Arial" w:hAnsi="Arial" w:cs="Arial"/>
          <w:sz w:val="24"/>
          <w:szCs w:val="24"/>
        </w:rPr>
        <w:t xml:space="preserve">the </w:t>
      </w:r>
      <w:r>
        <w:rPr>
          <w:rFonts w:ascii="Arial" w:hAnsi="Arial" w:cs="Arial"/>
          <w:sz w:val="24"/>
          <w:szCs w:val="24"/>
        </w:rPr>
        <w:t>plaintiff to be unable to keep to the agreed delivery date</w:t>
      </w:r>
      <w:r w:rsidR="00BB4D1D">
        <w:rPr>
          <w:rFonts w:ascii="Arial" w:hAnsi="Arial" w:cs="Arial"/>
          <w:sz w:val="24"/>
          <w:szCs w:val="24"/>
        </w:rPr>
        <w:t>,</w:t>
      </w:r>
      <w:r>
        <w:rPr>
          <w:rFonts w:ascii="Arial" w:hAnsi="Arial" w:cs="Arial"/>
          <w:sz w:val="24"/>
          <w:szCs w:val="24"/>
        </w:rPr>
        <w:t xml:space="preserve"> but by the end of July 2014 the conversion was 90% complete and the vehicle </w:t>
      </w:r>
      <w:proofErr w:type="spellStart"/>
      <w:r>
        <w:rPr>
          <w:rFonts w:ascii="Arial" w:hAnsi="Arial" w:cs="Arial"/>
          <w:sz w:val="24"/>
          <w:szCs w:val="24"/>
        </w:rPr>
        <w:t>wasready</w:t>
      </w:r>
      <w:proofErr w:type="spellEnd"/>
      <w:r>
        <w:rPr>
          <w:rFonts w:ascii="Arial" w:hAnsi="Arial" w:cs="Arial"/>
          <w:sz w:val="24"/>
          <w:szCs w:val="24"/>
        </w:rPr>
        <w:t xml:space="preserve"> to be inspected. </w:t>
      </w:r>
      <w:proofErr w:type="spellStart"/>
      <w:r>
        <w:rPr>
          <w:rFonts w:ascii="Arial" w:hAnsi="Arial" w:cs="Arial"/>
          <w:sz w:val="24"/>
          <w:szCs w:val="24"/>
        </w:rPr>
        <w:t>Motsang</w:t>
      </w:r>
      <w:proofErr w:type="spellEnd"/>
      <w:r>
        <w:rPr>
          <w:rFonts w:ascii="Arial" w:hAnsi="Arial" w:cs="Arial"/>
          <w:sz w:val="24"/>
          <w:szCs w:val="24"/>
        </w:rPr>
        <w:t xml:space="preserve"> testified that this was the opportune time for the client to inspect the vehicle and in the event that the client wished to make changes, the cost implication would not be so far reaching to as would be in the case where the vehicle was 100% complete</w:t>
      </w:r>
      <w:r w:rsidR="00BB4D1D">
        <w:rPr>
          <w:rFonts w:ascii="Arial" w:hAnsi="Arial" w:cs="Arial"/>
          <w:sz w:val="24"/>
          <w:szCs w:val="24"/>
        </w:rPr>
        <w:t>d</w:t>
      </w:r>
      <w:r>
        <w:rPr>
          <w:rFonts w:ascii="Arial" w:hAnsi="Arial" w:cs="Arial"/>
          <w:sz w:val="24"/>
          <w:szCs w:val="24"/>
        </w:rPr>
        <w:t xml:space="preserve">. </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lastRenderedPageBreak/>
        <w:t>[</w:t>
      </w:r>
      <w:r w:rsidR="00BB4D1D">
        <w:rPr>
          <w:rFonts w:ascii="Arial" w:hAnsi="Arial" w:cs="Arial"/>
          <w:sz w:val="24"/>
          <w:szCs w:val="24"/>
        </w:rPr>
        <w:t>30</w:t>
      </w:r>
      <w:r>
        <w:rPr>
          <w:rFonts w:ascii="Arial" w:hAnsi="Arial" w:cs="Arial"/>
          <w:sz w:val="24"/>
          <w:szCs w:val="24"/>
        </w:rPr>
        <w:t>]</w:t>
      </w:r>
      <w:r w:rsidR="00BB4D1D">
        <w:rPr>
          <w:rFonts w:ascii="Arial" w:hAnsi="Arial" w:cs="Arial"/>
          <w:sz w:val="24"/>
          <w:szCs w:val="24"/>
        </w:rPr>
        <w:tab/>
      </w:r>
      <w:r>
        <w:rPr>
          <w:rFonts w:ascii="Arial" w:hAnsi="Arial" w:cs="Arial"/>
          <w:sz w:val="24"/>
          <w:szCs w:val="24"/>
        </w:rPr>
        <w:t>During the first week of August 2014</w:t>
      </w:r>
      <w:r w:rsidR="00BB4D1D">
        <w:rPr>
          <w:rFonts w:ascii="Arial" w:hAnsi="Arial" w:cs="Arial"/>
          <w:sz w:val="24"/>
          <w:szCs w:val="24"/>
        </w:rPr>
        <w:t>,</w:t>
      </w:r>
      <w:r w:rsidR="00BF4D9A">
        <w:rPr>
          <w:rFonts w:ascii="Arial" w:hAnsi="Arial" w:cs="Arial"/>
          <w:sz w:val="24"/>
          <w:szCs w:val="24"/>
        </w:rPr>
        <w:t xml:space="preserve"> </w:t>
      </w:r>
      <w:proofErr w:type="spellStart"/>
      <w:r>
        <w:rPr>
          <w:rFonts w:ascii="Arial" w:hAnsi="Arial" w:cs="Arial"/>
          <w:sz w:val="24"/>
          <w:szCs w:val="24"/>
        </w:rPr>
        <w:t>Motsang</w:t>
      </w:r>
      <w:proofErr w:type="spellEnd"/>
      <w:r w:rsidR="00BB4D1D">
        <w:rPr>
          <w:rFonts w:ascii="Arial" w:hAnsi="Arial" w:cs="Arial"/>
          <w:sz w:val="24"/>
          <w:szCs w:val="24"/>
        </w:rPr>
        <w:t xml:space="preserve"> testified that he</w:t>
      </w:r>
      <w:r>
        <w:rPr>
          <w:rFonts w:ascii="Arial" w:hAnsi="Arial" w:cs="Arial"/>
          <w:sz w:val="24"/>
          <w:szCs w:val="24"/>
        </w:rPr>
        <w:t xml:space="preserve"> was contacted by Mr. </w:t>
      </w:r>
      <w:proofErr w:type="spellStart"/>
      <w:r>
        <w:rPr>
          <w:rFonts w:ascii="Arial" w:hAnsi="Arial" w:cs="Arial"/>
          <w:sz w:val="24"/>
          <w:szCs w:val="24"/>
        </w:rPr>
        <w:t>Hanekom</w:t>
      </w:r>
      <w:proofErr w:type="spellEnd"/>
      <w:r>
        <w:rPr>
          <w:rFonts w:ascii="Arial" w:hAnsi="Arial" w:cs="Arial"/>
          <w:sz w:val="24"/>
          <w:szCs w:val="24"/>
        </w:rPr>
        <w:t xml:space="preserve"> of </w:t>
      </w:r>
      <w:proofErr w:type="spellStart"/>
      <w:r>
        <w:rPr>
          <w:rFonts w:ascii="Arial" w:hAnsi="Arial" w:cs="Arial"/>
          <w:sz w:val="24"/>
          <w:szCs w:val="24"/>
        </w:rPr>
        <w:t>AutoHaus</w:t>
      </w:r>
      <w:proofErr w:type="spellEnd"/>
      <w:r w:rsidR="00BF4D9A">
        <w:rPr>
          <w:rFonts w:ascii="Arial" w:hAnsi="Arial" w:cs="Arial"/>
          <w:sz w:val="24"/>
          <w:szCs w:val="24"/>
        </w:rPr>
        <w:t xml:space="preserve"> </w:t>
      </w:r>
      <w:r w:rsidR="00BB4D1D">
        <w:rPr>
          <w:rFonts w:ascii="Arial" w:hAnsi="Arial" w:cs="Arial"/>
          <w:sz w:val="24"/>
          <w:szCs w:val="24"/>
        </w:rPr>
        <w:t>who</w:t>
      </w:r>
      <w:r w:rsidR="00BF4D9A">
        <w:rPr>
          <w:rFonts w:ascii="Arial" w:hAnsi="Arial" w:cs="Arial"/>
          <w:sz w:val="24"/>
          <w:szCs w:val="24"/>
        </w:rPr>
        <w:t xml:space="preserve"> </w:t>
      </w:r>
      <w:r>
        <w:rPr>
          <w:rFonts w:ascii="Arial" w:hAnsi="Arial" w:cs="Arial"/>
          <w:sz w:val="24"/>
          <w:szCs w:val="24"/>
        </w:rPr>
        <w:t xml:space="preserve">informed </w:t>
      </w:r>
      <w:r w:rsidR="00BB4D1D">
        <w:rPr>
          <w:rFonts w:ascii="Arial" w:hAnsi="Arial" w:cs="Arial"/>
          <w:sz w:val="24"/>
          <w:szCs w:val="24"/>
        </w:rPr>
        <w:t xml:space="preserve">him </w:t>
      </w:r>
      <w:r>
        <w:rPr>
          <w:rFonts w:ascii="Arial" w:hAnsi="Arial" w:cs="Arial"/>
          <w:sz w:val="24"/>
          <w:szCs w:val="24"/>
        </w:rPr>
        <w:t xml:space="preserve">that the vehicle needed to be taken for a road worthy test. </w:t>
      </w:r>
      <w:proofErr w:type="spellStart"/>
      <w:r>
        <w:rPr>
          <w:rFonts w:ascii="Arial" w:hAnsi="Arial" w:cs="Arial"/>
          <w:sz w:val="24"/>
          <w:szCs w:val="24"/>
        </w:rPr>
        <w:t>Motsang</w:t>
      </w:r>
      <w:proofErr w:type="spellEnd"/>
      <w:r>
        <w:rPr>
          <w:rFonts w:ascii="Arial" w:hAnsi="Arial" w:cs="Arial"/>
          <w:sz w:val="24"/>
          <w:szCs w:val="24"/>
        </w:rPr>
        <w:t xml:space="preserve"> followed it up with </w:t>
      </w:r>
      <w:proofErr w:type="spellStart"/>
      <w:r>
        <w:rPr>
          <w:rFonts w:ascii="Arial" w:hAnsi="Arial" w:cs="Arial"/>
          <w:sz w:val="24"/>
          <w:szCs w:val="24"/>
        </w:rPr>
        <w:t>Auala</w:t>
      </w:r>
      <w:proofErr w:type="spellEnd"/>
      <w:r w:rsidR="00BB4D1D">
        <w:rPr>
          <w:rFonts w:ascii="Arial" w:hAnsi="Arial" w:cs="Arial"/>
          <w:sz w:val="24"/>
          <w:szCs w:val="24"/>
        </w:rPr>
        <w:t>,</w:t>
      </w:r>
      <w:r>
        <w:rPr>
          <w:rFonts w:ascii="Arial" w:hAnsi="Arial" w:cs="Arial"/>
          <w:sz w:val="24"/>
          <w:szCs w:val="24"/>
        </w:rPr>
        <w:t xml:space="preserve"> who confirmed</w:t>
      </w:r>
      <w:r w:rsidR="00BB4D1D">
        <w:rPr>
          <w:rFonts w:ascii="Arial" w:hAnsi="Arial" w:cs="Arial"/>
          <w:sz w:val="24"/>
          <w:szCs w:val="24"/>
        </w:rPr>
        <w:t>,</w:t>
      </w:r>
      <w:r>
        <w:rPr>
          <w:rFonts w:ascii="Arial" w:hAnsi="Arial" w:cs="Arial"/>
          <w:sz w:val="24"/>
          <w:szCs w:val="24"/>
        </w:rPr>
        <w:t xml:space="preserve"> and </w:t>
      </w:r>
      <w:proofErr w:type="spellStart"/>
      <w:r>
        <w:rPr>
          <w:rFonts w:ascii="Arial" w:hAnsi="Arial" w:cs="Arial"/>
          <w:sz w:val="24"/>
          <w:szCs w:val="24"/>
        </w:rPr>
        <w:t>Motsang</w:t>
      </w:r>
      <w:proofErr w:type="spellEnd"/>
      <w:r>
        <w:rPr>
          <w:rFonts w:ascii="Arial" w:hAnsi="Arial" w:cs="Arial"/>
          <w:sz w:val="24"/>
          <w:szCs w:val="24"/>
        </w:rPr>
        <w:t xml:space="preserve"> complied with the request. He stated that at the time when the vehicle was taken for the road worthy tests</w:t>
      </w:r>
      <w:r w:rsidR="00BB4D1D">
        <w:rPr>
          <w:rFonts w:ascii="Arial" w:hAnsi="Arial" w:cs="Arial"/>
          <w:sz w:val="24"/>
          <w:szCs w:val="24"/>
        </w:rPr>
        <w:t>,</w:t>
      </w:r>
      <w:r>
        <w:rPr>
          <w:rFonts w:ascii="Arial" w:hAnsi="Arial" w:cs="Arial"/>
          <w:sz w:val="24"/>
          <w:szCs w:val="24"/>
        </w:rPr>
        <w:t xml:space="preserve"> not all the medical equipment w</w:t>
      </w:r>
      <w:r w:rsidR="00DE5431">
        <w:rPr>
          <w:rFonts w:ascii="Arial" w:hAnsi="Arial" w:cs="Arial"/>
          <w:sz w:val="24"/>
          <w:szCs w:val="24"/>
        </w:rPr>
        <w:t>as</w:t>
      </w:r>
      <w:r>
        <w:rPr>
          <w:rFonts w:ascii="Arial" w:hAnsi="Arial" w:cs="Arial"/>
          <w:sz w:val="24"/>
          <w:szCs w:val="24"/>
        </w:rPr>
        <w:t xml:space="preserve"> fitted to the vehicle as </w:t>
      </w:r>
      <w:r w:rsidR="00BB4D1D">
        <w:rPr>
          <w:rFonts w:ascii="Arial" w:hAnsi="Arial" w:cs="Arial"/>
          <w:sz w:val="24"/>
          <w:szCs w:val="24"/>
        </w:rPr>
        <w:t xml:space="preserve">such </w:t>
      </w:r>
      <w:r>
        <w:rPr>
          <w:rFonts w:ascii="Arial" w:hAnsi="Arial" w:cs="Arial"/>
          <w:sz w:val="24"/>
          <w:szCs w:val="24"/>
        </w:rPr>
        <w:t>equipment w</w:t>
      </w:r>
      <w:r w:rsidR="00BB4D1D">
        <w:rPr>
          <w:rFonts w:ascii="Arial" w:hAnsi="Arial" w:cs="Arial"/>
          <w:sz w:val="24"/>
          <w:szCs w:val="24"/>
        </w:rPr>
        <w:t>as</w:t>
      </w:r>
      <w:r>
        <w:rPr>
          <w:rFonts w:ascii="Arial" w:hAnsi="Arial" w:cs="Arial"/>
          <w:sz w:val="24"/>
          <w:szCs w:val="24"/>
        </w:rPr>
        <w:t xml:space="preserve"> not required for</w:t>
      </w:r>
      <w:r w:rsidR="00BE65A2">
        <w:rPr>
          <w:rFonts w:ascii="Arial" w:hAnsi="Arial" w:cs="Arial"/>
          <w:sz w:val="24"/>
          <w:szCs w:val="24"/>
        </w:rPr>
        <w:t xml:space="preserve"> </w:t>
      </w:r>
      <w:r>
        <w:rPr>
          <w:rFonts w:ascii="Arial" w:hAnsi="Arial" w:cs="Arial"/>
          <w:sz w:val="24"/>
          <w:szCs w:val="24"/>
        </w:rPr>
        <w:t xml:space="preserve">purposes of </w:t>
      </w:r>
      <w:r w:rsidR="00DE5431">
        <w:rPr>
          <w:rFonts w:ascii="Arial" w:hAnsi="Arial" w:cs="Arial"/>
          <w:sz w:val="24"/>
          <w:szCs w:val="24"/>
        </w:rPr>
        <w:t xml:space="preserve">passing </w:t>
      </w:r>
      <w:r>
        <w:rPr>
          <w:rFonts w:ascii="Arial" w:hAnsi="Arial" w:cs="Arial"/>
          <w:sz w:val="24"/>
          <w:szCs w:val="24"/>
        </w:rPr>
        <w:t xml:space="preserve">the road worthy test and </w:t>
      </w:r>
      <w:r w:rsidR="00DE5431">
        <w:rPr>
          <w:rFonts w:ascii="Arial" w:hAnsi="Arial" w:cs="Arial"/>
          <w:sz w:val="24"/>
          <w:szCs w:val="24"/>
        </w:rPr>
        <w:t xml:space="preserve">also because </w:t>
      </w:r>
      <w:r>
        <w:rPr>
          <w:rFonts w:ascii="Arial" w:hAnsi="Arial" w:cs="Arial"/>
          <w:sz w:val="24"/>
          <w:szCs w:val="24"/>
        </w:rPr>
        <w:t xml:space="preserve">the equipment was expensive and could go missing. His understanding was that it would be fitted when the vehicle </w:t>
      </w:r>
      <w:r w:rsidR="00BB4D1D">
        <w:rPr>
          <w:rFonts w:ascii="Arial" w:hAnsi="Arial" w:cs="Arial"/>
          <w:sz w:val="24"/>
          <w:szCs w:val="24"/>
        </w:rPr>
        <w:t>was</w:t>
      </w:r>
      <w:r>
        <w:rPr>
          <w:rFonts w:ascii="Arial" w:hAnsi="Arial" w:cs="Arial"/>
          <w:sz w:val="24"/>
          <w:szCs w:val="24"/>
        </w:rPr>
        <w:t xml:space="preserve"> returned to the workshop after the road worthy test</w:t>
      </w:r>
      <w:r w:rsidR="00DE5431">
        <w:rPr>
          <w:rFonts w:ascii="Arial" w:hAnsi="Arial" w:cs="Arial"/>
          <w:sz w:val="24"/>
          <w:szCs w:val="24"/>
        </w:rPr>
        <w:t>,</w:t>
      </w:r>
      <w:r>
        <w:rPr>
          <w:rFonts w:ascii="Arial" w:hAnsi="Arial" w:cs="Arial"/>
          <w:sz w:val="24"/>
          <w:szCs w:val="24"/>
        </w:rPr>
        <w:t xml:space="preserve"> but before final inspection. </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652CCC">
        <w:rPr>
          <w:rFonts w:ascii="Arial" w:hAnsi="Arial" w:cs="Arial"/>
          <w:sz w:val="24"/>
          <w:szCs w:val="24"/>
        </w:rPr>
        <w:t>31</w:t>
      </w:r>
      <w:r>
        <w:rPr>
          <w:rFonts w:ascii="Arial" w:hAnsi="Arial" w:cs="Arial"/>
          <w:sz w:val="24"/>
          <w:szCs w:val="24"/>
        </w:rPr>
        <w:t>]</w:t>
      </w:r>
      <w:r w:rsidR="00652CCC">
        <w:rPr>
          <w:rFonts w:ascii="Arial" w:hAnsi="Arial" w:cs="Arial"/>
          <w:sz w:val="24"/>
          <w:szCs w:val="24"/>
        </w:rPr>
        <w:tab/>
      </w:r>
      <w:proofErr w:type="spellStart"/>
      <w:r w:rsidR="00652CCC">
        <w:rPr>
          <w:rFonts w:ascii="Arial" w:hAnsi="Arial" w:cs="Arial"/>
          <w:sz w:val="24"/>
          <w:szCs w:val="24"/>
        </w:rPr>
        <w:t>Motsang</w:t>
      </w:r>
      <w:proofErr w:type="spellEnd"/>
      <w:r w:rsidR="00652CCC">
        <w:rPr>
          <w:rFonts w:ascii="Arial" w:hAnsi="Arial" w:cs="Arial"/>
          <w:sz w:val="24"/>
          <w:szCs w:val="24"/>
        </w:rPr>
        <w:t xml:space="preserve"> further noted to the court that t</w:t>
      </w:r>
      <w:r>
        <w:rPr>
          <w:rFonts w:ascii="Arial" w:hAnsi="Arial" w:cs="Arial"/>
          <w:sz w:val="24"/>
          <w:szCs w:val="24"/>
        </w:rPr>
        <w:t xml:space="preserve">he vehicle was never returned to the workshop of the plaintiff. </w:t>
      </w:r>
      <w:r w:rsidR="00652CCC">
        <w:rPr>
          <w:rFonts w:ascii="Arial" w:hAnsi="Arial" w:cs="Arial"/>
          <w:sz w:val="24"/>
          <w:szCs w:val="24"/>
        </w:rPr>
        <w:t>Approximately a</w:t>
      </w:r>
      <w:r>
        <w:rPr>
          <w:rFonts w:ascii="Arial" w:hAnsi="Arial" w:cs="Arial"/>
          <w:sz w:val="24"/>
          <w:szCs w:val="24"/>
        </w:rPr>
        <w:t>fter a week</w:t>
      </w:r>
      <w:r w:rsidR="00652CCC">
        <w:rPr>
          <w:rFonts w:ascii="Arial" w:hAnsi="Arial" w:cs="Arial"/>
          <w:sz w:val="24"/>
          <w:szCs w:val="24"/>
        </w:rPr>
        <w:t>,</w:t>
      </w:r>
      <w:r w:rsidR="00BE65A2">
        <w:rPr>
          <w:rFonts w:ascii="Arial" w:hAnsi="Arial" w:cs="Arial"/>
          <w:sz w:val="24"/>
          <w:szCs w:val="24"/>
        </w:rPr>
        <w:t xml:space="preserve"> </w:t>
      </w:r>
      <w:proofErr w:type="spellStart"/>
      <w:r>
        <w:rPr>
          <w:rFonts w:ascii="Arial" w:hAnsi="Arial" w:cs="Arial"/>
          <w:sz w:val="24"/>
          <w:szCs w:val="24"/>
        </w:rPr>
        <w:t>Motsang</w:t>
      </w:r>
      <w:proofErr w:type="spellEnd"/>
      <w:r>
        <w:rPr>
          <w:rFonts w:ascii="Arial" w:hAnsi="Arial" w:cs="Arial"/>
          <w:sz w:val="24"/>
          <w:szCs w:val="24"/>
        </w:rPr>
        <w:t xml:space="preserve"> contacted </w:t>
      </w:r>
      <w:proofErr w:type="spellStart"/>
      <w:r>
        <w:rPr>
          <w:rFonts w:ascii="Arial" w:hAnsi="Arial" w:cs="Arial"/>
          <w:sz w:val="24"/>
          <w:szCs w:val="24"/>
        </w:rPr>
        <w:t>Hanekom</w:t>
      </w:r>
      <w:proofErr w:type="spellEnd"/>
      <w:r>
        <w:rPr>
          <w:rFonts w:ascii="Arial" w:hAnsi="Arial" w:cs="Arial"/>
          <w:sz w:val="24"/>
          <w:szCs w:val="24"/>
        </w:rPr>
        <w:t xml:space="preserve"> of </w:t>
      </w:r>
      <w:proofErr w:type="spellStart"/>
      <w:r>
        <w:rPr>
          <w:rFonts w:ascii="Arial" w:hAnsi="Arial" w:cs="Arial"/>
          <w:sz w:val="24"/>
          <w:szCs w:val="24"/>
        </w:rPr>
        <w:t>Autohaus</w:t>
      </w:r>
      <w:proofErr w:type="spellEnd"/>
      <w:r w:rsidR="00652CCC">
        <w:rPr>
          <w:rFonts w:ascii="Arial" w:hAnsi="Arial" w:cs="Arial"/>
          <w:sz w:val="24"/>
          <w:szCs w:val="24"/>
        </w:rPr>
        <w:t xml:space="preserve"> to enquire about the status of the vehicle, but he was</w:t>
      </w:r>
      <w:r w:rsidR="00BE65A2">
        <w:rPr>
          <w:rFonts w:ascii="Arial" w:hAnsi="Arial" w:cs="Arial"/>
          <w:sz w:val="24"/>
          <w:szCs w:val="24"/>
        </w:rPr>
        <w:t xml:space="preserve"> </w:t>
      </w:r>
      <w:r>
        <w:rPr>
          <w:rFonts w:ascii="Arial" w:hAnsi="Arial" w:cs="Arial"/>
          <w:sz w:val="24"/>
          <w:szCs w:val="24"/>
        </w:rPr>
        <w:t>directed to</w:t>
      </w:r>
      <w:r w:rsidR="00652CCC">
        <w:rPr>
          <w:rFonts w:ascii="Arial" w:hAnsi="Arial" w:cs="Arial"/>
          <w:sz w:val="24"/>
          <w:szCs w:val="24"/>
        </w:rPr>
        <w:t xml:space="preserve"> speak to</w:t>
      </w:r>
      <w:r w:rsidR="00BE65A2">
        <w:rPr>
          <w:rFonts w:ascii="Arial" w:hAnsi="Arial" w:cs="Arial"/>
          <w:sz w:val="24"/>
          <w:szCs w:val="24"/>
        </w:rPr>
        <w:t xml:space="preserve"> </w:t>
      </w:r>
      <w:proofErr w:type="spellStart"/>
      <w:r>
        <w:rPr>
          <w:rFonts w:ascii="Arial" w:hAnsi="Arial" w:cs="Arial"/>
          <w:sz w:val="24"/>
          <w:szCs w:val="24"/>
        </w:rPr>
        <w:t>Auala</w:t>
      </w:r>
      <w:proofErr w:type="spellEnd"/>
      <w:r>
        <w:rPr>
          <w:rFonts w:ascii="Arial" w:hAnsi="Arial" w:cs="Arial"/>
          <w:sz w:val="24"/>
          <w:szCs w:val="24"/>
        </w:rPr>
        <w:t xml:space="preserve">. When </w:t>
      </w:r>
      <w:proofErr w:type="spellStart"/>
      <w:r>
        <w:rPr>
          <w:rFonts w:ascii="Arial" w:hAnsi="Arial" w:cs="Arial"/>
          <w:sz w:val="24"/>
          <w:szCs w:val="24"/>
        </w:rPr>
        <w:t>Motsang</w:t>
      </w:r>
      <w:proofErr w:type="spellEnd"/>
      <w:r>
        <w:rPr>
          <w:rFonts w:ascii="Arial" w:hAnsi="Arial" w:cs="Arial"/>
          <w:sz w:val="24"/>
          <w:szCs w:val="24"/>
        </w:rPr>
        <w:t xml:space="preserve"> called </w:t>
      </w:r>
      <w:proofErr w:type="spellStart"/>
      <w:r>
        <w:rPr>
          <w:rFonts w:ascii="Arial" w:hAnsi="Arial" w:cs="Arial"/>
          <w:sz w:val="24"/>
          <w:szCs w:val="24"/>
        </w:rPr>
        <w:t>Auala</w:t>
      </w:r>
      <w:proofErr w:type="spellEnd"/>
      <w:r>
        <w:rPr>
          <w:rFonts w:ascii="Arial" w:hAnsi="Arial" w:cs="Arial"/>
          <w:sz w:val="24"/>
          <w:szCs w:val="24"/>
        </w:rPr>
        <w:t xml:space="preserve"> to enquire when the vehicle would be brought back to the workshop for the remaining equipment to be fitted and for the final inspection</w:t>
      </w:r>
      <w:r w:rsidR="00652CCC">
        <w:rPr>
          <w:rFonts w:ascii="Arial" w:hAnsi="Arial" w:cs="Arial"/>
          <w:sz w:val="24"/>
          <w:szCs w:val="24"/>
        </w:rPr>
        <w:t xml:space="preserve"> to be conducted</w:t>
      </w:r>
      <w:r>
        <w:rPr>
          <w:rFonts w:ascii="Arial" w:hAnsi="Arial" w:cs="Arial"/>
          <w:sz w:val="24"/>
          <w:szCs w:val="24"/>
        </w:rPr>
        <w:t xml:space="preserve">, </w:t>
      </w:r>
      <w:proofErr w:type="spellStart"/>
      <w:r>
        <w:rPr>
          <w:rFonts w:ascii="Arial" w:hAnsi="Arial" w:cs="Arial"/>
          <w:sz w:val="24"/>
          <w:szCs w:val="24"/>
        </w:rPr>
        <w:t>Auala</w:t>
      </w:r>
      <w:proofErr w:type="spellEnd"/>
      <w:r w:rsidR="00BE65A2">
        <w:rPr>
          <w:rFonts w:ascii="Arial" w:hAnsi="Arial" w:cs="Arial"/>
          <w:sz w:val="24"/>
          <w:szCs w:val="24"/>
        </w:rPr>
        <w:t xml:space="preserve"> </w:t>
      </w:r>
      <w:r>
        <w:rPr>
          <w:rFonts w:ascii="Arial" w:hAnsi="Arial" w:cs="Arial"/>
          <w:sz w:val="24"/>
          <w:szCs w:val="24"/>
        </w:rPr>
        <w:t xml:space="preserve">indicated to </w:t>
      </w:r>
      <w:proofErr w:type="spellStart"/>
      <w:r>
        <w:rPr>
          <w:rFonts w:ascii="Arial" w:hAnsi="Arial" w:cs="Arial"/>
          <w:sz w:val="24"/>
          <w:szCs w:val="24"/>
        </w:rPr>
        <w:t>Motsang</w:t>
      </w:r>
      <w:proofErr w:type="spellEnd"/>
      <w:r>
        <w:rPr>
          <w:rFonts w:ascii="Arial" w:hAnsi="Arial" w:cs="Arial"/>
          <w:sz w:val="24"/>
          <w:szCs w:val="24"/>
        </w:rPr>
        <w:t xml:space="preserve"> that he w</w:t>
      </w:r>
      <w:r w:rsidR="00652CCC">
        <w:rPr>
          <w:rFonts w:ascii="Arial" w:hAnsi="Arial" w:cs="Arial"/>
          <w:sz w:val="24"/>
          <w:szCs w:val="24"/>
        </w:rPr>
        <w:t>ould</w:t>
      </w:r>
      <w:r>
        <w:rPr>
          <w:rFonts w:ascii="Arial" w:hAnsi="Arial" w:cs="Arial"/>
          <w:sz w:val="24"/>
          <w:szCs w:val="24"/>
        </w:rPr>
        <w:t xml:space="preserve"> come back to him. </w:t>
      </w:r>
    </w:p>
    <w:p w:rsidR="005E4F5A" w:rsidRDefault="005E4F5A">
      <w:pPr>
        <w:spacing w:after="0" w:line="360" w:lineRule="auto"/>
        <w:jc w:val="both"/>
        <w:rPr>
          <w:rFonts w:ascii="Arial" w:hAnsi="Arial" w:cs="Arial"/>
          <w:sz w:val="24"/>
          <w:szCs w:val="24"/>
        </w:rPr>
      </w:pPr>
    </w:p>
    <w:p w:rsidR="005E4F5A" w:rsidRDefault="00B82D79">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B41A7D">
        <w:rPr>
          <w:rFonts w:ascii="Arial" w:hAnsi="Arial" w:cs="Arial"/>
          <w:sz w:val="24"/>
          <w:szCs w:val="24"/>
        </w:rPr>
        <w:t xml:space="preserve">The vehicle was however never returned to the workshop of the plaintiff and no payment was effected to date.  On </w:t>
      </w:r>
      <w:r>
        <w:rPr>
          <w:rFonts w:ascii="Arial" w:hAnsi="Arial" w:cs="Arial"/>
          <w:sz w:val="24"/>
          <w:szCs w:val="24"/>
        </w:rPr>
        <w:t xml:space="preserve">the </w:t>
      </w:r>
      <w:r w:rsidR="00B41A7D">
        <w:rPr>
          <w:rFonts w:ascii="Arial" w:hAnsi="Arial" w:cs="Arial"/>
          <w:sz w:val="24"/>
          <w:szCs w:val="24"/>
        </w:rPr>
        <w:t>4 November 2014</w:t>
      </w:r>
      <w:r>
        <w:rPr>
          <w:rFonts w:ascii="Arial" w:hAnsi="Arial" w:cs="Arial"/>
          <w:sz w:val="24"/>
          <w:szCs w:val="24"/>
        </w:rPr>
        <w:t xml:space="preserve"> the</w:t>
      </w:r>
      <w:r w:rsidR="00B41A7D">
        <w:rPr>
          <w:rFonts w:ascii="Arial" w:hAnsi="Arial" w:cs="Arial"/>
          <w:sz w:val="24"/>
          <w:szCs w:val="24"/>
        </w:rPr>
        <w:t xml:space="preserve"> plaintiff directed a letter to the defendant addressing the issue. </w:t>
      </w:r>
      <w:r>
        <w:rPr>
          <w:rFonts w:ascii="Arial" w:hAnsi="Arial" w:cs="Arial"/>
          <w:sz w:val="24"/>
          <w:szCs w:val="24"/>
        </w:rPr>
        <w:t>On the</w:t>
      </w:r>
      <w:r w:rsidR="00AA7E2C">
        <w:rPr>
          <w:rFonts w:ascii="Arial" w:hAnsi="Arial" w:cs="Arial"/>
          <w:sz w:val="24"/>
          <w:szCs w:val="24"/>
        </w:rPr>
        <w:t xml:space="preserve"> </w:t>
      </w:r>
      <w:r>
        <w:rPr>
          <w:rFonts w:ascii="Arial" w:hAnsi="Arial" w:cs="Arial"/>
          <w:sz w:val="24"/>
          <w:szCs w:val="24"/>
        </w:rPr>
        <w:t>28 January 2015a reply</w:t>
      </w:r>
      <w:r w:rsidR="00AA7E2C">
        <w:rPr>
          <w:rFonts w:ascii="Arial" w:hAnsi="Arial" w:cs="Arial"/>
          <w:sz w:val="24"/>
          <w:szCs w:val="24"/>
        </w:rPr>
        <w:t xml:space="preserve"> </w:t>
      </w:r>
      <w:r w:rsidR="00B41A7D">
        <w:rPr>
          <w:rFonts w:ascii="Arial" w:hAnsi="Arial" w:cs="Arial"/>
          <w:sz w:val="24"/>
          <w:szCs w:val="24"/>
        </w:rPr>
        <w:t>on such correspondence was received</w:t>
      </w:r>
      <w:r>
        <w:rPr>
          <w:rFonts w:ascii="Arial" w:hAnsi="Arial" w:cs="Arial"/>
          <w:sz w:val="24"/>
          <w:szCs w:val="24"/>
        </w:rPr>
        <w:t xml:space="preserve"> by the plaintiff</w:t>
      </w:r>
      <w:r w:rsidR="00B41A7D">
        <w:rPr>
          <w:rFonts w:ascii="Arial" w:hAnsi="Arial" w:cs="Arial"/>
          <w:sz w:val="24"/>
          <w:szCs w:val="24"/>
        </w:rPr>
        <w:t xml:space="preserve"> f</w:t>
      </w:r>
      <w:r>
        <w:rPr>
          <w:rFonts w:ascii="Arial" w:hAnsi="Arial" w:cs="Arial"/>
          <w:sz w:val="24"/>
          <w:szCs w:val="24"/>
        </w:rPr>
        <w:t>rom</w:t>
      </w:r>
      <w:r w:rsidR="00B41A7D">
        <w:rPr>
          <w:rFonts w:ascii="Arial" w:hAnsi="Arial" w:cs="Arial"/>
          <w:sz w:val="24"/>
          <w:szCs w:val="24"/>
        </w:rPr>
        <w:t xml:space="preserve"> the legal practitioner of the defendant. </w:t>
      </w:r>
    </w:p>
    <w:p w:rsidR="00BF4D9A" w:rsidRDefault="00BF4D9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bCs/>
          <w:color w:val="000000" w:themeColor="text1"/>
          <w:sz w:val="24"/>
          <w:szCs w:val="24"/>
        </w:rPr>
      </w:pPr>
      <w:r>
        <w:rPr>
          <w:rFonts w:ascii="Arial" w:hAnsi="Arial" w:cs="Arial"/>
          <w:sz w:val="24"/>
          <w:szCs w:val="24"/>
        </w:rPr>
        <w:t>[</w:t>
      </w:r>
      <w:r w:rsidR="000428BE">
        <w:rPr>
          <w:rFonts w:ascii="Arial" w:hAnsi="Arial" w:cs="Arial"/>
          <w:sz w:val="24"/>
          <w:szCs w:val="24"/>
        </w:rPr>
        <w:t>3</w:t>
      </w:r>
      <w:r>
        <w:rPr>
          <w:rFonts w:ascii="Arial" w:hAnsi="Arial" w:cs="Arial"/>
          <w:sz w:val="24"/>
          <w:szCs w:val="24"/>
        </w:rPr>
        <w:t>3]</w:t>
      </w:r>
      <w:r w:rsidR="000428BE">
        <w:rPr>
          <w:rFonts w:ascii="Arial" w:hAnsi="Arial" w:cs="Arial"/>
          <w:sz w:val="24"/>
          <w:szCs w:val="24"/>
        </w:rPr>
        <w:tab/>
      </w:r>
      <w:proofErr w:type="spellStart"/>
      <w:r>
        <w:rPr>
          <w:rFonts w:ascii="Arial" w:hAnsi="Arial" w:cs="Arial"/>
          <w:sz w:val="24"/>
          <w:szCs w:val="24"/>
        </w:rPr>
        <w:t>Motsang</w:t>
      </w:r>
      <w:proofErr w:type="spellEnd"/>
      <w:r>
        <w:rPr>
          <w:rFonts w:ascii="Arial" w:hAnsi="Arial" w:cs="Arial"/>
          <w:sz w:val="24"/>
          <w:szCs w:val="24"/>
        </w:rPr>
        <w:t xml:space="preserve"> confirmed that there was a partial settlement reached prior to the commencement of the current proceeding</w:t>
      </w:r>
      <w:r w:rsidR="000428BE">
        <w:rPr>
          <w:rFonts w:ascii="Arial" w:hAnsi="Arial" w:cs="Arial"/>
          <w:sz w:val="24"/>
          <w:szCs w:val="24"/>
        </w:rPr>
        <w:t>s</w:t>
      </w:r>
      <w:r>
        <w:rPr>
          <w:rFonts w:ascii="Arial" w:hAnsi="Arial" w:cs="Arial"/>
          <w:sz w:val="24"/>
          <w:szCs w:val="24"/>
        </w:rPr>
        <w:t xml:space="preserve"> and in light thereof the monies due and payable to the plaintiff is N$447</w:t>
      </w:r>
      <w:r w:rsidR="000428BE">
        <w:rPr>
          <w:rFonts w:ascii="Arial" w:hAnsi="Arial" w:cs="Arial"/>
          <w:sz w:val="24"/>
          <w:szCs w:val="24"/>
        </w:rPr>
        <w:t>,</w:t>
      </w:r>
      <w:r>
        <w:rPr>
          <w:rFonts w:ascii="Arial" w:hAnsi="Arial" w:cs="Arial"/>
          <w:sz w:val="24"/>
          <w:szCs w:val="24"/>
        </w:rPr>
        <w:t>120.00 less the settlement amount of N$</w:t>
      </w:r>
      <w:r>
        <w:rPr>
          <w:rFonts w:ascii="Arial" w:hAnsi="Arial" w:cs="Arial"/>
          <w:bCs/>
          <w:color w:val="000000" w:themeColor="text1"/>
          <w:sz w:val="24"/>
          <w:szCs w:val="24"/>
        </w:rPr>
        <w:t>95</w:t>
      </w:r>
      <w:r w:rsidR="000428BE">
        <w:rPr>
          <w:rFonts w:ascii="Arial" w:hAnsi="Arial" w:cs="Arial"/>
          <w:bCs/>
          <w:color w:val="000000" w:themeColor="text1"/>
          <w:sz w:val="24"/>
          <w:szCs w:val="24"/>
        </w:rPr>
        <w:t>,</w:t>
      </w:r>
      <w:r>
        <w:rPr>
          <w:rFonts w:ascii="Arial" w:hAnsi="Arial" w:cs="Arial"/>
          <w:bCs/>
          <w:color w:val="000000" w:themeColor="text1"/>
          <w:sz w:val="24"/>
          <w:szCs w:val="24"/>
        </w:rPr>
        <w:t>025.00.</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BD6D70">
        <w:rPr>
          <w:rFonts w:ascii="Arial" w:hAnsi="Arial" w:cs="Arial"/>
          <w:sz w:val="24"/>
          <w:szCs w:val="24"/>
        </w:rPr>
        <w:t>34</w:t>
      </w:r>
      <w:r>
        <w:rPr>
          <w:rFonts w:ascii="Arial" w:hAnsi="Arial" w:cs="Arial"/>
          <w:sz w:val="24"/>
          <w:szCs w:val="24"/>
        </w:rPr>
        <w:t>]</w:t>
      </w:r>
      <w:r w:rsidR="00BD6D70">
        <w:rPr>
          <w:rFonts w:ascii="Arial" w:hAnsi="Arial" w:cs="Arial"/>
          <w:sz w:val="24"/>
          <w:szCs w:val="24"/>
        </w:rPr>
        <w:tab/>
        <w:t>In respect to the</w:t>
      </w:r>
      <w:r w:rsidR="00BE65A2">
        <w:rPr>
          <w:rFonts w:ascii="Arial" w:hAnsi="Arial" w:cs="Arial"/>
          <w:sz w:val="24"/>
          <w:szCs w:val="24"/>
        </w:rPr>
        <w:t xml:space="preserve"> </w:t>
      </w:r>
      <w:r w:rsidRPr="00D41015">
        <w:rPr>
          <w:rFonts w:ascii="Arial" w:hAnsi="Arial" w:cs="Arial"/>
          <w:sz w:val="24"/>
          <w:szCs w:val="24"/>
        </w:rPr>
        <w:t xml:space="preserve">counter claim the witness stated the following: </w:t>
      </w:r>
    </w:p>
    <w:p w:rsidR="005E4F5A" w:rsidRDefault="005E4F5A">
      <w:pPr>
        <w:spacing w:after="0" w:line="360" w:lineRule="auto"/>
        <w:jc w:val="both"/>
        <w:rPr>
          <w:rFonts w:ascii="Arial" w:hAnsi="Arial" w:cs="Arial"/>
          <w:sz w:val="24"/>
          <w:szCs w:val="24"/>
        </w:rPr>
      </w:pPr>
    </w:p>
    <w:p w:rsidR="005E4F5A" w:rsidRDefault="00BD6D70">
      <w:pPr>
        <w:spacing w:after="0" w:line="360" w:lineRule="auto"/>
        <w:jc w:val="both"/>
        <w:rPr>
          <w:rFonts w:ascii="Arial" w:hAnsi="Arial" w:cs="Arial"/>
          <w:i/>
          <w:sz w:val="24"/>
          <w:szCs w:val="24"/>
        </w:rPr>
      </w:pPr>
      <w:r>
        <w:rPr>
          <w:rFonts w:ascii="Arial" w:hAnsi="Arial" w:cs="Arial"/>
          <w:i/>
          <w:sz w:val="24"/>
          <w:szCs w:val="24"/>
        </w:rPr>
        <w:t xml:space="preserve">Ad </w:t>
      </w:r>
      <w:r w:rsidR="007F364B" w:rsidRPr="007F364B">
        <w:rPr>
          <w:rFonts w:ascii="Arial" w:hAnsi="Arial" w:cs="Arial"/>
          <w:i/>
          <w:sz w:val="24"/>
          <w:szCs w:val="24"/>
        </w:rPr>
        <w:t xml:space="preserve">Claim A: </w:t>
      </w:r>
    </w:p>
    <w:p w:rsidR="005E4F5A" w:rsidRDefault="005E4F5A">
      <w:pPr>
        <w:spacing w:after="0" w:line="360" w:lineRule="auto"/>
        <w:jc w:val="both"/>
        <w:rPr>
          <w:rFonts w:ascii="Arial" w:hAnsi="Arial" w:cs="Arial"/>
          <w:i/>
          <w:sz w:val="24"/>
          <w:szCs w:val="24"/>
        </w:rPr>
      </w:pPr>
    </w:p>
    <w:p w:rsidR="005E4F5A" w:rsidRDefault="00B41A7D">
      <w:pPr>
        <w:spacing w:after="0" w:line="360" w:lineRule="auto"/>
        <w:jc w:val="both"/>
        <w:rPr>
          <w:rFonts w:ascii="Arial" w:hAnsi="Arial" w:cs="Arial"/>
          <w:sz w:val="24"/>
          <w:szCs w:val="24"/>
        </w:rPr>
      </w:pPr>
      <w:proofErr w:type="spellStart"/>
      <w:r w:rsidRPr="00D41015">
        <w:rPr>
          <w:rFonts w:ascii="Arial" w:hAnsi="Arial" w:cs="Arial"/>
          <w:sz w:val="24"/>
          <w:szCs w:val="24"/>
        </w:rPr>
        <w:t>Motsang</w:t>
      </w:r>
      <w:proofErr w:type="spellEnd"/>
      <w:r w:rsidRPr="00D41015">
        <w:rPr>
          <w:rFonts w:ascii="Arial" w:hAnsi="Arial" w:cs="Arial"/>
          <w:sz w:val="24"/>
          <w:szCs w:val="24"/>
        </w:rPr>
        <w:t xml:space="preserve"> denied that the conversion was done defectively and/or </w:t>
      </w:r>
      <w:r>
        <w:rPr>
          <w:rFonts w:ascii="Arial" w:hAnsi="Arial" w:cs="Arial"/>
          <w:sz w:val="24"/>
          <w:szCs w:val="24"/>
        </w:rPr>
        <w:t xml:space="preserve">not in a </w:t>
      </w:r>
      <w:r w:rsidRPr="00D41015">
        <w:rPr>
          <w:rFonts w:ascii="Arial" w:hAnsi="Arial" w:cs="Arial"/>
          <w:sz w:val="24"/>
          <w:szCs w:val="24"/>
        </w:rPr>
        <w:t>workmanlike manner</w:t>
      </w:r>
      <w:r w:rsidR="00BD6D70">
        <w:rPr>
          <w:rFonts w:ascii="Arial" w:hAnsi="Arial" w:cs="Arial"/>
          <w:sz w:val="24"/>
          <w:szCs w:val="24"/>
        </w:rPr>
        <w:t xml:space="preserve">. Further he outlined that at </w:t>
      </w:r>
      <w:r w:rsidRPr="00D41015">
        <w:rPr>
          <w:rFonts w:ascii="Arial" w:hAnsi="Arial" w:cs="Arial"/>
          <w:sz w:val="24"/>
          <w:szCs w:val="24"/>
        </w:rPr>
        <w:t>no stage did any of the members of the defendant address complaints to him</w:t>
      </w:r>
      <w:r w:rsidR="00BD6D70">
        <w:rPr>
          <w:rFonts w:ascii="Arial" w:hAnsi="Arial" w:cs="Arial"/>
          <w:sz w:val="24"/>
          <w:szCs w:val="24"/>
        </w:rPr>
        <w:t xml:space="preserve"> nor point out or discuss any defects </w:t>
      </w:r>
      <w:r w:rsidRPr="00D41015">
        <w:rPr>
          <w:rFonts w:ascii="Arial" w:hAnsi="Arial" w:cs="Arial"/>
          <w:sz w:val="24"/>
          <w:szCs w:val="24"/>
        </w:rPr>
        <w:t xml:space="preserve">with </w:t>
      </w:r>
      <w:r w:rsidRPr="00D41015">
        <w:rPr>
          <w:rFonts w:ascii="Arial" w:hAnsi="Arial" w:cs="Arial"/>
          <w:sz w:val="24"/>
          <w:szCs w:val="24"/>
        </w:rPr>
        <w:lastRenderedPageBreak/>
        <w:t xml:space="preserve">him. </w:t>
      </w:r>
      <w:r>
        <w:rPr>
          <w:rFonts w:ascii="Arial" w:hAnsi="Arial" w:cs="Arial"/>
          <w:sz w:val="24"/>
          <w:szCs w:val="24"/>
        </w:rPr>
        <w:t>He stated that the equipment was sourced from different suppliers than that of Bus Builders</w:t>
      </w:r>
      <w:r w:rsidR="00BD6D70">
        <w:rPr>
          <w:rFonts w:ascii="Arial" w:hAnsi="Arial" w:cs="Arial"/>
          <w:sz w:val="24"/>
          <w:szCs w:val="24"/>
        </w:rPr>
        <w:t>,</w:t>
      </w:r>
      <w:r>
        <w:rPr>
          <w:rFonts w:ascii="Arial" w:hAnsi="Arial" w:cs="Arial"/>
          <w:sz w:val="24"/>
          <w:szCs w:val="24"/>
        </w:rPr>
        <w:t xml:space="preserve"> but all the equipment complied with SABS standards. </w:t>
      </w:r>
      <w:proofErr w:type="spellStart"/>
      <w:r w:rsidRPr="00D41015">
        <w:rPr>
          <w:rFonts w:ascii="Arial" w:hAnsi="Arial" w:cs="Arial"/>
          <w:sz w:val="24"/>
          <w:szCs w:val="24"/>
        </w:rPr>
        <w:t>Motsang</w:t>
      </w:r>
      <w:proofErr w:type="spellEnd"/>
      <w:r w:rsidR="00BE65A2">
        <w:rPr>
          <w:rFonts w:ascii="Arial" w:hAnsi="Arial" w:cs="Arial"/>
          <w:sz w:val="24"/>
          <w:szCs w:val="24"/>
        </w:rPr>
        <w:t xml:space="preserve"> </w:t>
      </w:r>
      <w:r>
        <w:rPr>
          <w:rFonts w:ascii="Arial" w:hAnsi="Arial" w:cs="Arial"/>
          <w:sz w:val="24"/>
          <w:szCs w:val="24"/>
        </w:rPr>
        <w:t xml:space="preserve">also </w:t>
      </w:r>
      <w:r w:rsidRPr="00D41015">
        <w:rPr>
          <w:rFonts w:ascii="Arial" w:hAnsi="Arial" w:cs="Arial"/>
          <w:sz w:val="24"/>
          <w:szCs w:val="24"/>
        </w:rPr>
        <w:t xml:space="preserve">considered the quotation </w:t>
      </w:r>
      <w:r w:rsidR="00BD6D70">
        <w:rPr>
          <w:rFonts w:ascii="Arial" w:hAnsi="Arial" w:cs="Arial"/>
          <w:sz w:val="24"/>
          <w:szCs w:val="24"/>
        </w:rPr>
        <w:t xml:space="preserve">of </w:t>
      </w:r>
      <w:r w:rsidRPr="00D41015">
        <w:rPr>
          <w:rFonts w:ascii="Arial" w:hAnsi="Arial" w:cs="Arial"/>
          <w:sz w:val="24"/>
          <w:szCs w:val="24"/>
        </w:rPr>
        <w:t xml:space="preserve">Bus Builders </w:t>
      </w:r>
      <w:r>
        <w:rPr>
          <w:rFonts w:ascii="Arial" w:hAnsi="Arial" w:cs="Arial"/>
          <w:sz w:val="24"/>
          <w:szCs w:val="24"/>
        </w:rPr>
        <w:t xml:space="preserve">and commented that </w:t>
      </w:r>
      <w:r w:rsidRPr="00D41015">
        <w:rPr>
          <w:rFonts w:ascii="Arial" w:hAnsi="Arial" w:cs="Arial"/>
          <w:sz w:val="24"/>
          <w:szCs w:val="24"/>
        </w:rPr>
        <w:t>if one compares the quotations</w:t>
      </w:r>
      <w:r w:rsidR="00BD6D70">
        <w:rPr>
          <w:rFonts w:ascii="Arial" w:hAnsi="Arial" w:cs="Arial"/>
          <w:sz w:val="24"/>
          <w:szCs w:val="24"/>
        </w:rPr>
        <w:t>,</w:t>
      </w:r>
      <w:r w:rsidRPr="00D41015">
        <w:rPr>
          <w:rFonts w:ascii="Arial" w:hAnsi="Arial" w:cs="Arial"/>
          <w:sz w:val="24"/>
          <w:szCs w:val="24"/>
        </w:rPr>
        <w:t xml:space="preserve"> it is evident that the instructions were different. </w:t>
      </w:r>
    </w:p>
    <w:p w:rsidR="005E4F5A" w:rsidRDefault="005E4F5A">
      <w:pPr>
        <w:spacing w:after="0" w:line="360" w:lineRule="auto"/>
        <w:jc w:val="both"/>
        <w:rPr>
          <w:rFonts w:ascii="Arial" w:hAnsi="Arial" w:cs="Arial"/>
          <w:sz w:val="24"/>
          <w:szCs w:val="24"/>
        </w:rPr>
      </w:pPr>
    </w:p>
    <w:p w:rsidR="005E4F5A" w:rsidRDefault="00BD6D70">
      <w:pPr>
        <w:spacing w:after="0" w:line="360" w:lineRule="auto"/>
        <w:jc w:val="both"/>
        <w:rPr>
          <w:rFonts w:ascii="Arial" w:hAnsi="Arial" w:cs="Arial"/>
          <w:i/>
          <w:sz w:val="24"/>
          <w:szCs w:val="24"/>
        </w:rPr>
      </w:pPr>
      <w:r>
        <w:rPr>
          <w:rFonts w:ascii="Arial" w:hAnsi="Arial" w:cs="Arial"/>
          <w:i/>
          <w:sz w:val="24"/>
          <w:szCs w:val="24"/>
        </w:rPr>
        <w:t xml:space="preserve">Ad </w:t>
      </w:r>
      <w:r w:rsidR="007F364B" w:rsidRPr="007F364B">
        <w:rPr>
          <w:rFonts w:ascii="Arial" w:hAnsi="Arial" w:cs="Arial"/>
          <w:i/>
          <w:sz w:val="24"/>
          <w:szCs w:val="24"/>
        </w:rPr>
        <w:t xml:space="preserve">Claim B: </w:t>
      </w:r>
    </w:p>
    <w:p w:rsidR="005E4F5A" w:rsidRDefault="005E4F5A">
      <w:pPr>
        <w:spacing w:after="0" w:line="360" w:lineRule="auto"/>
        <w:jc w:val="both"/>
        <w:rPr>
          <w:rFonts w:ascii="Arial" w:hAnsi="Arial" w:cs="Arial"/>
          <w:i/>
          <w:sz w:val="24"/>
          <w:szCs w:val="24"/>
        </w:rPr>
      </w:pPr>
    </w:p>
    <w:p w:rsidR="005E4F5A" w:rsidRDefault="00B41A7D">
      <w:pPr>
        <w:spacing w:after="0" w:line="360" w:lineRule="auto"/>
        <w:jc w:val="both"/>
        <w:rPr>
          <w:rFonts w:ascii="Arial" w:hAnsi="Arial" w:cs="Arial"/>
          <w:sz w:val="24"/>
          <w:szCs w:val="24"/>
        </w:rPr>
      </w:pPr>
      <w:r w:rsidRPr="00D41015">
        <w:rPr>
          <w:rFonts w:ascii="Arial" w:hAnsi="Arial" w:cs="Arial"/>
          <w:sz w:val="24"/>
          <w:szCs w:val="24"/>
        </w:rPr>
        <w:t xml:space="preserve">Witness denied that the odometer reading of the vehicle </w:t>
      </w:r>
      <w:r w:rsidR="00BD6D70">
        <w:rPr>
          <w:rFonts w:ascii="Arial" w:hAnsi="Arial" w:cs="Arial"/>
          <w:sz w:val="24"/>
          <w:szCs w:val="24"/>
        </w:rPr>
        <w:t>was</w:t>
      </w:r>
      <w:r w:rsidR="00BF4D9A">
        <w:rPr>
          <w:rFonts w:ascii="Arial" w:hAnsi="Arial" w:cs="Arial"/>
          <w:sz w:val="24"/>
          <w:szCs w:val="24"/>
        </w:rPr>
        <w:t xml:space="preserve"> </w:t>
      </w:r>
      <w:r w:rsidR="00BD6D70">
        <w:rPr>
          <w:rFonts w:ascii="Arial" w:hAnsi="Arial" w:cs="Arial"/>
          <w:sz w:val="24"/>
          <w:szCs w:val="24"/>
        </w:rPr>
        <w:t>zero</w:t>
      </w:r>
      <w:r w:rsidR="00BF4D9A">
        <w:rPr>
          <w:rFonts w:ascii="Arial" w:hAnsi="Arial" w:cs="Arial"/>
          <w:sz w:val="24"/>
          <w:szCs w:val="24"/>
        </w:rPr>
        <w:t xml:space="preserve"> </w:t>
      </w:r>
      <w:r w:rsidRPr="00D41015">
        <w:rPr>
          <w:rFonts w:ascii="Arial" w:hAnsi="Arial" w:cs="Arial"/>
          <w:sz w:val="24"/>
          <w:szCs w:val="24"/>
        </w:rPr>
        <w:t>when they received the vehicle</w:t>
      </w:r>
      <w:r w:rsidR="00BD6D70">
        <w:rPr>
          <w:rFonts w:ascii="Arial" w:hAnsi="Arial" w:cs="Arial"/>
          <w:sz w:val="24"/>
          <w:szCs w:val="24"/>
        </w:rPr>
        <w:t xml:space="preserve"> as they not only</w:t>
      </w:r>
      <w:r w:rsidRPr="00D41015">
        <w:rPr>
          <w:rFonts w:ascii="Arial" w:hAnsi="Arial" w:cs="Arial"/>
          <w:sz w:val="24"/>
          <w:szCs w:val="24"/>
        </w:rPr>
        <w:t xml:space="preserve"> view</w:t>
      </w:r>
      <w:r w:rsidR="00BD6D70">
        <w:rPr>
          <w:rFonts w:ascii="Arial" w:hAnsi="Arial" w:cs="Arial"/>
          <w:sz w:val="24"/>
          <w:szCs w:val="24"/>
        </w:rPr>
        <w:t>ed</w:t>
      </w:r>
      <w:r w:rsidRPr="00D41015">
        <w:rPr>
          <w:rFonts w:ascii="Arial" w:hAnsi="Arial" w:cs="Arial"/>
          <w:sz w:val="24"/>
          <w:szCs w:val="24"/>
        </w:rPr>
        <w:t xml:space="preserve"> the vehicle </w:t>
      </w:r>
      <w:r w:rsidR="00BD6D70">
        <w:rPr>
          <w:rFonts w:ascii="Arial" w:hAnsi="Arial" w:cs="Arial"/>
          <w:sz w:val="24"/>
          <w:szCs w:val="24"/>
        </w:rPr>
        <w:t>but also</w:t>
      </w:r>
      <w:r w:rsidRPr="00D41015">
        <w:rPr>
          <w:rFonts w:ascii="Arial" w:hAnsi="Arial" w:cs="Arial"/>
          <w:sz w:val="24"/>
          <w:szCs w:val="24"/>
        </w:rPr>
        <w:t xml:space="preserve"> drove it. Once the vehicle was at his workshop</w:t>
      </w:r>
      <w:r w:rsidR="00BD6D70">
        <w:rPr>
          <w:rFonts w:ascii="Arial" w:hAnsi="Arial" w:cs="Arial"/>
          <w:sz w:val="24"/>
          <w:szCs w:val="24"/>
        </w:rPr>
        <w:t>,</w:t>
      </w:r>
      <w:r w:rsidRPr="00D41015">
        <w:rPr>
          <w:rFonts w:ascii="Arial" w:hAnsi="Arial" w:cs="Arial"/>
          <w:sz w:val="24"/>
          <w:szCs w:val="24"/>
        </w:rPr>
        <w:t xml:space="preserve"> he had a duty to test the vehicle to see if there were any rattles in the vehicle. The vehicle had to be tested under different circumstances and on different road surfaces. In his estimation he drove the vehicle approximately 80-90 km in order to test it</w:t>
      </w:r>
      <w:r w:rsidR="00BD6D70">
        <w:rPr>
          <w:rFonts w:ascii="Arial" w:hAnsi="Arial" w:cs="Arial"/>
          <w:sz w:val="24"/>
          <w:szCs w:val="24"/>
        </w:rPr>
        <w:t>,</w:t>
      </w:r>
      <w:r w:rsidRPr="00D41015">
        <w:rPr>
          <w:rFonts w:ascii="Arial" w:hAnsi="Arial" w:cs="Arial"/>
          <w:sz w:val="24"/>
          <w:szCs w:val="24"/>
        </w:rPr>
        <w:t xml:space="preserve"> but stated that the defendant was well aware of the fact that the vehicle had to be tested</w:t>
      </w:r>
      <w:r>
        <w:rPr>
          <w:rFonts w:ascii="Arial" w:hAnsi="Arial" w:cs="Arial"/>
          <w:sz w:val="24"/>
          <w:szCs w:val="24"/>
        </w:rPr>
        <w:t>.</w:t>
      </w:r>
      <w:r w:rsidR="00BE65A2">
        <w:rPr>
          <w:rFonts w:ascii="Arial" w:hAnsi="Arial" w:cs="Arial"/>
          <w:sz w:val="24"/>
          <w:szCs w:val="24"/>
        </w:rPr>
        <w:t xml:space="preserve"> </w:t>
      </w:r>
      <w:r>
        <w:rPr>
          <w:rFonts w:ascii="Arial" w:hAnsi="Arial" w:cs="Arial"/>
          <w:sz w:val="24"/>
          <w:szCs w:val="24"/>
        </w:rPr>
        <w:t>H</w:t>
      </w:r>
      <w:r w:rsidRPr="00D41015">
        <w:rPr>
          <w:rFonts w:ascii="Arial" w:hAnsi="Arial" w:cs="Arial"/>
          <w:sz w:val="24"/>
          <w:szCs w:val="24"/>
        </w:rPr>
        <w:t>e</w:t>
      </w:r>
      <w:r w:rsidR="00BE65A2">
        <w:rPr>
          <w:rFonts w:ascii="Arial" w:hAnsi="Arial" w:cs="Arial"/>
          <w:sz w:val="24"/>
          <w:szCs w:val="24"/>
        </w:rPr>
        <w:t xml:space="preserve"> </w:t>
      </w:r>
      <w:r w:rsidR="00BD6D70">
        <w:rPr>
          <w:rFonts w:ascii="Arial" w:hAnsi="Arial" w:cs="Arial"/>
          <w:sz w:val="24"/>
          <w:szCs w:val="24"/>
        </w:rPr>
        <w:t xml:space="preserve">further </w:t>
      </w:r>
      <w:r w:rsidRPr="00D41015">
        <w:rPr>
          <w:rFonts w:ascii="Arial" w:hAnsi="Arial" w:cs="Arial"/>
          <w:sz w:val="24"/>
          <w:szCs w:val="24"/>
        </w:rPr>
        <w:t>tested this particular vehicle the same</w:t>
      </w:r>
      <w:r>
        <w:rPr>
          <w:rFonts w:ascii="Arial" w:hAnsi="Arial" w:cs="Arial"/>
          <w:sz w:val="24"/>
          <w:szCs w:val="24"/>
        </w:rPr>
        <w:t xml:space="preserve"> way</w:t>
      </w:r>
      <w:r w:rsidRPr="00D41015">
        <w:rPr>
          <w:rFonts w:ascii="Arial" w:hAnsi="Arial" w:cs="Arial"/>
          <w:sz w:val="24"/>
          <w:szCs w:val="24"/>
        </w:rPr>
        <w:t xml:space="preserve"> as he did with the other two vehicles that he</w:t>
      </w:r>
      <w:r>
        <w:rPr>
          <w:rFonts w:ascii="Arial" w:hAnsi="Arial" w:cs="Arial"/>
          <w:sz w:val="24"/>
          <w:szCs w:val="24"/>
        </w:rPr>
        <w:t xml:space="preserve"> previously</w:t>
      </w:r>
      <w:r w:rsidRPr="00D41015">
        <w:rPr>
          <w:rFonts w:ascii="Arial" w:hAnsi="Arial" w:cs="Arial"/>
          <w:sz w:val="24"/>
          <w:szCs w:val="24"/>
        </w:rPr>
        <w:t xml:space="preserve"> converted </w:t>
      </w:r>
      <w:r w:rsidR="00BD6D70">
        <w:rPr>
          <w:rFonts w:ascii="Arial" w:hAnsi="Arial" w:cs="Arial"/>
          <w:sz w:val="24"/>
          <w:szCs w:val="24"/>
        </w:rPr>
        <w:t>for</w:t>
      </w:r>
      <w:r w:rsidRPr="00D41015">
        <w:rPr>
          <w:rFonts w:ascii="Arial" w:hAnsi="Arial" w:cs="Arial"/>
          <w:sz w:val="24"/>
          <w:szCs w:val="24"/>
        </w:rPr>
        <w:t xml:space="preserve"> the defendant. </w:t>
      </w:r>
    </w:p>
    <w:p w:rsidR="005E4F5A" w:rsidRDefault="005E4F5A">
      <w:pPr>
        <w:spacing w:after="0" w:line="360" w:lineRule="auto"/>
        <w:jc w:val="both"/>
        <w:rPr>
          <w:rFonts w:ascii="Arial" w:hAnsi="Arial" w:cs="Arial"/>
          <w:sz w:val="24"/>
          <w:szCs w:val="24"/>
        </w:rPr>
      </w:pPr>
    </w:p>
    <w:p w:rsidR="005E4F5A" w:rsidRDefault="007F364B">
      <w:pPr>
        <w:spacing w:after="0" w:line="360" w:lineRule="auto"/>
        <w:jc w:val="both"/>
        <w:rPr>
          <w:rFonts w:ascii="Arial" w:hAnsi="Arial" w:cs="Arial"/>
          <w:i/>
          <w:sz w:val="24"/>
          <w:szCs w:val="24"/>
        </w:rPr>
      </w:pPr>
      <w:r w:rsidRPr="007F364B">
        <w:rPr>
          <w:rFonts w:ascii="Arial" w:hAnsi="Arial" w:cs="Arial"/>
          <w:i/>
          <w:sz w:val="24"/>
          <w:szCs w:val="24"/>
        </w:rPr>
        <w:t xml:space="preserve">Ad Claim C: </w:t>
      </w:r>
    </w:p>
    <w:p w:rsidR="005E4F5A" w:rsidRDefault="005E4F5A">
      <w:pPr>
        <w:spacing w:after="0" w:line="360" w:lineRule="auto"/>
        <w:jc w:val="both"/>
        <w:rPr>
          <w:rFonts w:ascii="Arial" w:hAnsi="Arial" w:cs="Arial"/>
          <w:i/>
          <w:sz w:val="24"/>
          <w:szCs w:val="24"/>
        </w:rPr>
      </w:pPr>
    </w:p>
    <w:p w:rsidR="005E4F5A" w:rsidRDefault="00B41A7D">
      <w:pPr>
        <w:spacing w:after="0" w:line="360" w:lineRule="auto"/>
        <w:jc w:val="both"/>
        <w:rPr>
          <w:rFonts w:ascii="Arial" w:hAnsi="Arial" w:cs="Arial"/>
          <w:sz w:val="24"/>
          <w:szCs w:val="24"/>
        </w:rPr>
      </w:pPr>
      <w:proofErr w:type="spellStart"/>
      <w:r>
        <w:rPr>
          <w:rFonts w:ascii="Arial" w:hAnsi="Arial" w:cs="Arial"/>
          <w:sz w:val="24"/>
          <w:szCs w:val="24"/>
        </w:rPr>
        <w:t>Motsang</w:t>
      </w:r>
      <w:proofErr w:type="spellEnd"/>
      <w:r w:rsidRPr="00D41015">
        <w:rPr>
          <w:rFonts w:ascii="Arial" w:hAnsi="Arial" w:cs="Arial"/>
          <w:sz w:val="24"/>
          <w:szCs w:val="24"/>
        </w:rPr>
        <w:t xml:space="preserve"> conceded that the completion of the conversion </w:t>
      </w:r>
      <w:r w:rsidR="00857487">
        <w:rPr>
          <w:rFonts w:ascii="Arial" w:hAnsi="Arial" w:cs="Arial"/>
          <w:sz w:val="24"/>
          <w:szCs w:val="24"/>
        </w:rPr>
        <w:t xml:space="preserve">was </w:t>
      </w:r>
      <w:r w:rsidRPr="00D41015">
        <w:rPr>
          <w:rFonts w:ascii="Arial" w:hAnsi="Arial" w:cs="Arial"/>
          <w:sz w:val="24"/>
          <w:szCs w:val="24"/>
        </w:rPr>
        <w:t xml:space="preserve">not in accordance with the </w:t>
      </w:r>
      <w:r w:rsidR="00857487">
        <w:rPr>
          <w:rFonts w:ascii="Arial" w:hAnsi="Arial" w:cs="Arial"/>
          <w:sz w:val="24"/>
          <w:szCs w:val="24"/>
        </w:rPr>
        <w:t>period</w:t>
      </w:r>
      <w:r w:rsidRPr="00D41015">
        <w:rPr>
          <w:rFonts w:ascii="Arial" w:hAnsi="Arial" w:cs="Arial"/>
          <w:sz w:val="24"/>
          <w:szCs w:val="24"/>
        </w:rPr>
        <w:t xml:space="preserve"> agreed upon </w:t>
      </w:r>
      <w:r w:rsidR="00BF4D9A" w:rsidRPr="00D41015">
        <w:rPr>
          <w:rFonts w:ascii="Arial" w:hAnsi="Arial" w:cs="Arial"/>
          <w:sz w:val="24"/>
          <w:szCs w:val="24"/>
        </w:rPr>
        <w:t>initially</w:t>
      </w:r>
      <w:r w:rsidR="00BF4D9A">
        <w:rPr>
          <w:rFonts w:ascii="Arial" w:hAnsi="Arial" w:cs="Arial"/>
          <w:sz w:val="24"/>
          <w:szCs w:val="24"/>
        </w:rPr>
        <w:t xml:space="preserve">, however </w:t>
      </w:r>
      <w:r w:rsidRPr="00D41015">
        <w:rPr>
          <w:rFonts w:ascii="Arial" w:hAnsi="Arial" w:cs="Arial"/>
          <w:sz w:val="24"/>
          <w:szCs w:val="24"/>
        </w:rPr>
        <w:t xml:space="preserve">was adamant </w:t>
      </w:r>
      <w:r w:rsidR="00857487">
        <w:rPr>
          <w:rFonts w:ascii="Arial" w:hAnsi="Arial" w:cs="Arial"/>
          <w:sz w:val="24"/>
          <w:szCs w:val="24"/>
        </w:rPr>
        <w:t xml:space="preserve">about the fact </w:t>
      </w:r>
      <w:r w:rsidRPr="00D41015">
        <w:rPr>
          <w:rFonts w:ascii="Arial" w:hAnsi="Arial" w:cs="Arial"/>
          <w:sz w:val="24"/>
          <w:szCs w:val="24"/>
        </w:rPr>
        <w:t xml:space="preserve">that </w:t>
      </w:r>
      <w:r w:rsidR="00B51989">
        <w:rPr>
          <w:rFonts w:ascii="Arial" w:hAnsi="Arial" w:cs="Arial"/>
          <w:sz w:val="24"/>
          <w:szCs w:val="24"/>
        </w:rPr>
        <w:t xml:space="preserve">the </w:t>
      </w:r>
      <w:r w:rsidRPr="00D41015">
        <w:rPr>
          <w:rFonts w:ascii="Arial" w:hAnsi="Arial" w:cs="Arial"/>
          <w:sz w:val="24"/>
          <w:szCs w:val="24"/>
        </w:rPr>
        <w:t xml:space="preserve">additional </w:t>
      </w:r>
      <w:r w:rsidR="00B51989">
        <w:rPr>
          <w:rFonts w:ascii="Arial" w:hAnsi="Arial" w:cs="Arial"/>
          <w:sz w:val="24"/>
          <w:szCs w:val="24"/>
        </w:rPr>
        <w:t xml:space="preserve">sourcing of </w:t>
      </w:r>
      <w:r w:rsidRPr="00D41015">
        <w:rPr>
          <w:rFonts w:ascii="Arial" w:hAnsi="Arial" w:cs="Arial"/>
          <w:sz w:val="24"/>
          <w:szCs w:val="24"/>
        </w:rPr>
        <w:t xml:space="preserve">equipment and </w:t>
      </w:r>
      <w:r>
        <w:rPr>
          <w:rFonts w:ascii="Arial" w:hAnsi="Arial" w:cs="Arial"/>
          <w:sz w:val="24"/>
          <w:szCs w:val="24"/>
        </w:rPr>
        <w:t xml:space="preserve">additional </w:t>
      </w:r>
      <w:r w:rsidRPr="00D41015">
        <w:rPr>
          <w:rFonts w:ascii="Arial" w:hAnsi="Arial" w:cs="Arial"/>
          <w:sz w:val="24"/>
          <w:szCs w:val="24"/>
        </w:rPr>
        <w:t>work requested</w:t>
      </w:r>
      <w:r w:rsidR="00B51989">
        <w:rPr>
          <w:rFonts w:ascii="Arial" w:hAnsi="Arial" w:cs="Arial"/>
          <w:sz w:val="24"/>
          <w:szCs w:val="24"/>
        </w:rPr>
        <w:t xml:space="preserve"> by the defendant caused delays, which would not have been the case had they proceeded as initially agreed upon and quoted for.</w:t>
      </w:r>
      <w:r w:rsidR="00BE65A2">
        <w:rPr>
          <w:rFonts w:ascii="Arial" w:hAnsi="Arial" w:cs="Arial"/>
          <w:sz w:val="24"/>
          <w:szCs w:val="24"/>
        </w:rPr>
        <w:t xml:space="preserve"> </w:t>
      </w:r>
      <w:r w:rsidR="00B51989">
        <w:rPr>
          <w:rFonts w:ascii="Arial" w:hAnsi="Arial" w:cs="Arial"/>
          <w:sz w:val="24"/>
          <w:szCs w:val="24"/>
        </w:rPr>
        <w:t>In respect of this claim, t</w:t>
      </w:r>
      <w:r>
        <w:rPr>
          <w:rFonts w:ascii="Arial" w:hAnsi="Arial" w:cs="Arial"/>
          <w:sz w:val="24"/>
          <w:szCs w:val="24"/>
        </w:rPr>
        <w:t xml:space="preserve">he witness reiterated in what he stated </w:t>
      </w:r>
      <w:r w:rsidR="00B51989">
        <w:rPr>
          <w:rFonts w:ascii="Arial" w:hAnsi="Arial" w:cs="Arial"/>
          <w:sz w:val="24"/>
          <w:szCs w:val="24"/>
        </w:rPr>
        <w:t>i</w:t>
      </w:r>
      <w:r>
        <w:rPr>
          <w:rFonts w:ascii="Arial" w:hAnsi="Arial" w:cs="Arial"/>
          <w:sz w:val="24"/>
          <w:szCs w:val="24"/>
        </w:rPr>
        <w:t xml:space="preserve">n Claim A. </w:t>
      </w:r>
      <w:proofErr w:type="spellStart"/>
      <w:r w:rsidRPr="00D41015">
        <w:rPr>
          <w:rFonts w:ascii="Arial" w:hAnsi="Arial" w:cs="Arial"/>
          <w:sz w:val="24"/>
          <w:szCs w:val="24"/>
        </w:rPr>
        <w:t>Motsang</w:t>
      </w:r>
      <w:proofErr w:type="spellEnd"/>
      <w:r w:rsidRPr="00D41015">
        <w:rPr>
          <w:rFonts w:ascii="Arial" w:hAnsi="Arial" w:cs="Arial"/>
          <w:sz w:val="24"/>
          <w:szCs w:val="24"/>
        </w:rPr>
        <w:t xml:space="preserve"> denied any breach </w:t>
      </w:r>
      <w:r w:rsidR="00B51989">
        <w:rPr>
          <w:rFonts w:ascii="Arial" w:hAnsi="Arial" w:cs="Arial"/>
          <w:sz w:val="24"/>
          <w:szCs w:val="24"/>
        </w:rPr>
        <w:t xml:space="preserve">of contract </w:t>
      </w:r>
      <w:r w:rsidRPr="00D41015">
        <w:rPr>
          <w:rFonts w:ascii="Arial" w:hAnsi="Arial" w:cs="Arial"/>
          <w:sz w:val="24"/>
          <w:szCs w:val="24"/>
        </w:rPr>
        <w:t>on the part of the plaintiff in this matter.</w:t>
      </w:r>
    </w:p>
    <w:p w:rsidR="005E4F5A" w:rsidRDefault="005E4F5A">
      <w:pPr>
        <w:spacing w:after="0" w:line="360" w:lineRule="auto"/>
        <w:jc w:val="both"/>
        <w:rPr>
          <w:rFonts w:ascii="Arial" w:hAnsi="Arial" w:cs="Arial"/>
          <w:sz w:val="24"/>
          <w:szCs w:val="24"/>
        </w:rPr>
      </w:pPr>
    </w:p>
    <w:p w:rsidR="005E4F5A" w:rsidRDefault="007F364B">
      <w:pPr>
        <w:spacing w:after="0" w:line="360" w:lineRule="auto"/>
        <w:jc w:val="both"/>
        <w:rPr>
          <w:rFonts w:ascii="Arial" w:hAnsi="Arial" w:cs="Arial"/>
          <w:i/>
          <w:sz w:val="24"/>
          <w:szCs w:val="24"/>
        </w:rPr>
      </w:pPr>
      <w:r w:rsidRPr="007F364B">
        <w:rPr>
          <w:rFonts w:ascii="Arial" w:hAnsi="Arial" w:cs="Arial"/>
          <w:i/>
          <w:sz w:val="24"/>
          <w:szCs w:val="24"/>
        </w:rPr>
        <w:t xml:space="preserve">Mr. Harry </w:t>
      </w:r>
      <w:proofErr w:type="spellStart"/>
      <w:r w:rsidRPr="007F364B">
        <w:rPr>
          <w:rFonts w:ascii="Arial" w:hAnsi="Arial" w:cs="Arial"/>
          <w:i/>
          <w:sz w:val="24"/>
          <w:szCs w:val="24"/>
        </w:rPr>
        <w:t>Tlhalehile</w:t>
      </w:r>
      <w:proofErr w:type="spellEnd"/>
      <w:r w:rsidRPr="007F364B">
        <w:rPr>
          <w:rFonts w:ascii="Arial" w:hAnsi="Arial" w:cs="Arial"/>
          <w:i/>
          <w:sz w:val="24"/>
          <w:szCs w:val="24"/>
        </w:rPr>
        <w:t xml:space="preserve">: </w:t>
      </w:r>
    </w:p>
    <w:p w:rsidR="005E4F5A" w:rsidRDefault="005E4F5A">
      <w:pPr>
        <w:spacing w:after="0" w:line="360" w:lineRule="auto"/>
        <w:jc w:val="both"/>
        <w:rPr>
          <w:rFonts w:ascii="Arial" w:hAnsi="Arial" w:cs="Arial"/>
          <w:i/>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BF3A44">
        <w:rPr>
          <w:rFonts w:ascii="Arial" w:hAnsi="Arial" w:cs="Arial"/>
          <w:sz w:val="24"/>
          <w:szCs w:val="24"/>
        </w:rPr>
        <w:t>35</w:t>
      </w:r>
      <w:r>
        <w:rPr>
          <w:rFonts w:ascii="Arial" w:hAnsi="Arial" w:cs="Arial"/>
          <w:sz w:val="24"/>
          <w:szCs w:val="24"/>
        </w:rPr>
        <w:t>]</w:t>
      </w:r>
      <w:r w:rsidR="00BF3A44">
        <w:rPr>
          <w:rFonts w:ascii="Arial" w:hAnsi="Arial" w:cs="Arial"/>
          <w:sz w:val="24"/>
          <w:szCs w:val="24"/>
        </w:rPr>
        <w:tab/>
      </w:r>
      <w:r>
        <w:rPr>
          <w:rFonts w:ascii="Arial" w:hAnsi="Arial" w:cs="Arial"/>
          <w:sz w:val="24"/>
          <w:szCs w:val="24"/>
        </w:rPr>
        <w:t xml:space="preserve">Mr. </w:t>
      </w:r>
      <w:proofErr w:type="spellStart"/>
      <w:r>
        <w:rPr>
          <w:rFonts w:ascii="Arial" w:hAnsi="Arial" w:cs="Arial"/>
          <w:sz w:val="24"/>
          <w:szCs w:val="24"/>
        </w:rPr>
        <w:t>Tlhalehile</w:t>
      </w:r>
      <w:proofErr w:type="spellEnd"/>
      <w:r>
        <w:rPr>
          <w:rFonts w:ascii="Arial" w:hAnsi="Arial" w:cs="Arial"/>
          <w:sz w:val="24"/>
          <w:szCs w:val="24"/>
        </w:rPr>
        <w:t xml:space="preserve"> was a 50 % member of the plaintiff during 2014; however such membership ceased around September 2014.  </w:t>
      </w:r>
      <w:proofErr w:type="spellStart"/>
      <w:r>
        <w:rPr>
          <w:rFonts w:ascii="Arial" w:hAnsi="Arial" w:cs="Arial"/>
          <w:sz w:val="24"/>
          <w:szCs w:val="24"/>
        </w:rPr>
        <w:t>Tlhalehile</w:t>
      </w:r>
      <w:proofErr w:type="spellEnd"/>
      <w:r>
        <w:rPr>
          <w:rFonts w:ascii="Arial" w:hAnsi="Arial" w:cs="Arial"/>
          <w:sz w:val="24"/>
          <w:szCs w:val="24"/>
        </w:rPr>
        <w:t xml:space="preserve"> was head foreman of the workshop at the time </w:t>
      </w:r>
      <w:r w:rsidR="00BF3A44">
        <w:rPr>
          <w:rFonts w:ascii="Arial" w:hAnsi="Arial" w:cs="Arial"/>
          <w:sz w:val="24"/>
          <w:szCs w:val="24"/>
        </w:rPr>
        <w:t>when the request was given to the plaintiff regarding the conversion of the said vehicle. H</w:t>
      </w:r>
      <w:r>
        <w:rPr>
          <w:rFonts w:ascii="Arial" w:hAnsi="Arial" w:cs="Arial"/>
          <w:sz w:val="24"/>
          <w:szCs w:val="24"/>
        </w:rPr>
        <w:t xml:space="preserve">e would receive instructions from </w:t>
      </w:r>
      <w:proofErr w:type="spellStart"/>
      <w:r>
        <w:rPr>
          <w:rFonts w:ascii="Arial" w:hAnsi="Arial" w:cs="Arial"/>
          <w:sz w:val="24"/>
          <w:szCs w:val="24"/>
        </w:rPr>
        <w:t>Motsang</w:t>
      </w:r>
      <w:proofErr w:type="spellEnd"/>
      <w:r>
        <w:rPr>
          <w:rFonts w:ascii="Arial" w:hAnsi="Arial" w:cs="Arial"/>
          <w:sz w:val="24"/>
          <w:szCs w:val="24"/>
        </w:rPr>
        <w:t xml:space="preserve"> and convey the instructions to the </w:t>
      </w:r>
      <w:r w:rsidR="00BF3A44">
        <w:rPr>
          <w:rFonts w:ascii="Arial" w:hAnsi="Arial" w:cs="Arial"/>
          <w:sz w:val="24"/>
          <w:szCs w:val="24"/>
        </w:rPr>
        <w:t>workers</w:t>
      </w:r>
      <w:r>
        <w:rPr>
          <w:rFonts w:ascii="Arial" w:hAnsi="Arial" w:cs="Arial"/>
          <w:sz w:val="24"/>
          <w:szCs w:val="24"/>
        </w:rPr>
        <w:t xml:space="preserve"> in the workshop. </w:t>
      </w:r>
      <w:proofErr w:type="spellStart"/>
      <w:r>
        <w:rPr>
          <w:rFonts w:ascii="Arial" w:hAnsi="Arial" w:cs="Arial"/>
          <w:sz w:val="24"/>
          <w:szCs w:val="24"/>
        </w:rPr>
        <w:t>Tlhalehile</w:t>
      </w:r>
      <w:proofErr w:type="spellEnd"/>
      <w:r>
        <w:rPr>
          <w:rFonts w:ascii="Arial" w:hAnsi="Arial" w:cs="Arial"/>
          <w:sz w:val="24"/>
          <w:szCs w:val="24"/>
        </w:rPr>
        <w:t xml:space="preserve"> confirmed that</w:t>
      </w:r>
      <w:r w:rsidR="00BF3A44">
        <w:rPr>
          <w:rFonts w:ascii="Arial" w:hAnsi="Arial" w:cs="Arial"/>
          <w:sz w:val="24"/>
          <w:szCs w:val="24"/>
        </w:rPr>
        <w:t xml:space="preserve"> the </w:t>
      </w:r>
      <w:r>
        <w:rPr>
          <w:rFonts w:ascii="Arial" w:hAnsi="Arial" w:cs="Arial"/>
          <w:sz w:val="24"/>
          <w:szCs w:val="24"/>
        </w:rPr>
        <w:t xml:space="preserve">defendant was furnished with a quotation for the conversion of a VW Crafter to an </w:t>
      </w:r>
      <w:r>
        <w:rPr>
          <w:rFonts w:ascii="Arial" w:hAnsi="Arial" w:cs="Arial"/>
          <w:sz w:val="24"/>
          <w:szCs w:val="24"/>
        </w:rPr>
        <w:lastRenderedPageBreak/>
        <w:t>ambulance and the equipment was received in May 2014, when they started with the conversion of the vehicle. During the course of the conversion</w:t>
      </w:r>
      <w:r w:rsidR="00BF3A44">
        <w:rPr>
          <w:rFonts w:ascii="Arial" w:hAnsi="Arial" w:cs="Arial"/>
          <w:sz w:val="24"/>
          <w:szCs w:val="24"/>
        </w:rPr>
        <w:t>,</w:t>
      </w:r>
      <w:r w:rsidR="00BE65A2">
        <w:rPr>
          <w:rFonts w:ascii="Arial" w:hAnsi="Arial" w:cs="Arial"/>
          <w:sz w:val="24"/>
          <w:szCs w:val="24"/>
        </w:rPr>
        <w:t xml:space="preserve"> </w:t>
      </w:r>
      <w:proofErr w:type="spellStart"/>
      <w:r>
        <w:rPr>
          <w:rFonts w:ascii="Arial" w:hAnsi="Arial" w:cs="Arial"/>
          <w:sz w:val="24"/>
          <w:szCs w:val="24"/>
        </w:rPr>
        <w:t>Auala</w:t>
      </w:r>
      <w:proofErr w:type="spellEnd"/>
      <w:r>
        <w:rPr>
          <w:rFonts w:ascii="Arial" w:hAnsi="Arial" w:cs="Arial"/>
          <w:sz w:val="24"/>
          <w:szCs w:val="24"/>
        </w:rPr>
        <w:t xml:space="preserve"> come to check on the progress</w:t>
      </w:r>
      <w:r w:rsidR="00BF3A44">
        <w:rPr>
          <w:rFonts w:ascii="Arial" w:hAnsi="Arial" w:cs="Arial"/>
          <w:sz w:val="24"/>
          <w:szCs w:val="24"/>
        </w:rPr>
        <w:t xml:space="preserve"> of the plaintiff in respect of the vehicle</w:t>
      </w:r>
      <w:r>
        <w:rPr>
          <w:rFonts w:ascii="Arial" w:hAnsi="Arial" w:cs="Arial"/>
          <w:sz w:val="24"/>
          <w:szCs w:val="24"/>
        </w:rPr>
        <w:t xml:space="preserve"> on a regular basis</w:t>
      </w:r>
      <w:r w:rsidR="00BF3A44">
        <w:rPr>
          <w:rFonts w:ascii="Arial" w:hAnsi="Arial" w:cs="Arial"/>
          <w:sz w:val="24"/>
          <w:szCs w:val="24"/>
        </w:rPr>
        <w:t>,</w:t>
      </w:r>
      <w:r>
        <w:rPr>
          <w:rFonts w:ascii="Arial" w:hAnsi="Arial" w:cs="Arial"/>
          <w:sz w:val="24"/>
          <w:szCs w:val="24"/>
        </w:rPr>
        <w:t xml:space="preserve"> but </w:t>
      </w:r>
      <w:r w:rsidR="00BF3A44">
        <w:rPr>
          <w:rFonts w:ascii="Arial" w:hAnsi="Arial" w:cs="Arial"/>
          <w:sz w:val="24"/>
          <w:szCs w:val="24"/>
        </w:rPr>
        <w:t xml:space="preserve">he himself </w:t>
      </w:r>
      <w:r>
        <w:rPr>
          <w:rFonts w:ascii="Arial" w:hAnsi="Arial" w:cs="Arial"/>
          <w:sz w:val="24"/>
          <w:szCs w:val="24"/>
        </w:rPr>
        <w:t xml:space="preserve">never spoke to </w:t>
      </w:r>
      <w:proofErr w:type="spellStart"/>
      <w:r>
        <w:rPr>
          <w:rFonts w:ascii="Arial" w:hAnsi="Arial" w:cs="Arial"/>
          <w:sz w:val="24"/>
          <w:szCs w:val="24"/>
        </w:rPr>
        <w:t>Auala</w:t>
      </w:r>
      <w:proofErr w:type="spellEnd"/>
      <w:r>
        <w:rPr>
          <w:rFonts w:ascii="Arial" w:hAnsi="Arial" w:cs="Arial"/>
          <w:sz w:val="24"/>
          <w:szCs w:val="24"/>
        </w:rPr>
        <w:t xml:space="preserve">. He was however aware of </w:t>
      </w:r>
      <w:r w:rsidR="00BF3A44">
        <w:rPr>
          <w:rFonts w:ascii="Arial" w:hAnsi="Arial" w:cs="Arial"/>
          <w:sz w:val="24"/>
          <w:szCs w:val="24"/>
        </w:rPr>
        <w:t xml:space="preserve">the </w:t>
      </w:r>
      <w:r>
        <w:rPr>
          <w:rFonts w:ascii="Arial" w:hAnsi="Arial" w:cs="Arial"/>
          <w:sz w:val="24"/>
          <w:szCs w:val="24"/>
        </w:rPr>
        <w:t xml:space="preserve">additional work and equipment requested by </w:t>
      </w:r>
      <w:proofErr w:type="spellStart"/>
      <w:r>
        <w:rPr>
          <w:rFonts w:ascii="Arial" w:hAnsi="Arial" w:cs="Arial"/>
          <w:sz w:val="24"/>
          <w:szCs w:val="24"/>
        </w:rPr>
        <w:t>Auala</w:t>
      </w:r>
      <w:proofErr w:type="spellEnd"/>
      <w:r>
        <w:rPr>
          <w:rFonts w:ascii="Arial" w:hAnsi="Arial" w:cs="Arial"/>
          <w:sz w:val="24"/>
          <w:szCs w:val="24"/>
        </w:rPr>
        <w:t xml:space="preserve"> during June and July 2014.</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BF3A44">
        <w:rPr>
          <w:rFonts w:ascii="Arial" w:hAnsi="Arial" w:cs="Arial"/>
          <w:sz w:val="24"/>
          <w:szCs w:val="24"/>
        </w:rPr>
        <w:t>36</w:t>
      </w:r>
      <w:r>
        <w:rPr>
          <w:rFonts w:ascii="Arial" w:hAnsi="Arial" w:cs="Arial"/>
          <w:sz w:val="24"/>
          <w:szCs w:val="24"/>
        </w:rPr>
        <w:t>]</w:t>
      </w:r>
      <w:r w:rsidR="00BF3A44">
        <w:rPr>
          <w:rFonts w:ascii="Arial" w:hAnsi="Arial" w:cs="Arial"/>
          <w:sz w:val="24"/>
          <w:szCs w:val="24"/>
        </w:rPr>
        <w:tab/>
      </w:r>
      <w:r>
        <w:rPr>
          <w:rFonts w:ascii="Arial" w:hAnsi="Arial" w:cs="Arial"/>
          <w:sz w:val="24"/>
          <w:szCs w:val="24"/>
        </w:rPr>
        <w:t>During August 2014</w:t>
      </w:r>
      <w:proofErr w:type="gramStart"/>
      <w:r w:rsidR="00BF3A44">
        <w:rPr>
          <w:rFonts w:ascii="Arial" w:hAnsi="Arial" w:cs="Arial"/>
          <w:sz w:val="24"/>
          <w:szCs w:val="24"/>
        </w:rPr>
        <w:t>,</w:t>
      </w:r>
      <w:r>
        <w:rPr>
          <w:rFonts w:ascii="Arial" w:hAnsi="Arial" w:cs="Arial"/>
          <w:sz w:val="24"/>
          <w:szCs w:val="24"/>
        </w:rPr>
        <w:t>Tlhalehile</w:t>
      </w:r>
      <w:proofErr w:type="gramEnd"/>
      <w:r>
        <w:rPr>
          <w:rFonts w:ascii="Arial" w:hAnsi="Arial" w:cs="Arial"/>
          <w:sz w:val="24"/>
          <w:szCs w:val="24"/>
        </w:rPr>
        <w:t xml:space="preserve"> was instructed to take the vehicle to </w:t>
      </w:r>
      <w:proofErr w:type="spellStart"/>
      <w:r>
        <w:rPr>
          <w:rFonts w:ascii="Arial" w:hAnsi="Arial" w:cs="Arial"/>
          <w:sz w:val="24"/>
          <w:szCs w:val="24"/>
        </w:rPr>
        <w:t>Autohaus</w:t>
      </w:r>
      <w:proofErr w:type="spellEnd"/>
      <w:r>
        <w:rPr>
          <w:rFonts w:ascii="Arial" w:hAnsi="Arial" w:cs="Arial"/>
          <w:sz w:val="24"/>
          <w:szCs w:val="24"/>
        </w:rPr>
        <w:t xml:space="preserve"> and drop it off for a road worthy test. According to the witness</w:t>
      </w:r>
      <w:r w:rsidR="00BF3A44">
        <w:rPr>
          <w:rFonts w:ascii="Arial" w:hAnsi="Arial" w:cs="Arial"/>
          <w:sz w:val="24"/>
          <w:szCs w:val="24"/>
        </w:rPr>
        <w:t>,</w:t>
      </w:r>
      <w:r>
        <w:rPr>
          <w:rFonts w:ascii="Arial" w:hAnsi="Arial" w:cs="Arial"/>
          <w:sz w:val="24"/>
          <w:szCs w:val="24"/>
        </w:rPr>
        <w:t xml:space="preserve"> at the time of delivery</w:t>
      </w:r>
      <w:r w:rsidR="00BE65A2">
        <w:rPr>
          <w:rFonts w:ascii="Arial" w:hAnsi="Arial" w:cs="Arial"/>
          <w:sz w:val="24"/>
          <w:szCs w:val="24"/>
        </w:rPr>
        <w:t xml:space="preserve"> </w:t>
      </w:r>
      <w:r w:rsidR="00BF3A44">
        <w:rPr>
          <w:rFonts w:ascii="Arial" w:hAnsi="Arial" w:cs="Arial"/>
          <w:sz w:val="24"/>
          <w:szCs w:val="24"/>
        </w:rPr>
        <w:t>of</w:t>
      </w:r>
      <w:r>
        <w:rPr>
          <w:rFonts w:ascii="Arial" w:hAnsi="Arial" w:cs="Arial"/>
          <w:sz w:val="24"/>
          <w:szCs w:val="24"/>
        </w:rPr>
        <w:t xml:space="preserve"> the vehicle to </w:t>
      </w:r>
      <w:proofErr w:type="spellStart"/>
      <w:r>
        <w:rPr>
          <w:rFonts w:ascii="Arial" w:hAnsi="Arial" w:cs="Arial"/>
          <w:sz w:val="24"/>
          <w:szCs w:val="24"/>
        </w:rPr>
        <w:t>Autohaus</w:t>
      </w:r>
      <w:proofErr w:type="spellEnd"/>
      <w:r w:rsidR="00BF3A44">
        <w:rPr>
          <w:rFonts w:ascii="Arial" w:hAnsi="Arial" w:cs="Arial"/>
          <w:sz w:val="24"/>
          <w:szCs w:val="24"/>
        </w:rPr>
        <w:t>,</w:t>
      </w:r>
      <w:r>
        <w:rPr>
          <w:rFonts w:ascii="Arial" w:hAnsi="Arial" w:cs="Arial"/>
          <w:sz w:val="24"/>
          <w:szCs w:val="24"/>
        </w:rPr>
        <w:t xml:space="preserve"> the conversion was not fully completed. It was </w:t>
      </w:r>
      <w:proofErr w:type="spellStart"/>
      <w:r>
        <w:rPr>
          <w:rFonts w:ascii="Arial" w:hAnsi="Arial" w:cs="Arial"/>
          <w:sz w:val="24"/>
          <w:szCs w:val="24"/>
        </w:rPr>
        <w:t>Tlhalehile’s</w:t>
      </w:r>
      <w:proofErr w:type="spellEnd"/>
      <w:r>
        <w:rPr>
          <w:rFonts w:ascii="Arial" w:hAnsi="Arial" w:cs="Arial"/>
          <w:sz w:val="24"/>
          <w:szCs w:val="24"/>
        </w:rPr>
        <w:t xml:space="preserve"> understanding that the vehicle would be returned to the workshop once the road worthy test was completed.  The witness confirmed that the vehicle was neither returned to the plaintiff’s workshop nor was any payment effected for the work that was done. </w:t>
      </w:r>
    </w:p>
    <w:p w:rsidR="005E4F5A" w:rsidRDefault="005E4F5A">
      <w:pPr>
        <w:spacing w:after="0" w:line="360" w:lineRule="auto"/>
        <w:jc w:val="both"/>
        <w:rPr>
          <w:rFonts w:ascii="Arial" w:hAnsi="Arial" w:cs="Arial"/>
          <w:sz w:val="24"/>
          <w:szCs w:val="24"/>
        </w:rPr>
      </w:pPr>
    </w:p>
    <w:p w:rsidR="005E4F5A" w:rsidRDefault="00BF3A44">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B41A7D">
        <w:rPr>
          <w:rFonts w:ascii="Arial" w:hAnsi="Arial" w:cs="Arial"/>
          <w:sz w:val="24"/>
          <w:szCs w:val="24"/>
        </w:rPr>
        <w:t>Th</w:t>
      </w:r>
      <w:r>
        <w:rPr>
          <w:rFonts w:ascii="Arial" w:hAnsi="Arial" w:cs="Arial"/>
          <w:sz w:val="24"/>
          <w:szCs w:val="24"/>
        </w:rPr>
        <w:t>at</w:t>
      </w:r>
      <w:r w:rsidR="00B41A7D">
        <w:rPr>
          <w:rFonts w:ascii="Arial" w:hAnsi="Arial" w:cs="Arial"/>
          <w:sz w:val="24"/>
          <w:szCs w:val="24"/>
        </w:rPr>
        <w:t xml:space="preserve"> concluded the case for the plaintiff.</w:t>
      </w:r>
    </w:p>
    <w:p w:rsidR="005E4F5A" w:rsidRDefault="005E4F5A">
      <w:pPr>
        <w:spacing w:after="0" w:line="360" w:lineRule="auto"/>
        <w:jc w:val="both"/>
        <w:rPr>
          <w:rFonts w:ascii="Arial" w:hAnsi="Arial" w:cs="Arial"/>
          <w:sz w:val="24"/>
          <w:szCs w:val="24"/>
        </w:rPr>
      </w:pPr>
    </w:p>
    <w:p w:rsidR="005E4F5A" w:rsidRDefault="0031656A">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B41A7D">
        <w:rPr>
          <w:rFonts w:ascii="Arial" w:hAnsi="Arial" w:cs="Arial"/>
          <w:sz w:val="24"/>
          <w:szCs w:val="24"/>
        </w:rPr>
        <w:t>Three witnesses testified on behalf of the defendant</w:t>
      </w:r>
      <w:r>
        <w:rPr>
          <w:rFonts w:ascii="Arial" w:hAnsi="Arial" w:cs="Arial"/>
          <w:sz w:val="24"/>
          <w:szCs w:val="24"/>
        </w:rPr>
        <w:t xml:space="preserve">, namely Dr Jerry </w:t>
      </w:r>
      <w:proofErr w:type="spellStart"/>
      <w:r>
        <w:rPr>
          <w:rFonts w:ascii="Arial" w:hAnsi="Arial" w:cs="Arial"/>
          <w:sz w:val="24"/>
          <w:szCs w:val="24"/>
        </w:rPr>
        <w:t>Lwande</w:t>
      </w:r>
      <w:proofErr w:type="spellEnd"/>
      <w:r>
        <w:rPr>
          <w:rFonts w:ascii="Arial" w:hAnsi="Arial" w:cs="Arial"/>
          <w:sz w:val="24"/>
          <w:szCs w:val="24"/>
        </w:rPr>
        <w:t>,</w:t>
      </w:r>
      <w:r w:rsidR="00BE65A2">
        <w:rPr>
          <w:rFonts w:ascii="Arial" w:hAnsi="Arial" w:cs="Arial"/>
          <w:sz w:val="24"/>
          <w:szCs w:val="24"/>
        </w:rPr>
        <w:t xml:space="preserve"> </w:t>
      </w:r>
      <w:r>
        <w:rPr>
          <w:rFonts w:ascii="Arial" w:hAnsi="Arial" w:cs="Arial"/>
          <w:sz w:val="24"/>
          <w:szCs w:val="24"/>
        </w:rPr>
        <w:t xml:space="preserve">Mr </w:t>
      </w:r>
      <w:r w:rsidR="007F364B" w:rsidRPr="007F364B">
        <w:rPr>
          <w:rFonts w:ascii="Arial" w:hAnsi="Arial" w:cs="Arial"/>
          <w:sz w:val="24"/>
          <w:szCs w:val="24"/>
        </w:rPr>
        <w:t xml:space="preserve">Francois </w:t>
      </w:r>
      <w:proofErr w:type="spellStart"/>
      <w:r w:rsidR="007F364B" w:rsidRPr="007F364B">
        <w:rPr>
          <w:rFonts w:ascii="Arial" w:hAnsi="Arial" w:cs="Arial"/>
          <w:sz w:val="24"/>
          <w:szCs w:val="24"/>
        </w:rPr>
        <w:t>Hanekom</w:t>
      </w:r>
      <w:proofErr w:type="spellEnd"/>
      <w:r w:rsidR="007F364B" w:rsidRPr="007F364B">
        <w:rPr>
          <w:rFonts w:ascii="Arial" w:hAnsi="Arial" w:cs="Arial"/>
          <w:sz w:val="24"/>
          <w:szCs w:val="24"/>
        </w:rPr>
        <w:t xml:space="preserve"> and </w:t>
      </w:r>
      <w:r>
        <w:rPr>
          <w:rFonts w:ascii="Arial" w:hAnsi="Arial" w:cs="Arial"/>
          <w:sz w:val="24"/>
          <w:szCs w:val="24"/>
        </w:rPr>
        <w:t xml:space="preserve">Mr </w:t>
      </w:r>
      <w:r w:rsidR="007F364B" w:rsidRPr="007F364B">
        <w:rPr>
          <w:rFonts w:ascii="Arial" w:hAnsi="Arial" w:cs="Arial"/>
          <w:sz w:val="24"/>
          <w:szCs w:val="24"/>
        </w:rPr>
        <w:t xml:space="preserve">Riaan </w:t>
      </w:r>
      <w:proofErr w:type="spellStart"/>
      <w:r w:rsidR="007F364B" w:rsidRPr="007F364B">
        <w:rPr>
          <w:rFonts w:ascii="Arial" w:hAnsi="Arial" w:cs="Arial"/>
          <w:sz w:val="24"/>
          <w:szCs w:val="24"/>
        </w:rPr>
        <w:t>Tersius</w:t>
      </w:r>
      <w:proofErr w:type="spellEnd"/>
      <w:r w:rsidR="00AA7E2C">
        <w:rPr>
          <w:rFonts w:ascii="Arial" w:hAnsi="Arial" w:cs="Arial"/>
          <w:sz w:val="24"/>
          <w:szCs w:val="24"/>
        </w:rPr>
        <w:t xml:space="preserve"> </w:t>
      </w:r>
      <w:proofErr w:type="spellStart"/>
      <w:r w:rsidR="007F364B" w:rsidRPr="007F364B">
        <w:rPr>
          <w:rFonts w:ascii="Arial" w:hAnsi="Arial" w:cs="Arial"/>
          <w:sz w:val="24"/>
          <w:szCs w:val="24"/>
        </w:rPr>
        <w:t>Basson</w:t>
      </w:r>
      <w:proofErr w:type="spellEnd"/>
      <w:r w:rsidR="007F364B" w:rsidRPr="007F364B">
        <w:rPr>
          <w:rFonts w:ascii="Arial" w:hAnsi="Arial" w:cs="Arial"/>
          <w:sz w:val="24"/>
          <w:szCs w:val="24"/>
        </w:rPr>
        <w:t>.</w:t>
      </w:r>
    </w:p>
    <w:p w:rsidR="005E4F5A" w:rsidRDefault="005E4F5A">
      <w:pPr>
        <w:spacing w:after="0" w:line="360" w:lineRule="auto"/>
        <w:jc w:val="both"/>
        <w:rPr>
          <w:rFonts w:ascii="Arial" w:hAnsi="Arial" w:cs="Arial"/>
          <w:i/>
          <w:sz w:val="24"/>
          <w:szCs w:val="24"/>
        </w:rPr>
      </w:pPr>
    </w:p>
    <w:p w:rsidR="005E4F5A" w:rsidRDefault="007F364B">
      <w:pPr>
        <w:spacing w:after="0" w:line="360" w:lineRule="auto"/>
        <w:jc w:val="both"/>
        <w:rPr>
          <w:rFonts w:ascii="Arial" w:hAnsi="Arial" w:cs="Arial"/>
          <w:i/>
          <w:sz w:val="24"/>
          <w:szCs w:val="24"/>
        </w:rPr>
      </w:pPr>
      <w:r w:rsidRPr="007F364B">
        <w:rPr>
          <w:rFonts w:ascii="Arial" w:hAnsi="Arial" w:cs="Arial"/>
          <w:i/>
          <w:sz w:val="24"/>
          <w:szCs w:val="24"/>
        </w:rPr>
        <w:t xml:space="preserve">Jerry </w:t>
      </w:r>
      <w:proofErr w:type="spellStart"/>
      <w:r w:rsidRPr="007F364B">
        <w:rPr>
          <w:rFonts w:ascii="Arial" w:hAnsi="Arial" w:cs="Arial"/>
          <w:i/>
          <w:sz w:val="24"/>
          <w:szCs w:val="24"/>
        </w:rPr>
        <w:t>Lwande</w:t>
      </w:r>
      <w:proofErr w:type="spellEnd"/>
      <w:r w:rsidRPr="007F364B">
        <w:rPr>
          <w:rFonts w:ascii="Arial" w:hAnsi="Arial" w:cs="Arial"/>
          <w:i/>
          <w:sz w:val="24"/>
          <w:szCs w:val="24"/>
        </w:rPr>
        <w:t xml:space="preserve">: </w:t>
      </w:r>
    </w:p>
    <w:p w:rsidR="005E4F5A" w:rsidRDefault="005E4F5A">
      <w:pPr>
        <w:spacing w:after="0" w:line="360" w:lineRule="auto"/>
        <w:jc w:val="both"/>
        <w:rPr>
          <w:rFonts w:ascii="Arial" w:hAnsi="Arial" w:cs="Arial"/>
          <w:i/>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31656A">
        <w:rPr>
          <w:rFonts w:ascii="Arial" w:hAnsi="Arial" w:cs="Arial"/>
          <w:sz w:val="24"/>
          <w:szCs w:val="24"/>
        </w:rPr>
        <w:t>39</w:t>
      </w:r>
      <w:r>
        <w:rPr>
          <w:rFonts w:ascii="Arial" w:hAnsi="Arial" w:cs="Arial"/>
          <w:sz w:val="24"/>
          <w:szCs w:val="24"/>
        </w:rPr>
        <w:t>]</w:t>
      </w:r>
      <w:r w:rsidR="0031656A">
        <w:rPr>
          <w:rFonts w:ascii="Arial" w:hAnsi="Arial" w:cs="Arial"/>
          <w:sz w:val="24"/>
          <w:szCs w:val="24"/>
        </w:rPr>
        <w:tab/>
      </w:r>
      <w:r>
        <w:rPr>
          <w:rFonts w:ascii="Arial" w:hAnsi="Arial" w:cs="Arial"/>
          <w:sz w:val="24"/>
          <w:szCs w:val="24"/>
        </w:rPr>
        <w:t xml:space="preserve">The court must interpose here and remark that when Dr </w:t>
      </w:r>
      <w:proofErr w:type="spellStart"/>
      <w:r>
        <w:rPr>
          <w:rFonts w:ascii="Arial" w:hAnsi="Arial" w:cs="Arial"/>
          <w:sz w:val="24"/>
          <w:szCs w:val="24"/>
        </w:rPr>
        <w:t>Lwande</w:t>
      </w:r>
      <w:proofErr w:type="spellEnd"/>
      <w:r>
        <w:rPr>
          <w:rFonts w:ascii="Arial" w:hAnsi="Arial" w:cs="Arial"/>
          <w:sz w:val="24"/>
          <w:szCs w:val="24"/>
        </w:rPr>
        <w:t xml:space="preserve"> read his witness statement and supplementary witness statement into the record he made substantial corrections to his statements, which I will discuss in due course.</w:t>
      </w: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890333">
        <w:rPr>
          <w:rFonts w:ascii="Arial" w:hAnsi="Arial" w:cs="Arial"/>
          <w:sz w:val="24"/>
          <w:szCs w:val="24"/>
        </w:rPr>
        <w:t>40</w:t>
      </w:r>
      <w:r>
        <w:rPr>
          <w:rFonts w:ascii="Arial" w:hAnsi="Arial" w:cs="Arial"/>
          <w:sz w:val="24"/>
          <w:szCs w:val="24"/>
        </w:rPr>
        <w:t>]</w:t>
      </w:r>
      <w:r w:rsidR="00890333">
        <w:rPr>
          <w:rFonts w:ascii="Arial" w:hAnsi="Arial" w:cs="Arial"/>
          <w:sz w:val="24"/>
          <w:szCs w:val="24"/>
        </w:rPr>
        <w:tab/>
      </w:r>
      <w:r>
        <w:rPr>
          <w:rFonts w:ascii="Arial" w:hAnsi="Arial" w:cs="Arial"/>
          <w:sz w:val="24"/>
          <w:szCs w:val="24"/>
        </w:rPr>
        <w:t xml:space="preserve">Dr </w:t>
      </w:r>
      <w:proofErr w:type="spellStart"/>
      <w:r>
        <w:rPr>
          <w:rFonts w:ascii="Arial" w:hAnsi="Arial" w:cs="Arial"/>
          <w:sz w:val="24"/>
          <w:szCs w:val="24"/>
        </w:rPr>
        <w:t>Lwande</w:t>
      </w:r>
      <w:proofErr w:type="spellEnd"/>
      <w:r w:rsidR="00BE65A2">
        <w:rPr>
          <w:rFonts w:ascii="Arial" w:hAnsi="Arial" w:cs="Arial"/>
          <w:sz w:val="24"/>
          <w:szCs w:val="24"/>
        </w:rPr>
        <w:t xml:space="preserve"> </w:t>
      </w:r>
      <w:r>
        <w:rPr>
          <w:rFonts w:ascii="Arial" w:hAnsi="Arial" w:cs="Arial"/>
          <w:sz w:val="24"/>
          <w:szCs w:val="24"/>
        </w:rPr>
        <w:t xml:space="preserve">(hereinafter referred to as </w:t>
      </w:r>
      <w:proofErr w:type="spellStart"/>
      <w:r>
        <w:rPr>
          <w:rFonts w:ascii="Arial" w:hAnsi="Arial" w:cs="Arial"/>
          <w:sz w:val="24"/>
          <w:szCs w:val="24"/>
        </w:rPr>
        <w:t>Lwande</w:t>
      </w:r>
      <w:proofErr w:type="spellEnd"/>
      <w:r>
        <w:rPr>
          <w:rFonts w:ascii="Arial" w:hAnsi="Arial" w:cs="Arial"/>
          <w:sz w:val="24"/>
          <w:szCs w:val="24"/>
        </w:rPr>
        <w:t xml:space="preserve">) is a medical practitioner by profession, who is in full time practice in </w:t>
      </w:r>
      <w:proofErr w:type="spellStart"/>
      <w:r>
        <w:rPr>
          <w:rFonts w:ascii="Arial" w:hAnsi="Arial" w:cs="Arial"/>
          <w:sz w:val="24"/>
          <w:szCs w:val="24"/>
        </w:rPr>
        <w:t>Ondangwa</w:t>
      </w:r>
      <w:proofErr w:type="spellEnd"/>
      <w:r>
        <w:rPr>
          <w:rFonts w:ascii="Arial" w:hAnsi="Arial" w:cs="Arial"/>
          <w:sz w:val="24"/>
          <w:szCs w:val="24"/>
        </w:rPr>
        <w:t xml:space="preserve">. During 2014 he was </w:t>
      </w:r>
      <w:r w:rsidR="00890333">
        <w:rPr>
          <w:rFonts w:ascii="Arial" w:hAnsi="Arial" w:cs="Arial"/>
          <w:sz w:val="24"/>
          <w:szCs w:val="24"/>
        </w:rPr>
        <w:t xml:space="preserve">not only </w:t>
      </w:r>
      <w:r>
        <w:rPr>
          <w:rFonts w:ascii="Arial" w:hAnsi="Arial" w:cs="Arial"/>
          <w:sz w:val="24"/>
          <w:szCs w:val="24"/>
        </w:rPr>
        <w:t xml:space="preserve">a 50% member of the plaintiff together with Mr Joseph Gerson </w:t>
      </w:r>
      <w:proofErr w:type="spellStart"/>
      <w:r>
        <w:rPr>
          <w:rFonts w:ascii="Arial" w:hAnsi="Arial" w:cs="Arial"/>
          <w:sz w:val="24"/>
          <w:szCs w:val="24"/>
        </w:rPr>
        <w:t>Auala</w:t>
      </w:r>
      <w:proofErr w:type="spellEnd"/>
      <w:r w:rsidR="00890333">
        <w:rPr>
          <w:rFonts w:ascii="Arial" w:hAnsi="Arial" w:cs="Arial"/>
          <w:sz w:val="24"/>
          <w:szCs w:val="24"/>
        </w:rPr>
        <w:t xml:space="preserve">, but </w:t>
      </w:r>
      <w:r>
        <w:rPr>
          <w:rFonts w:ascii="Arial" w:hAnsi="Arial" w:cs="Arial"/>
          <w:sz w:val="24"/>
          <w:szCs w:val="24"/>
        </w:rPr>
        <w:t xml:space="preserve">also the managing director of the defendant. </w:t>
      </w:r>
    </w:p>
    <w:p w:rsidR="005E4F5A" w:rsidRDefault="005E4F5A">
      <w:pPr>
        <w:spacing w:after="0" w:line="360" w:lineRule="auto"/>
        <w:jc w:val="both"/>
        <w:rPr>
          <w:rFonts w:ascii="Arial" w:hAnsi="Arial" w:cs="Arial"/>
          <w:sz w:val="24"/>
          <w:szCs w:val="24"/>
        </w:rPr>
      </w:pPr>
    </w:p>
    <w:p w:rsidR="005E4F5A" w:rsidRDefault="00890333">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B41A7D">
        <w:rPr>
          <w:rFonts w:ascii="Arial" w:hAnsi="Arial" w:cs="Arial"/>
          <w:sz w:val="24"/>
          <w:szCs w:val="24"/>
        </w:rPr>
        <w:t xml:space="preserve">He testified that during February 2014 the defendant, as represented by </w:t>
      </w:r>
      <w:proofErr w:type="spellStart"/>
      <w:r w:rsidR="00B41A7D">
        <w:rPr>
          <w:rFonts w:ascii="Arial" w:hAnsi="Arial" w:cs="Arial"/>
          <w:sz w:val="24"/>
          <w:szCs w:val="24"/>
        </w:rPr>
        <w:t>Auala</w:t>
      </w:r>
      <w:proofErr w:type="spellEnd"/>
      <w:r w:rsidR="00B41A7D">
        <w:rPr>
          <w:rFonts w:ascii="Arial" w:hAnsi="Arial" w:cs="Arial"/>
          <w:sz w:val="24"/>
          <w:szCs w:val="24"/>
        </w:rPr>
        <w:t>, sought quotations for a VW Crafter with the aim of converting such vehicle into an ambulance. Once the quotation was obtained from the plaintiff</w:t>
      </w:r>
      <w:r>
        <w:rPr>
          <w:rFonts w:ascii="Arial" w:hAnsi="Arial" w:cs="Arial"/>
          <w:sz w:val="24"/>
          <w:szCs w:val="24"/>
        </w:rPr>
        <w:t xml:space="preserve">, it was </w:t>
      </w:r>
      <w:r w:rsidR="00B41A7D">
        <w:rPr>
          <w:rFonts w:ascii="Arial" w:hAnsi="Arial" w:cs="Arial"/>
          <w:sz w:val="24"/>
          <w:szCs w:val="24"/>
        </w:rPr>
        <w:t>submitted to Bank Windhoek</w:t>
      </w:r>
      <w:r w:rsidR="0030506F">
        <w:rPr>
          <w:rFonts w:ascii="Arial" w:hAnsi="Arial" w:cs="Arial"/>
          <w:sz w:val="24"/>
          <w:szCs w:val="24"/>
        </w:rPr>
        <w:t xml:space="preserve"> which approved financing for it and the conversion thereof</w:t>
      </w:r>
      <w:r>
        <w:rPr>
          <w:rFonts w:ascii="Arial" w:hAnsi="Arial" w:cs="Arial"/>
          <w:sz w:val="24"/>
          <w:szCs w:val="24"/>
        </w:rPr>
        <w:t>.</w:t>
      </w:r>
    </w:p>
    <w:p w:rsidR="005E4F5A" w:rsidRDefault="005E4F5A">
      <w:pPr>
        <w:spacing w:after="0" w:line="360" w:lineRule="auto"/>
        <w:jc w:val="both"/>
        <w:rPr>
          <w:rFonts w:ascii="Arial" w:hAnsi="Arial" w:cs="Arial"/>
          <w:sz w:val="24"/>
          <w:szCs w:val="24"/>
        </w:rPr>
      </w:pPr>
    </w:p>
    <w:p w:rsidR="005E4F5A" w:rsidRDefault="0030506F">
      <w:pPr>
        <w:spacing w:after="0" w:line="360" w:lineRule="auto"/>
        <w:jc w:val="both"/>
        <w:rPr>
          <w:rFonts w:ascii="Arial" w:hAnsi="Arial" w:cs="Arial"/>
          <w:sz w:val="24"/>
          <w:szCs w:val="24"/>
        </w:rPr>
      </w:pPr>
      <w:r>
        <w:rPr>
          <w:rFonts w:ascii="Arial" w:hAnsi="Arial" w:cs="Arial"/>
          <w:sz w:val="24"/>
          <w:szCs w:val="24"/>
        </w:rPr>
        <w:lastRenderedPageBreak/>
        <w:t>[42]</w:t>
      </w:r>
      <w:r>
        <w:rPr>
          <w:rFonts w:ascii="Arial" w:hAnsi="Arial" w:cs="Arial"/>
          <w:sz w:val="24"/>
          <w:szCs w:val="24"/>
        </w:rPr>
        <w:tab/>
        <w:t>The d</w:t>
      </w:r>
      <w:r w:rsidR="00B41A7D">
        <w:rPr>
          <w:rFonts w:ascii="Arial" w:hAnsi="Arial" w:cs="Arial"/>
          <w:sz w:val="24"/>
          <w:szCs w:val="24"/>
        </w:rPr>
        <w:t>efendant took delivery of the vehicle on 31 March 2014</w:t>
      </w:r>
      <w:r w:rsidR="00B41A7D">
        <w:rPr>
          <w:rStyle w:val="FootnoteReference"/>
          <w:rFonts w:ascii="Arial" w:hAnsi="Arial" w:cs="Arial"/>
          <w:sz w:val="24"/>
          <w:szCs w:val="24"/>
        </w:rPr>
        <w:footnoteReference w:id="17"/>
      </w:r>
      <w:r>
        <w:rPr>
          <w:rFonts w:ascii="Arial" w:hAnsi="Arial" w:cs="Arial"/>
          <w:sz w:val="24"/>
          <w:szCs w:val="24"/>
        </w:rPr>
        <w:t xml:space="preserve"> and</w:t>
      </w:r>
      <w:r w:rsidR="00BE65A2">
        <w:rPr>
          <w:rFonts w:ascii="Arial" w:hAnsi="Arial" w:cs="Arial"/>
          <w:sz w:val="24"/>
          <w:szCs w:val="24"/>
        </w:rPr>
        <w:t xml:space="preserve"> </w:t>
      </w:r>
      <w:r>
        <w:rPr>
          <w:rFonts w:ascii="Arial" w:hAnsi="Arial" w:cs="Arial"/>
          <w:sz w:val="24"/>
          <w:szCs w:val="24"/>
        </w:rPr>
        <w:t>s</w:t>
      </w:r>
      <w:r w:rsidR="00B41A7D">
        <w:rPr>
          <w:rFonts w:ascii="Arial" w:hAnsi="Arial" w:cs="Arial"/>
          <w:sz w:val="24"/>
          <w:szCs w:val="24"/>
        </w:rPr>
        <w:t>hortly hereafter</w:t>
      </w:r>
      <w:r>
        <w:rPr>
          <w:rFonts w:ascii="Arial" w:hAnsi="Arial" w:cs="Arial"/>
          <w:sz w:val="24"/>
          <w:szCs w:val="24"/>
        </w:rPr>
        <w:t>,</w:t>
      </w:r>
      <w:r w:rsidR="00B41A7D">
        <w:rPr>
          <w:rFonts w:ascii="Arial" w:hAnsi="Arial" w:cs="Arial"/>
          <w:sz w:val="24"/>
          <w:szCs w:val="24"/>
        </w:rPr>
        <w:t xml:space="preserve"> the vehicle was delivered to the plaintiff. According to the witness</w:t>
      </w:r>
      <w:r>
        <w:rPr>
          <w:rFonts w:ascii="Arial" w:hAnsi="Arial" w:cs="Arial"/>
          <w:sz w:val="24"/>
          <w:szCs w:val="24"/>
        </w:rPr>
        <w:t>,</w:t>
      </w:r>
      <w:r w:rsidR="00B41A7D">
        <w:rPr>
          <w:rFonts w:ascii="Arial" w:hAnsi="Arial" w:cs="Arial"/>
          <w:sz w:val="24"/>
          <w:szCs w:val="24"/>
        </w:rPr>
        <w:t xml:space="preserve"> the conversion should have been completed by mid-May in accordance with the quotation. He calculated the period from date of delivery of the vehicle </w:t>
      </w:r>
      <w:r>
        <w:rPr>
          <w:rFonts w:ascii="Arial" w:hAnsi="Arial" w:cs="Arial"/>
          <w:sz w:val="24"/>
          <w:szCs w:val="24"/>
        </w:rPr>
        <w:t xml:space="preserve">which was </w:t>
      </w:r>
      <w:r w:rsidR="00B41A7D">
        <w:rPr>
          <w:rFonts w:ascii="Arial" w:hAnsi="Arial" w:cs="Arial"/>
          <w:sz w:val="24"/>
          <w:szCs w:val="24"/>
        </w:rPr>
        <w:t>during</w:t>
      </w:r>
      <w:r>
        <w:rPr>
          <w:rFonts w:ascii="Arial" w:hAnsi="Arial" w:cs="Arial"/>
          <w:sz w:val="24"/>
          <w:szCs w:val="24"/>
        </w:rPr>
        <w:t xml:space="preserve"> the</w:t>
      </w:r>
      <w:r w:rsidR="00B41A7D">
        <w:rPr>
          <w:rFonts w:ascii="Arial" w:hAnsi="Arial" w:cs="Arial"/>
          <w:sz w:val="24"/>
          <w:szCs w:val="24"/>
        </w:rPr>
        <w:t xml:space="preserve"> beginning of April. </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30506F">
        <w:rPr>
          <w:rFonts w:ascii="Arial" w:hAnsi="Arial" w:cs="Arial"/>
          <w:sz w:val="24"/>
          <w:szCs w:val="24"/>
        </w:rPr>
        <w:t>43</w:t>
      </w:r>
      <w:r>
        <w:rPr>
          <w:rFonts w:ascii="Arial" w:hAnsi="Arial" w:cs="Arial"/>
          <w:sz w:val="24"/>
          <w:szCs w:val="24"/>
        </w:rPr>
        <w:t>]</w:t>
      </w:r>
      <w:r w:rsidR="0030506F">
        <w:rPr>
          <w:rFonts w:ascii="Arial" w:hAnsi="Arial" w:cs="Arial"/>
          <w:sz w:val="24"/>
          <w:szCs w:val="24"/>
        </w:rPr>
        <w:tab/>
      </w:r>
      <w:proofErr w:type="spellStart"/>
      <w:r>
        <w:rPr>
          <w:rFonts w:ascii="Arial" w:hAnsi="Arial" w:cs="Arial"/>
          <w:sz w:val="24"/>
          <w:szCs w:val="24"/>
        </w:rPr>
        <w:t>Lwande</w:t>
      </w:r>
      <w:proofErr w:type="spellEnd"/>
      <w:r>
        <w:rPr>
          <w:rFonts w:ascii="Arial" w:hAnsi="Arial" w:cs="Arial"/>
          <w:sz w:val="24"/>
          <w:szCs w:val="24"/>
        </w:rPr>
        <w:t xml:space="preserve"> stated that all negotiations regarding this vehicle </w:t>
      </w:r>
      <w:r w:rsidR="00D944CF">
        <w:rPr>
          <w:rFonts w:ascii="Arial" w:hAnsi="Arial" w:cs="Arial"/>
          <w:sz w:val="24"/>
          <w:szCs w:val="24"/>
        </w:rPr>
        <w:t>was</w:t>
      </w:r>
      <w:r w:rsidR="00BE65A2">
        <w:rPr>
          <w:rFonts w:ascii="Arial" w:hAnsi="Arial" w:cs="Arial"/>
          <w:sz w:val="24"/>
          <w:szCs w:val="24"/>
        </w:rPr>
        <w:t xml:space="preserve"> </w:t>
      </w:r>
      <w:r>
        <w:rPr>
          <w:rFonts w:ascii="Arial" w:hAnsi="Arial" w:cs="Arial"/>
          <w:sz w:val="24"/>
          <w:szCs w:val="24"/>
        </w:rPr>
        <w:t xml:space="preserve">done by </w:t>
      </w:r>
      <w:proofErr w:type="spellStart"/>
      <w:r>
        <w:rPr>
          <w:rFonts w:ascii="Arial" w:hAnsi="Arial" w:cs="Arial"/>
          <w:sz w:val="24"/>
          <w:szCs w:val="24"/>
        </w:rPr>
        <w:t>Auala</w:t>
      </w:r>
      <w:proofErr w:type="spellEnd"/>
      <w:r w:rsidR="00D944CF">
        <w:rPr>
          <w:rFonts w:ascii="Arial" w:hAnsi="Arial" w:cs="Arial"/>
          <w:sz w:val="24"/>
          <w:szCs w:val="24"/>
        </w:rPr>
        <w:t>,</w:t>
      </w:r>
      <w:r>
        <w:rPr>
          <w:rFonts w:ascii="Arial" w:hAnsi="Arial" w:cs="Arial"/>
          <w:sz w:val="24"/>
          <w:szCs w:val="24"/>
        </w:rPr>
        <w:t xml:space="preserve"> but he was kept </w:t>
      </w:r>
      <w:r w:rsidR="00D944CF">
        <w:rPr>
          <w:rFonts w:ascii="Arial" w:hAnsi="Arial" w:cs="Arial"/>
          <w:sz w:val="24"/>
          <w:szCs w:val="24"/>
        </w:rPr>
        <w:t xml:space="preserve">up </w:t>
      </w:r>
      <w:r>
        <w:rPr>
          <w:rFonts w:ascii="Arial" w:hAnsi="Arial" w:cs="Arial"/>
          <w:sz w:val="24"/>
          <w:szCs w:val="24"/>
        </w:rPr>
        <w:t xml:space="preserve">to date </w:t>
      </w:r>
      <w:r w:rsidR="00D944CF">
        <w:rPr>
          <w:rFonts w:ascii="Arial" w:hAnsi="Arial" w:cs="Arial"/>
          <w:sz w:val="24"/>
          <w:szCs w:val="24"/>
        </w:rPr>
        <w:t>regarding</w:t>
      </w:r>
      <w:r>
        <w:rPr>
          <w:rFonts w:ascii="Arial" w:hAnsi="Arial" w:cs="Arial"/>
          <w:sz w:val="24"/>
          <w:szCs w:val="24"/>
        </w:rPr>
        <w:t xml:space="preserve"> the progress</w:t>
      </w:r>
      <w:r w:rsidR="00D944CF">
        <w:rPr>
          <w:rFonts w:ascii="Arial" w:hAnsi="Arial" w:cs="Arial"/>
          <w:sz w:val="24"/>
          <w:szCs w:val="24"/>
        </w:rPr>
        <w:t xml:space="preserve"> thereof</w:t>
      </w:r>
      <w:r>
        <w:rPr>
          <w:rFonts w:ascii="Arial" w:hAnsi="Arial" w:cs="Arial"/>
          <w:sz w:val="24"/>
          <w:szCs w:val="24"/>
        </w:rPr>
        <w:t xml:space="preserve"> by </w:t>
      </w:r>
      <w:proofErr w:type="spellStart"/>
      <w:r>
        <w:rPr>
          <w:rFonts w:ascii="Arial" w:hAnsi="Arial" w:cs="Arial"/>
          <w:sz w:val="24"/>
          <w:szCs w:val="24"/>
        </w:rPr>
        <w:t>Auala</w:t>
      </w:r>
      <w:proofErr w:type="spellEnd"/>
      <w:r>
        <w:rPr>
          <w:rFonts w:ascii="Arial" w:hAnsi="Arial" w:cs="Arial"/>
          <w:sz w:val="24"/>
          <w:szCs w:val="24"/>
        </w:rPr>
        <w:t xml:space="preserve">. </w:t>
      </w:r>
      <w:proofErr w:type="spellStart"/>
      <w:r>
        <w:rPr>
          <w:rFonts w:ascii="Arial" w:hAnsi="Arial" w:cs="Arial"/>
          <w:sz w:val="24"/>
          <w:szCs w:val="24"/>
        </w:rPr>
        <w:t>Lwande</w:t>
      </w:r>
      <w:proofErr w:type="spellEnd"/>
      <w:r>
        <w:rPr>
          <w:rFonts w:ascii="Arial" w:hAnsi="Arial" w:cs="Arial"/>
          <w:sz w:val="24"/>
          <w:szCs w:val="24"/>
        </w:rPr>
        <w:t xml:space="preserve"> denied that there were any requests for additional equipment to the fitted to the vehicle. He based this contention on the fact that </w:t>
      </w:r>
      <w:proofErr w:type="spellStart"/>
      <w:r>
        <w:rPr>
          <w:rFonts w:ascii="Arial" w:hAnsi="Arial" w:cs="Arial"/>
          <w:sz w:val="24"/>
          <w:szCs w:val="24"/>
        </w:rPr>
        <w:t>Auala</w:t>
      </w:r>
      <w:proofErr w:type="spellEnd"/>
      <w:r>
        <w:rPr>
          <w:rFonts w:ascii="Arial" w:hAnsi="Arial" w:cs="Arial"/>
          <w:sz w:val="24"/>
          <w:szCs w:val="24"/>
        </w:rPr>
        <w:t xml:space="preserve"> could not make any such decisions unilaterally and </w:t>
      </w:r>
      <w:r w:rsidR="007D4BC7">
        <w:rPr>
          <w:rFonts w:ascii="Arial" w:hAnsi="Arial" w:cs="Arial"/>
          <w:sz w:val="24"/>
          <w:szCs w:val="24"/>
        </w:rPr>
        <w:t>w</w:t>
      </w:r>
      <w:r>
        <w:rPr>
          <w:rFonts w:ascii="Arial" w:hAnsi="Arial" w:cs="Arial"/>
          <w:sz w:val="24"/>
          <w:szCs w:val="24"/>
        </w:rPr>
        <w:t xml:space="preserve">henever agreed to the fitting of additional equipment. According to </w:t>
      </w:r>
      <w:proofErr w:type="spellStart"/>
      <w:r>
        <w:rPr>
          <w:rFonts w:ascii="Arial" w:hAnsi="Arial" w:cs="Arial"/>
          <w:sz w:val="24"/>
          <w:szCs w:val="24"/>
        </w:rPr>
        <w:t>Lwande</w:t>
      </w:r>
      <w:proofErr w:type="spellEnd"/>
      <w:r w:rsidR="00D944CF">
        <w:rPr>
          <w:rFonts w:ascii="Arial" w:hAnsi="Arial" w:cs="Arial"/>
          <w:sz w:val="24"/>
          <w:szCs w:val="24"/>
        </w:rPr>
        <w:t>,</w:t>
      </w:r>
      <w:r w:rsidR="00BE65A2">
        <w:rPr>
          <w:rFonts w:ascii="Arial" w:hAnsi="Arial" w:cs="Arial"/>
          <w:sz w:val="24"/>
          <w:szCs w:val="24"/>
        </w:rPr>
        <w:t xml:space="preserve"> </w:t>
      </w:r>
      <w:proofErr w:type="spellStart"/>
      <w:r>
        <w:rPr>
          <w:rFonts w:ascii="Arial" w:hAnsi="Arial" w:cs="Arial"/>
          <w:sz w:val="24"/>
          <w:szCs w:val="24"/>
        </w:rPr>
        <w:t>Auala</w:t>
      </w:r>
      <w:proofErr w:type="spellEnd"/>
      <w:r>
        <w:rPr>
          <w:rFonts w:ascii="Arial" w:hAnsi="Arial" w:cs="Arial"/>
          <w:sz w:val="24"/>
          <w:szCs w:val="24"/>
        </w:rPr>
        <w:t xml:space="preserve"> addressed the delay in the completion of the conversion with plaintiff and an extension of three</w:t>
      </w:r>
      <w:r w:rsidR="00D944CF">
        <w:rPr>
          <w:rFonts w:ascii="Arial" w:hAnsi="Arial" w:cs="Arial"/>
          <w:sz w:val="24"/>
          <w:szCs w:val="24"/>
        </w:rPr>
        <w:t xml:space="preserve"> (3)</w:t>
      </w:r>
      <w:r>
        <w:rPr>
          <w:rFonts w:ascii="Arial" w:hAnsi="Arial" w:cs="Arial"/>
          <w:sz w:val="24"/>
          <w:szCs w:val="24"/>
        </w:rPr>
        <w:t xml:space="preserve"> week</w:t>
      </w:r>
      <w:r w:rsidR="00D944CF">
        <w:rPr>
          <w:rFonts w:ascii="Arial" w:hAnsi="Arial" w:cs="Arial"/>
          <w:sz w:val="24"/>
          <w:szCs w:val="24"/>
        </w:rPr>
        <w:t>s</w:t>
      </w:r>
      <w:r>
        <w:rPr>
          <w:rFonts w:ascii="Arial" w:hAnsi="Arial" w:cs="Arial"/>
          <w:sz w:val="24"/>
          <w:szCs w:val="24"/>
        </w:rPr>
        <w:t xml:space="preserve"> was granted by </w:t>
      </w:r>
      <w:proofErr w:type="spellStart"/>
      <w:r>
        <w:rPr>
          <w:rFonts w:ascii="Arial" w:hAnsi="Arial" w:cs="Arial"/>
          <w:sz w:val="24"/>
          <w:szCs w:val="24"/>
        </w:rPr>
        <w:t>Auala</w:t>
      </w:r>
      <w:proofErr w:type="spellEnd"/>
      <w:r w:rsidR="00D944CF">
        <w:rPr>
          <w:rFonts w:ascii="Arial" w:hAnsi="Arial" w:cs="Arial"/>
          <w:sz w:val="24"/>
          <w:szCs w:val="24"/>
        </w:rPr>
        <w:t xml:space="preserve"> to the plaintiff</w:t>
      </w:r>
      <w:r>
        <w:rPr>
          <w:rFonts w:ascii="Arial" w:hAnsi="Arial" w:cs="Arial"/>
          <w:sz w:val="24"/>
          <w:szCs w:val="24"/>
        </w:rPr>
        <w:t>. He stated that he was unaware of the discussion regarding the further acceptance of the quotation in April a</w:t>
      </w:r>
      <w:r w:rsidR="00D944CF">
        <w:rPr>
          <w:rFonts w:ascii="Arial" w:hAnsi="Arial" w:cs="Arial"/>
          <w:sz w:val="24"/>
          <w:szCs w:val="24"/>
        </w:rPr>
        <w:t xml:space="preserve">s well as </w:t>
      </w:r>
      <w:r>
        <w:rPr>
          <w:rFonts w:ascii="Arial" w:hAnsi="Arial" w:cs="Arial"/>
          <w:sz w:val="24"/>
          <w:szCs w:val="24"/>
        </w:rPr>
        <w:t xml:space="preserve">any discussion about additional cost that would be incurred for </w:t>
      </w:r>
      <w:r w:rsidR="00D944CF">
        <w:rPr>
          <w:rFonts w:ascii="Arial" w:hAnsi="Arial" w:cs="Arial"/>
          <w:sz w:val="24"/>
          <w:szCs w:val="24"/>
        </w:rPr>
        <w:t xml:space="preserve">the </w:t>
      </w:r>
      <w:r>
        <w:rPr>
          <w:rFonts w:ascii="Arial" w:hAnsi="Arial" w:cs="Arial"/>
          <w:sz w:val="24"/>
          <w:szCs w:val="24"/>
        </w:rPr>
        <w:t>additional equipment</w:t>
      </w:r>
      <w:r w:rsidR="00D944CF">
        <w:rPr>
          <w:rFonts w:ascii="Arial" w:hAnsi="Arial" w:cs="Arial"/>
          <w:sz w:val="24"/>
          <w:szCs w:val="24"/>
        </w:rPr>
        <w:t xml:space="preserve"> to be fitted</w:t>
      </w:r>
      <w:r>
        <w:rPr>
          <w:rFonts w:ascii="Arial" w:hAnsi="Arial" w:cs="Arial"/>
          <w:sz w:val="24"/>
          <w:szCs w:val="24"/>
        </w:rPr>
        <w:t>. He was also unaware of the fact that sourcing and fitting of such equipment would put the project behind schedule. In fact the witness was adamant that there were no such conversations</w:t>
      </w:r>
      <w:r w:rsidR="00D944CF">
        <w:rPr>
          <w:rFonts w:ascii="Arial" w:hAnsi="Arial" w:cs="Arial"/>
          <w:sz w:val="24"/>
          <w:szCs w:val="24"/>
        </w:rPr>
        <w:t>,</w:t>
      </w:r>
      <w:r>
        <w:rPr>
          <w:rFonts w:ascii="Arial" w:hAnsi="Arial" w:cs="Arial"/>
          <w:sz w:val="24"/>
          <w:szCs w:val="24"/>
        </w:rPr>
        <w:t xml:space="preserve"> because if there </w:t>
      </w:r>
      <w:r w:rsidR="007D4BC7">
        <w:rPr>
          <w:rFonts w:ascii="Arial" w:hAnsi="Arial" w:cs="Arial"/>
          <w:sz w:val="24"/>
          <w:szCs w:val="24"/>
        </w:rPr>
        <w:t xml:space="preserve">were, </w:t>
      </w:r>
      <w:proofErr w:type="spellStart"/>
      <w:r w:rsidR="007D4BC7">
        <w:rPr>
          <w:rFonts w:ascii="Arial" w:hAnsi="Arial" w:cs="Arial"/>
          <w:sz w:val="24"/>
          <w:szCs w:val="24"/>
        </w:rPr>
        <w:t>Auala</w:t>
      </w:r>
      <w:proofErr w:type="spellEnd"/>
      <w:r>
        <w:rPr>
          <w:rFonts w:ascii="Arial" w:hAnsi="Arial" w:cs="Arial"/>
          <w:sz w:val="24"/>
          <w:szCs w:val="24"/>
        </w:rPr>
        <w:t xml:space="preserve"> would have informed him of such. He further added that there was no proof to the effect that </w:t>
      </w:r>
      <w:proofErr w:type="spellStart"/>
      <w:r>
        <w:rPr>
          <w:rFonts w:ascii="Arial" w:hAnsi="Arial" w:cs="Arial"/>
          <w:sz w:val="24"/>
          <w:szCs w:val="24"/>
        </w:rPr>
        <w:t>Auala</w:t>
      </w:r>
      <w:proofErr w:type="spellEnd"/>
      <w:r>
        <w:rPr>
          <w:rFonts w:ascii="Arial" w:hAnsi="Arial" w:cs="Arial"/>
          <w:sz w:val="24"/>
          <w:szCs w:val="24"/>
        </w:rPr>
        <w:t xml:space="preserve"> entered into a further verbal agreement with the plaintiff. </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D944CF">
        <w:rPr>
          <w:rFonts w:ascii="Arial" w:hAnsi="Arial" w:cs="Arial"/>
          <w:sz w:val="24"/>
          <w:szCs w:val="24"/>
        </w:rPr>
        <w:t>44</w:t>
      </w:r>
      <w:r>
        <w:rPr>
          <w:rFonts w:ascii="Arial" w:hAnsi="Arial" w:cs="Arial"/>
          <w:sz w:val="24"/>
          <w:szCs w:val="24"/>
        </w:rPr>
        <w:t>]</w:t>
      </w:r>
      <w:r w:rsidR="00DE3AD2">
        <w:rPr>
          <w:rFonts w:ascii="Arial" w:hAnsi="Arial" w:cs="Arial"/>
          <w:sz w:val="24"/>
          <w:szCs w:val="24"/>
        </w:rPr>
        <w:tab/>
      </w:r>
      <w:r>
        <w:rPr>
          <w:rFonts w:ascii="Arial" w:hAnsi="Arial" w:cs="Arial"/>
          <w:sz w:val="24"/>
          <w:szCs w:val="24"/>
        </w:rPr>
        <w:t>During cross-examination</w:t>
      </w:r>
      <w:r w:rsidR="00DE3AD2">
        <w:rPr>
          <w:rFonts w:ascii="Arial" w:hAnsi="Arial" w:cs="Arial"/>
          <w:sz w:val="24"/>
          <w:szCs w:val="24"/>
        </w:rPr>
        <w:t>,</w:t>
      </w:r>
      <w:r w:rsidR="00BF4D9A">
        <w:rPr>
          <w:rFonts w:ascii="Arial" w:hAnsi="Arial" w:cs="Arial"/>
          <w:sz w:val="24"/>
          <w:szCs w:val="24"/>
        </w:rPr>
        <w:t xml:space="preserve"> </w:t>
      </w:r>
      <w:proofErr w:type="spellStart"/>
      <w:r>
        <w:rPr>
          <w:rFonts w:ascii="Arial" w:hAnsi="Arial" w:cs="Arial"/>
          <w:sz w:val="24"/>
          <w:szCs w:val="24"/>
        </w:rPr>
        <w:t>Lwande</w:t>
      </w:r>
      <w:proofErr w:type="spellEnd"/>
      <w:r w:rsidR="00BF4D9A">
        <w:rPr>
          <w:rFonts w:ascii="Arial" w:hAnsi="Arial" w:cs="Arial"/>
          <w:sz w:val="24"/>
          <w:szCs w:val="24"/>
        </w:rPr>
        <w:t xml:space="preserve"> </w:t>
      </w:r>
      <w:r>
        <w:rPr>
          <w:rFonts w:ascii="Arial" w:hAnsi="Arial" w:cs="Arial"/>
          <w:sz w:val="24"/>
          <w:szCs w:val="24"/>
        </w:rPr>
        <w:t>was confronted with specific items contained in the Status report</w:t>
      </w:r>
      <w:r>
        <w:rPr>
          <w:rStyle w:val="FootnoteReference"/>
          <w:rFonts w:ascii="Arial" w:hAnsi="Arial" w:cs="Arial"/>
          <w:sz w:val="24"/>
          <w:szCs w:val="24"/>
        </w:rPr>
        <w:footnoteReference w:id="18"/>
      </w:r>
      <w:r>
        <w:rPr>
          <w:rFonts w:ascii="Arial" w:hAnsi="Arial" w:cs="Arial"/>
          <w:sz w:val="24"/>
          <w:szCs w:val="24"/>
        </w:rPr>
        <w:t xml:space="preserve"> dated 9 July 2015 that </w:t>
      </w:r>
      <w:proofErr w:type="spellStart"/>
      <w:r>
        <w:rPr>
          <w:rFonts w:ascii="Arial" w:hAnsi="Arial" w:cs="Arial"/>
          <w:sz w:val="24"/>
          <w:szCs w:val="24"/>
        </w:rPr>
        <w:t>Auala</w:t>
      </w:r>
      <w:proofErr w:type="spellEnd"/>
      <w:r>
        <w:rPr>
          <w:rFonts w:ascii="Arial" w:hAnsi="Arial" w:cs="Arial"/>
          <w:sz w:val="24"/>
          <w:szCs w:val="24"/>
        </w:rPr>
        <w:t xml:space="preserve"> agreed to pay for, e.g. the teal geyser, extra battery and the mini rear light bar. It was pointed out to the witness that these items were not included in the initial quotation</w:t>
      </w:r>
      <w:r w:rsidR="00DE3AD2">
        <w:rPr>
          <w:rFonts w:ascii="Arial" w:hAnsi="Arial" w:cs="Arial"/>
          <w:sz w:val="24"/>
          <w:szCs w:val="24"/>
        </w:rPr>
        <w:t>,</w:t>
      </w:r>
      <w:r>
        <w:rPr>
          <w:rStyle w:val="FootnoteReference"/>
          <w:rFonts w:ascii="Arial" w:hAnsi="Arial" w:cs="Arial"/>
          <w:sz w:val="24"/>
          <w:szCs w:val="24"/>
        </w:rPr>
        <w:footnoteReference w:id="19"/>
      </w:r>
      <w:r>
        <w:rPr>
          <w:rFonts w:ascii="Arial" w:hAnsi="Arial" w:cs="Arial"/>
          <w:sz w:val="24"/>
          <w:szCs w:val="24"/>
        </w:rPr>
        <w:t xml:space="preserve"> but was added at the instance of </w:t>
      </w:r>
      <w:proofErr w:type="spellStart"/>
      <w:r>
        <w:rPr>
          <w:rFonts w:ascii="Arial" w:hAnsi="Arial" w:cs="Arial"/>
          <w:sz w:val="24"/>
          <w:szCs w:val="24"/>
        </w:rPr>
        <w:t>Auala</w:t>
      </w:r>
      <w:proofErr w:type="spellEnd"/>
      <w:r>
        <w:rPr>
          <w:rFonts w:ascii="Arial" w:hAnsi="Arial" w:cs="Arial"/>
          <w:sz w:val="24"/>
          <w:szCs w:val="24"/>
        </w:rPr>
        <w:t>.  The witness was of the opinion that if it is proven the items were fixed on the ambulance</w:t>
      </w:r>
      <w:r w:rsidR="00DE3AD2">
        <w:rPr>
          <w:rFonts w:ascii="Arial" w:hAnsi="Arial" w:cs="Arial"/>
          <w:sz w:val="24"/>
          <w:szCs w:val="24"/>
        </w:rPr>
        <w:t>,</w:t>
      </w:r>
      <w:r>
        <w:rPr>
          <w:rFonts w:ascii="Arial" w:hAnsi="Arial" w:cs="Arial"/>
          <w:sz w:val="24"/>
          <w:szCs w:val="24"/>
        </w:rPr>
        <w:t xml:space="preserve"> the items should be </w:t>
      </w:r>
      <w:r w:rsidR="00DE3AD2">
        <w:rPr>
          <w:rFonts w:ascii="Arial" w:hAnsi="Arial" w:cs="Arial"/>
          <w:sz w:val="24"/>
          <w:szCs w:val="24"/>
        </w:rPr>
        <w:t xml:space="preserve">paid </w:t>
      </w:r>
      <w:r>
        <w:rPr>
          <w:rFonts w:ascii="Arial" w:hAnsi="Arial" w:cs="Arial"/>
          <w:sz w:val="24"/>
          <w:szCs w:val="24"/>
        </w:rPr>
        <w:t xml:space="preserve">for, but that does not mean they requested it. </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DE3AD2">
        <w:rPr>
          <w:rFonts w:ascii="Arial" w:hAnsi="Arial" w:cs="Arial"/>
          <w:sz w:val="24"/>
          <w:szCs w:val="24"/>
        </w:rPr>
        <w:t>45</w:t>
      </w:r>
      <w:r>
        <w:rPr>
          <w:rFonts w:ascii="Arial" w:hAnsi="Arial" w:cs="Arial"/>
          <w:sz w:val="24"/>
          <w:szCs w:val="24"/>
        </w:rPr>
        <w:t>]</w:t>
      </w:r>
      <w:r w:rsidR="00DE3AD2">
        <w:rPr>
          <w:rFonts w:ascii="Arial" w:hAnsi="Arial" w:cs="Arial"/>
          <w:sz w:val="24"/>
          <w:szCs w:val="24"/>
        </w:rPr>
        <w:tab/>
      </w:r>
      <w:proofErr w:type="spellStart"/>
      <w:r>
        <w:rPr>
          <w:rFonts w:ascii="Arial" w:hAnsi="Arial" w:cs="Arial"/>
          <w:sz w:val="24"/>
          <w:szCs w:val="24"/>
        </w:rPr>
        <w:t>Lwande</w:t>
      </w:r>
      <w:proofErr w:type="spellEnd"/>
      <w:r>
        <w:rPr>
          <w:rFonts w:ascii="Arial" w:hAnsi="Arial" w:cs="Arial"/>
          <w:sz w:val="24"/>
          <w:szCs w:val="24"/>
        </w:rPr>
        <w:t xml:space="preserve"> state</w:t>
      </w:r>
      <w:r w:rsidR="000F71E1">
        <w:rPr>
          <w:rFonts w:ascii="Arial" w:hAnsi="Arial" w:cs="Arial"/>
          <w:sz w:val="24"/>
          <w:szCs w:val="24"/>
        </w:rPr>
        <w:t>d</w:t>
      </w:r>
      <w:r>
        <w:rPr>
          <w:rFonts w:ascii="Arial" w:hAnsi="Arial" w:cs="Arial"/>
          <w:sz w:val="24"/>
          <w:szCs w:val="24"/>
        </w:rPr>
        <w:t xml:space="preserve"> that he only visited the workshop of the plaintiff once and that was on </w:t>
      </w:r>
      <w:r w:rsidR="007117C6">
        <w:rPr>
          <w:rFonts w:ascii="Arial" w:hAnsi="Arial" w:cs="Arial"/>
          <w:sz w:val="24"/>
          <w:szCs w:val="24"/>
        </w:rPr>
        <w:t xml:space="preserve">the </w:t>
      </w:r>
      <w:r>
        <w:rPr>
          <w:rFonts w:ascii="Arial" w:hAnsi="Arial" w:cs="Arial"/>
          <w:sz w:val="24"/>
          <w:szCs w:val="24"/>
        </w:rPr>
        <w:t>6 August 2014, which was a surprise visit. He stated that when he inspected vehicle</w:t>
      </w:r>
      <w:r w:rsidR="007117C6">
        <w:rPr>
          <w:rFonts w:ascii="Arial" w:hAnsi="Arial" w:cs="Arial"/>
          <w:sz w:val="24"/>
          <w:szCs w:val="24"/>
        </w:rPr>
        <w:t>,</w:t>
      </w:r>
      <w:r>
        <w:rPr>
          <w:rFonts w:ascii="Arial" w:hAnsi="Arial" w:cs="Arial"/>
          <w:sz w:val="24"/>
          <w:szCs w:val="24"/>
        </w:rPr>
        <w:t xml:space="preserve"> he found that the inside of the vehicle was hollow. Apart from the </w:t>
      </w:r>
      <w:r>
        <w:rPr>
          <w:rFonts w:ascii="Arial" w:hAnsi="Arial" w:cs="Arial"/>
          <w:sz w:val="24"/>
          <w:szCs w:val="24"/>
        </w:rPr>
        <w:lastRenderedPageBreak/>
        <w:t>round tubing in the inside of the vehicle for re-enforcement</w:t>
      </w:r>
      <w:r w:rsidR="007117C6">
        <w:rPr>
          <w:rFonts w:ascii="Arial" w:hAnsi="Arial" w:cs="Arial"/>
          <w:sz w:val="24"/>
          <w:szCs w:val="24"/>
        </w:rPr>
        <w:t>,</w:t>
      </w:r>
      <w:r>
        <w:rPr>
          <w:rFonts w:ascii="Arial" w:hAnsi="Arial" w:cs="Arial"/>
          <w:sz w:val="24"/>
          <w:szCs w:val="24"/>
        </w:rPr>
        <w:t xml:space="preserve"> nothing was done to the vehicle. According to the witness he saw equipment lying around</w:t>
      </w:r>
      <w:r w:rsidR="007117C6">
        <w:rPr>
          <w:rFonts w:ascii="Arial" w:hAnsi="Arial" w:cs="Arial"/>
          <w:sz w:val="24"/>
          <w:szCs w:val="24"/>
        </w:rPr>
        <w:t>,</w:t>
      </w:r>
      <w:r>
        <w:rPr>
          <w:rFonts w:ascii="Arial" w:hAnsi="Arial" w:cs="Arial"/>
          <w:sz w:val="24"/>
          <w:szCs w:val="24"/>
        </w:rPr>
        <w:t xml:space="preserve"> but nothing was done with it. When he spoke to </w:t>
      </w:r>
      <w:proofErr w:type="spellStart"/>
      <w:r>
        <w:rPr>
          <w:rFonts w:ascii="Arial" w:hAnsi="Arial" w:cs="Arial"/>
          <w:sz w:val="24"/>
          <w:szCs w:val="24"/>
        </w:rPr>
        <w:t>Motsang</w:t>
      </w:r>
      <w:proofErr w:type="spellEnd"/>
      <w:r w:rsidR="007117C6">
        <w:rPr>
          <w:rFonts w:ascii="Arial" w:hAnsi="Arial" w:cs="Arial"/>
          <w:sz w:val="24"/>
          <w:szCs w:val="24"/>
        </w:rPr>
        <w:t>,</w:t>
      </w:r>
      <w:r>
        <w:rPr>
          <w:rFonts w:ascii="Arial" w:hAnsi="Arial" w:cs="Arial"/>
          <w:sz w:val="24"/>
          <w:szCs w:val="24"/>
        </w:rPr>
        <w:t xml:space="preserve"> he was told that the vehicle was tested</w:t>
      </w:r>
      <w:r w:rsidR="007117C6">
        <w:rPr>
          <w:rFonts w:ascii="Arial" w:hAnsi="Arial" w:cs="Arial"/>
          <w:sz w:val="24"/>
          <w:szCs w:val="24"/>
        </w:rPr>
        <w:t>,</w:t>
      </w:r>
      <w:r>
        <w:rPr>
          <w:rFonts w:ascii="Arial" w:hAnsi="Arial" w:cs="Arial"/>
          <w:sz w:val="24"/>
          <w:szCs w:val="24"/>
        </w:rPr>
        <w:t xml:space="preserve"> but rattled and the work had to be redone. He stated that he also took photographs of the incomplete vehicle</w:t>
      </w:r>
      <w:r w:rsidR="007117C6">
        <w:rPr>
          <w:rFonts w:ascii="Arial" w:hAnsi="Arial" w:cs="Arial"/>
          <w:sz w:val="24"/>
          <w:szCs w:val="24"/>
        </w:rPr>
        <w:t>,</w:t>
      </w:r>
      <w:r>
        <w:rPr>
          <w:rFonts w:ascii="Arial" w:hAnsi="Arial" w:cs="Arial"/>
          <w:sz w:val="24"/>
          <w:szCs w:val="24"/>
        </w:rPr>
        <w:t xml:space="preserve"> but </w:t>
      </w:r>
      <w:r w:rsidR="007117C6">
        <w:rPr>
          <w:rFonts w:ascii="Arial" w:hAnsi="Arial" w:cs="Arial"/>
          <w:sz w:val="24"/>
          <w:szCs w:val="24"/>
        </w:rPr>
        <w:t xml:space="preserve">the </w:t>
      </w:r>
      <w:r>
        <w:rPr>
          <w:rFonts w:ascii="Arial" w:hAnsi="Arial" w:cs="Arial"/>
          <w:sz w:val="24"/>
          <w:szCs w:val="24"/>
        </w:rPr>
        <w:t xml:space="preserve">said photographs </w:t>
      </w:r>
      <w:r w:rsidR="007117C6">
        <w:rPr>
          <w:rFonts w:ascii="Arial" w:hAnsi="Arial" w:cs="Arial"/>
          <w:sz w:val="24"/>
          <w:szCs w:val="24"/>
        </w:rPr>
        <w:t>were not produced into evidence before this court</w:t>
      </w:r>
      <w:r>
        <w:rPr>
          <w:rFonts w:ascii="Arial" w:hAnsi="Arial" w:cs="Arial"/>
          <w:sz w:val="24"/>
          <w:szCs w:val="24"/>
        </w:rPr>
        <w:t xml:space="preserve">.  In the opinion of </w:t>
      </w:r>
      <w:proofErr w:type="spellStart"/>
      <w:r>
        <w:rPr>
          <w:rFonts w:ascii="Arial" w:hAnsi="Arial" w:cs="Arial"/>
          <w:sz w:val="24"/>
          <w:szCs w:val="24"/>
        </w:rPr>
        <w:t>Lwande</w:t>
      </w:r>
      <w:proofErr w:type="spellEnd"/>
      <w:r>
        <w:rPr>
          <w:rFonts w:ascii="Arial" w:hAnsi="Arial" w:cs="Arial"/>
          <w:sz w:val="24"/>
          <w:szCs w:val="24"/>
        </w:rPr>
        <w:t xml:space="preserve"> the work to the vehicle was defective as nothing was done. On a question as to what was defective</w:t>
      </w:r>
      <w:r w:rsidR="007117C6">
        <w:rPr>
          <w:rFonts w:ascii="Arial" w:hAnsi="Arial" w:cs="Arial"/>
          <w:sz w:val="24"/>
          <w:szCs w:val="24"/>
        </w:rPr>
        <w:t>,</w:t>
      </w:r>
      <w:r>
        <w:rPr>
          <w:rFonts w:ascii="Arial" w:hAnsi="Arial" w:cs="Arial"/>
          <w:sz w:val="24"/>
          <w:szCs w:val="24"/>
        </w:rPr>
        <w:t xml:space="preserve"> the witness replied</w:t>
      </w:r>
      <w:r w:rsidR="007117C6">
        <w:rPr>
          <w:rFonts w:ascii="Arial" w:hAnsi="Arial" w:cs="Arial"/>
          <w:sz w:val="24"/>
          <w:szCs w:val="24"/>
        </w:rPr>
        <w:t xml:space="preserve"> that</w:t>
      </w:r>
      <w:r>
        <w:rPr>
          <w:rFonts w:ascii="Arial" w:hAnsi="Arial" w:cs="Arial"/>
          <w:sz w:val="24"/>
          <w:szCs w:val="24"/>
        </w:rPr>
        <w:t xml:space="preserve"> in his opinion everything was defective. </w:t>
      </w:r>
    </w:p>
    <w:p w:rsidR="005E4F5A" w:rsidRDefault="005E4F5A">
      <w:pPr>
        <w:spacing w:after="0" w:line="360" w:lineRule="auto"/>
        <w:jc w:val="both"/>
        <w:rPr>
          <w:rFonts w:ascii="Arial" w:hAnsi="Arial" w:cs="Arial"/>
          <w:sz w:val="24"/>
          <w:szCs w:val="24"/>
        </w:rPr>
      </w:pPr>
    </w:p>
    <w:p w:rsidR="005E4F5A" w:rsidRDefault="007117C6">
      <w:pPr>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t>Also, w</w:t>
      </w:r>
      <w:r w:rsidR="00B41A7D">
        <w:rPr>
          <w:rFonts w:ascii="Arial" w:hAnsi="Arial" w:cs="Arial"/>
          <w:sz w:val="24"/>
          <w:szCs w:val="24"/>
        </w:rPr>
        <w:t xml:space="preserve">hen invited to comment on the appearance of the ambulance when it was delivered to </w:t>
      </w:r>
      <w:proofErr w:type="spellStart"/>
      <w:r w:rsidR="00B41A7D">
        <w:rPr>
          <w:rFonts w:ascii="Arial" w:hAnsi="Arial" w:cs="Arial"/>
          <w:sz w:val="24"/>
          <w:szCs w:val="24"/>
        </w:rPr>
        <w:t>Autohaus</w:t>
      </w:r>
      <w:proofErr w:type="spellEnd"/>
      <w:r>
        <w:rPr>
          <w:rFonts w:ascii="Arial" w:hAnsi="Arial" w:cs="Arial"/>
          <w:sz w:val="24"/>
          <w:szCs w:val="24"/>
        </w:rPr>
        <w:t>,</w:t>
      </w:r>
      <w:r w:rsidR="00B41A7D">
        <w:rPr>
          <w:rFonts w:ascii="Arial" w:hAnsi="Arial" w:cs="Arial"/>
          <w:sz w:val="24"/>
          <w:szCs w:val="24"/>
        </w:rPr>
        <w:t xml:space="preserve"> the witness stated that he was unable to as he did not see the vehicle again.</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E971D7">
        <w:rPr>
          <w:rFonts w:ascii="Arial" w:hAnsi="Arial" w:cs="Arial"/>
          <w:sz w:val="24"/>
          <w:szCs w:val="24"/>
        </w:rPr>
        <w:t>47</w:t>
      </w:r>
      <w:r>
        <w:rPr>
          <w:rFonts w:ascii="Arial" w:hAnsi="Arial" w:cs="Arial"/>
          <w:sz w:val="24"/>
          <w:szCs w:val="24"/>
        </w:rPr>
        <w:t>]</w:t>
      </w:r>
      <w:r w:rsidR="00E971D7">
        <w:rPr>
          <w:rFonts w:ascii="Arial" w:hAnsi="Arial" w:cs="Arial"/>
          <w:sz w:val="24"/>
          <w:szCs w:val="24"/>
        </w:rPr>
        <w:tab/>
      </w:r>
      <w:proofErr w:type="spellStart"/>
      <w:r>
        <w:rPr>
          <w:rFonts w:ascii="Arial" w:hAnsi="Arial" w:cs="Arial"/>
          <w:sz w:val="24"/>
          <w:szCs w:val="24"/>
        </w:rPr>
        <w:t>Lwande</w:t>
      </w:r>
      <w:proofErr w:type="spellEnd"/>
      <w:r>
        <w:rPr>
          <w:rFonts w:ascii="Arial" w:hAnsi="Arial" w:cs="Arial"/>
          <w:sz w:val="24"/>
          <w:szCs w:val="24"/>
        </w:rPr>
        <w:t xml:space="preserve"> indicated that </w:t>
      </w:r>
      <w:r w:rsidR="00E971D7">
        <w:rPr>
          <w:rFonts w:ascii="Arial" w:hAnsi="Arial" w:cs="Arial"/>
          <w:sz w:val="24"/>
          <w:szCs w:val="24"/>
        </w:rPr>
        <w:t>t</w:t>
      </w:r>
      <w:r>
        <w:rPr>
          <w:rFonts w:ascii="Arial" w:hAnsi="Arial" w:cs="Arial"/>
          <w:sz w:val="24"/>
          <w:szCs w:val="24"/>
        </w:rPr>
        <w:t xml:space="preserve">hereafter they had discussions with the bank and </w:t>
      </w:r>
      <w:proofErr w:type="spellStart"/>
      <w:r>
        <w:rPr>
          <w:rFonts w:ascii="Arial" w:hAnsi="Arial" w:cs="Arial"/>
          <w:sz w:val="24"/>
          <w:szCs w:val="24"/>
        </w:rPr>
        <w:t>Autohaus</w:t>
      </w:r>
      <w:proofErr w:type="spellEnd"/>
      <w:r>
        <w:rPr>
          <w:rFonts w:ascii="Arial" w:hAnsi="Arial" w:cs="Arial"/>
          <w:sz w:val="24"/>
          <w:szCs w:val="24"/>
        </w:rPr>
        <w:t xml:space="preserve"> and instructions were given that the vehicle should be delivered to </w:t>
      </w:r>
      <w:proofErr w:type="spellStart"/>
      <w:r>
        <w:rPr>
          <w:rFonts w:ascii="Arial" w:hAnsi="Arial" w:cs="Arial"/>
          <w:sz w:val="24"/>
          <w:szCs w:val="24"/>
        </w:rPr>
        <w:t>Autohaus</w:t>
      </w:r>
      <w:proofErr w:type="spellEnd"/>
      <w:r>
        <w:rPr>
          <w:rFonts w:ascii="Arial" w:hAnsi="Arial" w:cs="Arial"/>
          <w:sz w:val="24"/>
          <w:szCs w:val="24"/>
        </w:rPr>
        <w:t xml:space="preserve"> to check on the conversion. The witness however stated that from what he saw during his inspection of the vehicle on 6 August 2014</w:t>
      </w:r>
      <w:r w:rsidR="00E971D7">
        <w:rPr>
          <w:rFonts w:ascii="Arial" w:hAnsi="Arial" w:cs="Arial"/>
          <w:sz w:val="24"/>
          <w:szCs w:val="24"/>
        </w:rPr>
        <w:t>,</w:t>
      </w:r>
      <w:r>
        <w:rPr>
          <w:rFonts w:ascii="Arial" w:hAnsi="Arial" w:cs="Arial"/>
          <w:sz w:val="24"/>
          <w:szCs w:val="24"/>
        </w:rPr>
        <w:t xml:space="preserve"> he had no intention of returning the vehicle to the plaintiff’s workshop. The vehicle was delivered to </w:t>
      </w:r>
      <w:proofErr w:type="spellStart"/>
      <w:r>
        <w:rPr>
          <w:rFonts w:ascii="Arial" w:hAnsi="Arial" w:cs="Arial"/>
          <w:sz w:val="24"/>
          <w:szCs w:val="24"/>
        </w:rPr>
        <w:t>Autohaus</w:t>
      </w:r>
      <w:proofErr w:type="spellEnd"/>
      <w:r>
        <w:rPr>
          <w:rFonts w:ascii="Arial" w:hAnsi="Arial" w:cs="Arial"/>
          <w:sz w:val="24"/>
          <w:szCs w:val="24"/>
        </w:rPr>
        <w:t xml:space="preserve"> where after it was delivered to Bus Builders. The latter </w:t>
      </w:r>
      <w:r w:rsidR="00E971D7">
        <w:rPr>
          <w:rFonts w:ascii="Arial" w:hAnsi="Arial" w:cs="Arial"/>
          <w:sz w:val="24"/>
          <w:szCs w:val="24"/>
        </w:rPr>
        <w:t xml:space="preserve">company </w:t>
      </w:r>
      <w:r>
        <w:rPr>
          <w:rFonts w:ascii="Arial" w:hAnsi="Arial" w:cs="Arial"/>
          <w:sz w:val="24"/>
          <w:szCs w:val="24"/>
        </w:rPr>
        <w:t xml:space="preserve">completed the conversion of the vehicle and Bank Windhoek effected payment to </w:t>
      </w:r>
      <w:r w:rsidR="00E971D7">
        <w:rPr>
          <w:rFonts w:ascii="Arial" w:hAnsi="Arial" w:cs="Arial"/>
          <w:sz w:val="24"/>
          <w:szCs w:val="24"/>
        </w:rPr>
        <w:t xml:space="preserve">them </w:t>
      </w:r>
      <w:r>
        <w:rPr>
          <w:rFonts w:ascii="Arial" w:hAnsi="Arial" w:cs="Arial"/>
          <w:sz w:val="24"/>
          <w:szCs w:val="24"/>
        </w:rPr>
        <w:t>in the amount of N$348</w:t>
      </w:r>
      <w:r w:rsidR="00E971D7">
        <w:rPr>
          <w:rFonts w:ascii="Arial" w:hAnsi="Arial" w:cs="Arial"/>
          <w:sz w:val="24"/>
          <w:szCs w:val="24"/>
        </w:rPr>
        <w:t>,</w:t>
      </w:r>
      <w:r>
        <w:rPr>
          <w:rFonts w:ascii="Arial" w:hAnsi="Arial" w:cs="Arial"/>
          <w:sz w:val="24"/>
          <w:szCs w:val="24"/>
        </w:rPr>
        <w:t>448.18</w:t>
      </w:r>
      <w:r w:rsidR="00E971D7">
        <w:rPr>
          <w:rFonts w:ascii="Arial" w:hAnsi="Arial" w:cs="Arial"/>
          <w:sz w:val="24"/>
          <w:szCs w:val="24"/>
        </w:rPr>
        <w:t>.</w:t>
      </w:r>
      <w:r>
        <w:rPr>
          <w:rStyle w:val="FootnoteReference"/>
          <w:rFonts w:ascii="Arial" w:hAnsi="Arial" w:cs="Arial"/>
          <w:sz w:val="24"/>
          <w:szCs w:val="24"/>
        </w:rPr>
        <w:footnoteReference w:id="20"/>
      </w:r>
      <w:r w:rsidR="00BE65A2">
        <w:rPr>
          <w:rFonts w:ascii="Arial" w:hAnsi="Arial" w:cs="Arial"/>
          <w:sz w:val="24"/>
          <w:szCs w:val="24"/>
        </w:rPr>
        <w:t xml:space="preserve"> </w:t>
      </w:r>
      <w:proofErr w:type="spellStart"/>
      <w:r>
        <w:rPr>
          <w:rFonts w:ascii="Arial" w:hAnsi="Arial" w:cs="Arial"/>
          <w:sz w:val="24"/>
          <w:szCs w:val="24"/>
        </w:rPr>
        <w:t>Lwande</w:t>
      </w:r>
      <w:proofErr w:type="spellEnd"/>
      <w:r>
        <w:rPr>
          <w:rFonts w:ascii="Arial" w:hAnsi="Arial" w:cs="Arial"/>
          <w:sz w:val="24"/>
          <w:szCs w:val="24"/>
        </w:rPr>
        <w:t xml:space="preserve"> confirmed that no payment to date was effected to the plaintiff in respect of </w:t>
      </w:r>
      <w:r w:rsidR="00E971D7">
        <w:rPr>
          <w:rFonts w:ascii="Arial" w:hAnsi="Arial" w:cs="Arial"/>
          <w:sz w:val="24"/>
          <w:szCs w:val="24"/>
        </w:rPr>
        <w:t xml:space="preserve">the </w:t>
      </w:r>
      <w:r>
        <w:rPr>
          <w:rFonts w:ascii="Arial" w:hAnsi="Arial" w:cs="Arial"/>
          <w:sz w:val="24"/>
          <w:szCs w:val="24"/>
        </w:rPr>
        <w:t>work done on the vehicle or for equipment sourced prior to its removal.</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E971D7">
        <w:rPr>
          <w:rFonts w:ascii="Arial" w:hAnsi="Arial" w:cs="Arial"/>
          <w:sz w:val="24"/>
          <w:szCs w:val="24"/>
        </w:rPr>
        <w:t>48</w:t>
      </w:r>
      <w:r>
        <w:rPr>
          <w:rFonts w:ascii="Arial" w:hAnsi="Arial" w:cs="Arial"/>
          <w:sz w:val="24"/>
          <w:szCs w:val="24"/>
        </w:rPr>
        <w:t xml:space="preserve">] </w:t>
      </w:r>
      <w:proofErr w:type="spellStart"/>
      <w:r>
        <w:rPr>
          <w:rFonts w:ascii="Arial" w:hAnsi="Arial" w:cs="Arial"/>
          <w:sz w:val="24"/>
          <w:szCs w:val="24"/>
        </w:rPr>
        <w:t>Lwande</w:t>
      </w:r>
      <w:proofErr w:type="spellEnd"/>
      <w:r>
        <w:rPr>
          <w:rFonts w:ascii="Arial" w:hAnsi="Arial" w:cs="Arial"/>
          <w:sz w:val="24"/>
          <w:szCs w:val="24"/>
        </w:rPr>
        <w:t xml:space="preserve"> stated in support of his counter claim, the following: </w:t>
      </w:r>
    </w:p>
    <w:p w:rsidR="005E4F5A" w:rsidRDefault="005E4F5A">
      <w:pPr>
        <w:spacing w:after="0" w:line="360" w:lineRule="auto"/>
        <w:jc w:val="both"/>
        <w:rPr>
          <w:rFonts w:ascii="Arial" w:hAnsi="Arial" w:cs="Arial"/>
          <w:sz w:val="24"/>
          <w:szCs w:val="24"/>
        </w:rPr>
      </w:pPr>
    </w:p>
    <w:p w:rsidR="005E4F5A" w:rsidRDefault="007F364B">
      <w:pPr>
        <w:spacing w:after="0" w:line="360" w:lineRule="auto"/>
        <w:jc w:val="both"/>
        <w:rPr>
          <w:rFonts w:ascii="Arial" w:hAnsi="Arial" w:cs="Arial"/>
          <w:i/>
          <w:sz w:val="24"/>
          <w:szCs w:val="24"/>
        </w:rPr>
      </w:pPr>
      <w:r w:rsidRPr="007F364B">
        <w:rPr>
          <w:rFonts w:ascii="Arial" w:hAnsi="Arial" w:cs="Arial"/>
          <w:i/>
          <w:sz w:val="24"/>
          <w:szCs w:val="24"/>
        </w:rPr>
        <w:t xml:space="preserve">Ad Claim A: </w:t>
      </w:r>
    </w:p>
    <w:p w:rsidR="005E4F5A" w:rsidRDefault="005E4F5A">
      <w:pPr>
        <w:spacing w:after="0" w:line="360" w:lineRule="auto"/>
        <w:jc w:val="both"/>
        <w:rPr>
          <w:rFonts w:ascii="Arial" w:hAnsi="Arial" w:cs="Arial"/>
          <w:i/>
          <w:sz w:val="24"/>
          <w:szCs w:val="24"/>
        </w:rPr>
      </w:pPr>
    </w:p>
    <w:p w:rsidR="005E4F5A" w:rsidRDefault="00BC7BA1">
      <w:pPr>
        <w:spacing w:after="0" w:line="360" w:lineRule="auto"/>
        <w:jc w:val="both"/>
        <w:rPr>
          <w:rFonts w:ascii="Arial" w:hAnsi="Arial" w:cs="Arial"/>
          <w:sz w:val="24"/>
          <w:szCs w:val="24"/>
        </w:rPr>
      </w:pPr>
      <w:r>
        <w:rPr>
          <w:rFonts w:ascii="Arial" w:hAnsi="Arial" w:cs="Arial"/>
          <w:sz w:val="24"/>
          <w:szCs w:val="24"/>
        </w:rPr>
        <w:t xml:space="preserve">The </w:t>
      </w:r>
      <w:r w:rsidR="00B41A7D">
        <w:rPr>
          <w:rFonts w:ascii="Arial" w:hAnsi="Arial" w:cs="Arial"/>
          <w:sz w:val="24"/>
          <w:szCs w:val="24"/>
        </w:rPr>
        <w:t>witness stated that if the plaintiff not did breach the terms of the agreement that stated that the conversion had to be finished within six</w:t>
      </w:r>
      <w:r>
        <w:rPr>
          <w:rFonts w:ascii="Arial" w:hAnsi="Arial" w:cs="Arial"/>
          <w:sz w:val="24"/>
          <w:szCs w:val="24"/>
        </w:rPr>
        <w:t xml:space="preserve"> (6)</w:t>
      </w:r>
      <w:r w:rsidR="00B41A7D">
        <w:rPr>
          <w:rFonts w:ascii="Arial" w:hAnsi="Arial" w:cs="Arial"/>
          <w:sz w:val="24"/>
          <w:szCs w:val="24"/>
        </w:rPr>
        <w:t xml:space="preserve"> to eight</w:t>
      </w:r>
      <w:r>
        <w:rPr>
          <w:rFonts w:ascii="Arial" w:hAnsi="Arial" w:cs="Arial"/>
          <w:sz w:val="24"/>
          <w:szCs w:val="24"/>
        </w:rPr>
        <w:t xml:space="preserve"> (8)</w:t>
      </w:r>
      <w:r w:rsidR="00B41A7D">
        <w:rPr>
          <w:rFonts w:ascii="Arial" w:hAnsi="Arial" w:cs="Arial"/>
          <w:sz w:val="24"/>
          <w:szCs w:val="24"/>
        </w:rPr>
        <w:t xml:space="preserve"> weeks then</w:t>
      </w:r>
      <w:r>
        <w:rPr>
          <w:rFonts w:ascii="Arial" w:hAnsi="Arial" w:cs="Arial"/>
          <w:sz w:val="24"/>
          <w:szCs w:val="24"/>
        </w:rPr>
        <w:t xml:space="preserve"> the</w:t>
      </w:r>
      <w:r w:rsidR="00B41A7D">
        <w:rPr>
          <w:rFonts w:ascii="Arial" w:hAnsi="Arial" w:cs="Arial"/>
          <w:sz w:val="24"/>
          <w:szCs w:val="24"/>
        </w:rPr>
        <w:t xml:space="preserve"> defendant would not have taken the vehicle to Bus Builders and defendant would not have suffered damages in the amount of N$385</w:t>
      </w:r>
      <w:r>
        <w:rPr>
          <w:rFonts w:ascii="Arial" w:hAnsi="Arial" w:cs="Arial"/>
          <w:sz w:val="24"/>
          <w:szCs w:val="24"/>
        </w:rPr>
        <w:t>,</w:t>
      </w:r>
      <w:r w:rsidR="00B41A7D">
        <w:rPr>
          <w:rFonts w:ascii="Arial" w:hAnsi="Arial" w:cs="Arial"/>
          <w:sz w:val="24"/>
          <w:szCs w:val="24"/>
        </w:rPr>
        <w:t>237.35</w:t>
      </w:r>
      <w:r w:rsidR="00B41A7D">
        <w:rPr>
          <w:rStyle w:val="FootnoteReference"/>
          <w:rFonts w:ascii="Arial" w:hAnsi="Arial" w:cs="Arial"/>
          <w:sz w:val="24"/>
          <w:szCs w:val="24"/>
        </w:rPr>
        <w:footnoteReference w:id="21"/>
      </w:r>
      <w:r w:rsidR="00B41A7D">
        <w:rPr>
          <w:rFonts w:ascii="Arial" w:hAnsi="Arial" w:cs="Arial"/>
          <w:sz w:val="24"/>
          <w:szCs w:val="24"/>
        </w:rPr>
        <w:t xml:space="preserve">.   It was pointed out to the witness during cross-examination that the defendant was not out of pocket as he did </w:t>
      </w:r>
      <w:r w:rsidR="00B41A7D">
        <w:rPr>
          <w:rFonts w:ascii="Arial" w:hAnsi="Arial" w:cs="Arial"/>
          <w:sz w:val="24"/>
          <w:szCs w:val="24"/>
        </w:rPr>
        <w:lastRenderedPageBreak/>
        <w:t>not pay the plaintiff. Defendant paid Bus Builders Namibia the amount of N$385</w:t>
      </w:r>
      <w:r>
        <w:rPr>
          <w:rFonts w:ascii="Arial" w:hAnsi="Arial" w:cs="Arial"/>
          <w:sz w:val="24"/>
          <w:szCs w:val="24"/>
        </w:rPr>
        <w:t>,</w:t>
      </w:r>
      <w:r w:rsidR="00B41A7D">
        <w:rPr>
          <w:rFonts w:ascii="Arial" w:hAnsi="Arial" w:cs="Arial"/>
          <w:sz w:val="24"/>
          <w:szCs w:val="24"/>
        </w:rPr>
        <w:t>237.35 for the conversion and ha</w:t>
      </w:r>
      <w:r>
        <w:rPr>
          <w:rFonts w:ascii="Arial" w:hAnsi="Arial" w:cs="Arial"/>
          <w:sz w:val="24"/>
          <w:szCs w:val="24"/>
        </w:rPr>
        <w:t>d</w:t>
      </w:r>
      <w:r w:rsidR="00B41A7D">
        <w:rPr>
          <w:rFonts w:ascii="Arial" w:hAnsi="Arial" w:cs="Arial"/>
          <w:sz w:val="24"/>
          <w:szCs w:val="24"/>
        </w:rPr>
        <w:t xml:space="preserve"> the end product in the form of a fully converted ambulance. To this</w:t>
      </w:r>
      <w:r>
        <w:rPr>
          <w:rFonts w:ascii="Arial" w:hAnsi="Arial" w:cs="Arial"/>
          <w:sz w:val="24"/>
          <w:szCs w:val="24"/>
        </w:rPr>
        <w:t>,</w:t>
      </w:r>
      <w:r w:rsidR="00B41A7D">
        <w:rPr>
          <w:rFonts w:ascii="Arial" w:hAnsi="Arial" w:cs="Arial"/>
          <w:sz w:val="24"/>
          <w:szCs w:val="24"/>
        </w:rPr>
        <w:t xml:space="preserve"> the witness replied that if the plaintiff was not demanding to be paid for work he did not do, then the issue of damages would not </w:t>
      </w:r>
      <w:r>
        <w:rPr>
          <w:rFonts w:ascii="Arial" w:hAnsi="Arial" w:cs="Arial"/>
          <w:sz w:val="24"/>
          <w:szCs w:val="24"/>
        </w:rPr>
        <w:t xml:space="preserve">have </w:t>
      </w:r>
      <w:r w:rsidR="00B41A7D">
        <w:rPr>
          <w:rFonts w:ascii="Arial" w:hAnsi="Arial" w:cs="Arial"/>
          <w:sz w:val="24"/>
          <w:szCs w:val="24"/>
        </w:rPr>
        <w:t>be</w:t>
      </w:r>
      <w:r>
        <w:rPr>
          <w:rFonts w:ascii="Arial" w:hAnsi="Arial" w:cs="Arial"/>
          <w:sz w:val="24"/>
          <w:szCs w:val="24"/>
        </w:rPr>
        <w:t>en</w:t>
      </w:r>
      <w:r w:rsidR="00B41A7D">
        <w:rPr>
          <w:rFonts w:ascii="Arial" w:hAnsi="Arial" w:cs="Arial"/>
          <w:sz w:val="24"/>
          <w:szCs w:val="24"/>
        </w:rPr>
        <w:t xml:space="preserve"> there.  </w:t>
      </w:r>
    </w:p>
    <w:p w:rsidR="005E4F5A" w:rsidRDefault="005E4F5A">
      <w:pPr>
        <w:spacing w:after="0" w:line="360" w:lineRule="auto"/>
        <w:jc w:val="both"/>
        <w:rPr>
          <w:rFonts w:ascii="Arial" w:hAnsi="Arial" w:cs="Arial"/>
          <w:sz w:val="24"/>
          <w:szCs w:val="24"/>
        </w:rPr>
      </w:pPr>
    </w:p>
    <w:p w:rsidR="005E4F5A" w:rsidRDefault="007F364B">
      <w:pPr>
        <w:spacing w:after="0" w:line="360" w:lineRule="auto"/>
        <w:jc w:val="both"/>
        <w:rPr>
          <w:rFonts w:ascii="Arial" w:hAnsi="Arial" w:cs="Arial"/>
          <w:i/>
          <w:sz w:val="24"/>
          <w:szCs w:val="24"/>
        </w:rPr>
      </w:pPr>
      <w:r w:rsidRPr="007F364B">
        <w:rPr>
          <w:rFonts w:ascii="Arial" w:hAnsi="Arial" w:cs="Arial"/>
          <w:i/>
          <w:sz w:val="24"/>
          <w:szCs w:val="24"/>
        </w:rPr>
        <w:t xml:space="preserve">Ad Claim B: </w:t>
      </w:r>
    </w:p>
    <w:p w:rsidR="005E4F5A" w:rsidRDefault="005E4F5A">
      <w:pPr>
        <w:spacing w:after="0" w:line="360" w:lineRule="auto"/>
        <w:jc w:val="both"/>
        <w:rPr>
          <w:rFonts w:ascii="Arial" w:hAnsi="Arial" w:cs="Arial"/>
          <w:i/>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The witness stated that the defendant suffered damages in the amount of N$5</w:t>
      </w:r>
      <w:r w:rsidR="00BC7BA1">
        <w:rPr>
          <w:rFonts w:ascii="Arial" w:hAnsi="Arial" w:cs="Arial"/>
          <w:sz w:val="24"/>
          <w:szCs w:val="24"/>
        </w:rPr>
        <w:t>,</w:t>
      </w:r>
      <w:r>
        <w:rPr>
          <w:rFonts w:ascii="Arial" w:hAnsi="Arial" w:cs="Arial"/>
          <w:sz w:val="24"/>
          <w:szCs w:val="24"/>
        </w:rPr>
        <w:t>100.00</w:t>
      </w:r>
      <w:r w:rsidR="00BC7BA1">
        <w:rPr>
          <w:rFonts w:ascii="Arial" w:hAnsi="Arial" w:cs="Arial"/>
          <w:sz w:val="24"/>
          <w:szCs w:val="24"/>
        </w:rPr>
        <w:t>.</w:t>
      </w:r>
      <w:r>
        <w:rPr>
          <w:rStyle w:val="FootnoteReference"/>
          <w:rFonts w:ascii="Arial" w:hAnsi="Arial" w:cs="Arial"/>
          <w:sz w:val="24"/>
          <w:szCs w:val="24"/>
        </w:rPr>
        <w:footnoteReference w:id="22"/>
      </w:r>
      <w:r>
        <w:rPr>
          <w:rFonts w:ascii="Arial" w:hAnsi="Arial" w:cs="Arial"/>
          <w:sz w:val="24"/>
          <w:szCs w:val="24"/>
        </w:rPr>
        <w:t xml:space="preserve"> The witness concede</w:t>
      </w:r>
      <w:r w:rsidR="00BC7BA1">
        <w:rPr>
          <w:rFonts w:ascii="Arial" w:hAnsi="Arial" w:cs="Arial"/>
          <w:sz w:val="24"/>
          <w:szCs w:val="24"/>
        </w:rPr>
        <w:t>d</w:t>
      </w:r>
      <w:r>
        <w:rPr>
          <w:rFonts w:ascii="Arial" w:hAnsi="Arial" w:cs="Arial"/>
          <w:sz w:val="24"/>
          <w:szCs w:val="24"/>
        </w:rPr>
        <w:t xml:space="preserve"> that he </w:t>
      </w:r>
      <w:r w:rsidR="00BC7BA1">
        <w:rPr>
          <w:rFonts w:ascii="Arial" w:hAnsi="Arial" w:cs="Arial"/>
          <w:sz w:val="24"/>
          <w:szCs w:val="24"/>
        </w:rPr>
        <w:t xml:space="preserve">could not </w:t>
      </w:r>
      <w:r>
        <w:rPr>
          <w:rFonts w:ascii="Arial" w:hAnsi="Arial" w:cs="Arial"/>
          <w:sz w:val="24"/>
          <w:szCs w:val="24"/>
        </w:rPr>
        <w:t>say what the odometer reading of the vehicle was at the time of the delivery</w:t>
      </w:r>
      <w:r w:rsidR="000A165C">
        <w:rPr>
          <w:rFonts w:ascii="Arial" w:hAnsi="Arial" w:cs="Arial"/>
          <w:sz w:val="24"/>
          <w:szCs w:val="24"/>
        </w:rPr>
        <w:t xml:space="preserve"> of the said vehicle</w:t>
      </w:r>
      <w:r>
        <w:rPr>
          <w:rFonts w:ascii="Arial" w:hAnsi="Arial" w:cs="Arial"/>
          <w:sz w:val="24"/>
          <w:szCs w:val="24"/>
        </w:rPr>
        <w:t xml:space="preserve"> to the plaintiff nor could he say what the reading was when the vehicle was delivered back to </w:t>
      </w:r>
      <w:proofErr w:type="spellStart"/>
      <w:r>
        <w:rPr>
          <w:rFonts w:ascii="Arial" w:hAnsi="Arial" w:cs="Arial"/>
          <w:sz w:val="24"/>
          <w:szCs w:val="24"/>
        </w:rPr>
        <w:t>Autohaus</w:t>
      </w:r>
      <w:proofErr w:type="spellEnd"/>
      <w:r>
        <w:rPr>
          <w:rFonts w:ascii="Arial" w:hAnsi="Arial" w:cs="Arial"/>
          <w:sz w:val="24"/>
          <w:szCs w:val="24"/>
        </w:rPr>
        <w:t xml:space="preserve"> or when it was delivered to Bus Builders. He could also not comment on the statement of </w:t>
      </w:r>
      <w:proofErr w:type="spellStart"/>
      <w:r>
        <w:rPr>
          <w:rFonts w:ascii="Arial" w:hAnsi="Arial" w:cs="Arial"/>
          <w:sz w:val="24"/>
          <w:szCs w:val="24"/>
        </w:rPr>
        <w:t>Motsang</w:t>
      </w:r>
      <w:proofErr w:type="spellEnd"/>
      <w:r>
        <w:rPr>
          <w:rFonts w:ascii="Arial" w:hAnsi="Arial" w:cs="Arial"/>
          <w:sz w:val="24"/>
          <w:szCs w:val="24"/>
        </w:rPr>
        <w:t xml:space="preserve"> that he tested the vehicle and during the course of testing</w:t>
      </w:r>
      <w:r w:rsidR="000A165C">
        <w:rPr>
          <w:rFonts w:ascii="Arial" w:hAnsi="Arial" w:cs="Arial"/>
          <w:sz w:val="24"/>
          <w:szCs w:val="24"/>
        </w:rPr>
        <w:t>,</w:t>
      </w:r>
      <w:r>
        <w:rPr>
          <w:rFonts w:ascii="Arial" w:hAnsi="Arial" w:cs="Arial"/>
          <w:sz w:val="24"/>
          <w:szCs w:val="24"/>
        </w:rPr>
        <w:t xml:space="preserve"> he might have driven the vehicle for 60-90 km. </w:t>
      </w:r>
    </w:p>
    <w:p w:rsidR="005E4F5A" w:rsidRDefault="005E4F5A">
      <w:pPr>
        <w:spacing w:after="0" w:line="360" w:lineRule="auto"/>
        <w:jc w:val="both"/>
        <w:rPr>
          <w:rFonts w:ascii="Arial" w:hAnsi="Arial" w:cs="Arial"/>
          <w:sz w:val="24"/>
          <w:szCs w:val="24"/>
        </w:rPr>
      </w:pPr>
    </w:p>
    <w:p w:rsidR="005E4F5A" w:rsidRDefault="007F364B">
      <w:pPr>
        <w:spacing w:after="0" w:line="360" w:lineRule="auto"/>
        <w:jc w:val="both"/>
        <w:rPr>
          <w:rFonts w:ascii="Arial" w:hAnsi="Arial" w:cs="Arial"/>
          <w:i/>
          <w:sz w:val="24"/>
          <w:szCs w:val="24"/>
        </w:rPr>
      </w:pPr>
      <w:r w:rsidRPr="007F364B">
        <w:rPr>
          <w:rFonts w:ascii="Arial" w:hAnsi="Arial" w:cs="Arial"/>
          <w:i/>
          <w:sz w:val="24"/>
          <w:szCs w:val="24"/>
        </w:rPr>
        <w:t xml:space="preserve">Ad Claim C: </w:t>
      </w:r>
      <w:r w:rsidRPr="007F364B">
        <w:rPr>
          <w:rFonts w:ascii="Arial" w:hAnsi="Arial" w:cs="Arial"/>
          <w:i/>
          <w:sz w:val="24"/>
          <w:szCs w:val="24"/>
        </w:rPr>
        <w:tab/>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The witness stated that defendant suffered damages in the amount of N$220</w:t>
      </w:r>
      <w:r w:rsidR="000A165C">
        <w:rPr>
          <w:rFonts w:ascii="Arial" w:hAnsi="Arial" w:cs="Arial"/>
          <w:sz w:val="24"/>
          <w:szCs w:val="24"/>
        </w:rPr>
        <w:t>,</w:t>
      </w:r>
      <w:r>
        <w:rPr>
          <w:rFonts w:ascii="Arial" w:hAnsi="Arial" w:cs="Arial"/>
          <w:sz w:val="24"/>
          <w:szCs w:val="24"/>
        </w:rPr>
        <w:t>000.00</w:t>
      </w:r>
      <w:r w:rsidR="000A165C">
        <w:rPr>
          <w:rFonts w:ascii="Arial" w:hAnsi="Arial" w:cs="Arial"/>
          <w:sz w:val="24"/>
          <w:szCs w:val="24"/>
        </w:rPr>
        <w:t>.</w:t>
      </w:r>
      <w:r>
        <w:rPr>
          <w:rStyle w:val="FootnoteReference"/>
          <w:rFonts w:ascii="Arial" w:hAnsi="Arial" w:cs="Arial"/>
          <w:sz w:val="24"/>
          <w:szCs w:val="24"/>
        </w:rPr>
        <w:footnoteReference w:id="23"/>
      </w:r>
      <w:proofErr w:type="spellStart"/>
      <w:r>
        <w:rPr>
          <w:rFonts w:ascii="Arial" w:hAnsi="Arial" w:cs="Arial"/>
          <w:sz w:val="24"/>
          <w:szCs w:val="24"/>
        </w:rPr>
        <w:t>Lwande</w:t>
      </w:r>
      <w:proofErr w:type="spellEnd"/>
      <w:r>
        <w:rPr>
          <w:rFonts w:ascii="Arial" w:hAnsi="Arial" w:cs="Arial"/>
          <w:sz w:val="24"/>
          <w:szCs w:val="24"/>
        </w:rPr>
        <w:t xml:space="preserve"> stated that at the time (2014)</w:t>
      </w:r>
      <w:r w:rsidR="000A165C">
        <w:rPr>
          <w:rFonts w:ascii="Arial" w:hAnsi="Arial" w:cs="Arial"/>
          <w:sz w:val="24"/>
          <w:szCs w:val="24"/>
        </w:rPr>
        <w:t xml:space="preserve"> the</w:t>
      </w:r>
      <w:r>
        <w:rPr>
          <w:rFonts w:ascii="Arial" w:hAnsi="Arial" w:cs="Arial"/>
          <w:sz w:val="24"/>
          <w:szCs w:val="24"/>
        </w:rPr>
        <w:t xml:space="preserve"> defendant was the only privately</w:t>
      </w:r>
      <w:r w:rsidR="000A165C">
        <w:rPr>
          <w:rFonts w:ascii="Arial" w:hAnsi="Arial" w:cs="Arial"/>
          <w:sz w:val="24"/>
          <w:szCs w:val="24"/>
        </w:rPr>
        <w:t>-</w:t>
      </w:r>
      <w:r>
        <w:rPr>
          <w:rFonts w:ascii="Arial" w:hAnsi="Arial" w:cs="Arial"/>
          <w:sz w:val="24"/>
          <w:szCs w:val="24"/>
        </w:rPr>
        <w:t xml:space="preserve">owned ambulance services in </w:t>
      </w:r>
      <w:proofErr w:type="spellStart"/>
      <w:r>
        <w:rPr>
          <w:rFonts w:ascii="Arial" w:hAnsi="Arial" w:cs="Arial"/>
          <w:sz w:val="24"/>
          <w:szCs w:val="24"/>
        </w:rPr>
        <w:t>Ondangwa</w:t>
      </w:r>
      <w:proofErr w:type="spellEnd"/>
      <w:r>
        <w:rPr>
          <w:rFonts w:ascii="Arial" w:hAnsi="Arial" w:cs="Arial"/>
          <w:sz w:val="24"/>
          <w:szCs w:val="24"/>
        </w:rPr>
        <w:t xml:space="preserve">. Currently there are </w:t>
      </w:r>
      <w:r w:rsidR="000A165C">
        <w:rPr>
          <w:rFonts w:ascii="Arial" w:hAnsi="Arial" w:cs="Arial"/>
          <w:sz w:val="24"/>
          <w:szCs w:val="24"/>
        </w:rPr>
        <w:t>three (3)</w:t>
      </w:r>
      <w:r>
        <w:rPr>
          <w:rFonts w:ascii="Arial" w:hAnsi="Arial" w:cs="Arial"/>
          <w:sz w:val="24"/>
          <w:szCs w:val="24"/>
        </w:rPr>
        <w:t xml:space="preserve"> or </w:t>
      </w:r>
      <w:r w:rsidR="000A165C">
        <w:rPr>
          <w:rFonts w:ascii="Arial" w:hAnsi="Arial" w:cs="Arial"/>
          <w:sz w:val="24"/>
          <w:szCs w:val="24"/>
        </w:rPr>
        <w:t>four (</w:t>
      </w:r>
      <w:r>
        <w:rPr>
          <w:rFonts w:ascii="Arial" w:hAnsi="Arial" w:cs="Arial"/>
          <w:sz w:val="24"/>
          <w:szCs w:val="24"/>
        </w:rPr>
        <w:t>4</w:t>
      </w:r>
      <w:r w:rsidR="000A165C">
        <w:rPr>
          <w:rFonts w:ascii="Arial" w:hAnsi="Arial" w:cs="Arial"/>
          <w:sz w:val="24"/>
          <w:szCs w:val="24"/>
        </w:rPr>
        <w:t>)</w:t>
      </w:r>
      <w:r>
        <w:rPr>
          <w:rFonts w:ascii="Arial" w:hAnsi="Arial" w:cs="Arial"/>
          <w:sz w:val="24"/>
          <w:szCs w:val="24"/>
        </w:rPr>
        <w:t xml:space="preserve"> such companies in operation. </w:t>
      </w:r>
      <w:r>
        <w:rPr>
          <w:rFonts w:ascii="Arial" w:hAnsi="Arial" w:cs="Arial"/>
          <w:sz w:val="24"/>
          <w:szCs w:val="24"/>
        </w:rPr>
        <w:tab/>
      </w:r>
    </w:p>
    <w:p w:rsidR="00BF4D9A" w:rsidRDefault="00BF4D9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 xml:space="preserve">The conversion had to be finished by mid-May </w:t>
      </w:r>
      <w:r w:rsidR="000A165C">
        <w:rPr>
          <w:rFonts w:ascii="Arial" w:hAnsi="Arial" w:cs="Arial"/>
          <w:sz w:val="24"/>
          <w:szCs w:val="24"/>
        </w:rPr>
        <w:t xml:space="preserve">in terms of </w:t>
      </w:r>
      <w:r>
        <w:rPr>
          <w:rFonts w:ascii="Arial" w:hAnsi="Arial" w:cs="Arial"/>
          <w:sz w:val="24"/>
          <w:szCs w:val="24"/>
        </w:rPr>
        <w:t>his calculations</w:t>
      </w:r>
      <w:r w:rsidR="000A165C">
        <w:rPr>
          <w:rFonts w:ascii="Arial" w:hAnsi="Arial" w:cs="Arial"/>
          <w:sz w:val="24"/>
          <w:szCs w:val="24"/>
        </w:rPr>
        <w:t>,</w:t>
      </w:r>
      <w:r>
        <w:rPr>
          <w:rFonts w:ascii="Arial" w:hAnsi="Arial" w:cs="Arial"/>
          <w:sz w:val="24"/>
          <w:szCs w:val="24"/>
        </w:rPr>
        <w:t xml:space="preserve"> but as the plaintiff did nothing with regards to the conversion </w:t>
      </w:r>
      <w:r w:rsidR="000A165C">
        <w:rPr>
          <w:rFonts w:ascii="Arial" w:hAnsi="Arial" w:cs="Arial"/>
          <w:sz w:val="24"/>
          <w:szCs w:val="24"/>
        </w:rPr>
        <w:t xml:space="preserve">of </w:t>
      </w:r>
      <w:r>
        <w:rPr>
          <w:rFonts w:ascii="Arial" w:hAnsi="Arial" w:cs="Arial"/>
          <w:sz w:val="24"/>
          <w:szCs w:val="24"/>
        </w:rPr>
        <w:t>the vehicle it had to be taken to another service provider in August 2014. It took another two months</w:t>
      </w:r>
      <w:r w:rsidR="000A165C">
        <w:rPr>
          <w:rFonts w:ascii="Arial" w:hAnsi="Arial" w:cs="Arial"/>
          <w:sz w:val="24"/>
          <w:szCs w:val="24"/>
        </w:rPr>
        <w:t>,</w:t>
      </w:r>
      <w:r>
        <w:rPr>
          <w:rFonts w:ascii="Arial" w:hAnsi="Arial" w:cs="Arial"/>
          <w:sz w:val="24"/>
          <w:szCs w:val="24"/>
        </w:rPr>
        <w:t xml:space="preserve"> until November</w:t>
      </w:r>
      <w:r w:rsidR="000A165C">
        <w:rPr>
          <w:rFonts w:ascii="Arial" w:hAnsi="Arial" w:cs="Arial"/>
          <w:sz w:val="24"/>
          <w:szCs w:val="24"/>
        </w:rPr>
        <w:t>,</w:t>
      </w:r>
      <w:r>
        <w:rPr>
          <w:rFonts w:ascii="Arial" w:hAnsi="Arial" w:cs="Arial"/>
          <w:sz w:val="24"/>
          <w:szCs w:val="24"/>
        </w:rPr>
        <w:t xml:space="preserve"> to receive the converted ambulance. </w:t>
      </w:r>
      <w:r w:rsidR="000A165C">
        <w:rPr>
          <w:rFonts w:ascii="Arial" w:hAnsi="Arial" w:cs="Arial"/>
          <w:sz w:val="24"/>
          <w:szCs w:val="24"/>
        </w:rPr>
        <w:t>The w</w:t>
      </w:r>
      <w:r>
        <w:rPr>
          <w:rFonts w:ascii="Arial" w:hAnsi="Arial" w:cs="Arial"/>
          <w:sz w:val="24"/>
          <w:szCs w:val="24"/>
        </w:rPr>
        <w:t>itness stated that the ambulance they had at the time operated at a nett profit of N$486</w:t>
      </w:r>
      <w:r w:rsidR="000A165C">
        <w:rPr>
          <w:rFonts w:ascii="Arial" w:hAnsi="Arial" w:cs="Arial"/>
          <w:sz w:val="24"/>
          <w:szCs w:val="24"/>
        </w:rPr>
        <w:t>,</w:t>
      </w:r>
      <w:r>
        <w:rPr>
          <w:rFonts w:ascii="Arial" w:hAnsi="Arial" w:cs="Arial"/>
          <w:sz w:val="24"/>
          <w:szCs w:val="24"/>
        </w:rPr>
        <w:t>904.00 for the 2014/2015 financial year.  The damages suffered was calculated at an average of N$40</w:t>
      </w:r>
      <w:r w:rsidR="000A165C">
        <w:rPr>
          <w:rFonts w:ascii="Arial" w:hAnsi="Arial" w:cs="Arial"/>
          <w:sz w:val="24"/>
          <w:szCs w:val="24"/>
        </w:rPr>
        <w:t>,</w:t>
      </w:r>
      <w:r>
        <w:rPr>
          <w:rFonts w:ascii="Arial" w:hAnsi="Arial" w:cs="Arial"/>
          <w:sz w:val="24"/>
          <w:szCs w:val="24"/>
        </w:rPr>
        <w:t>575.00 per month. These calculations were done by the bookkeeper of the defendant.</w:t>
      </w:r>
    </w:p>
    <w:p w:rsidR="005E4F5A" w:rsidRDefault="005E4F5A">
      <w:pPr>
        <w:spacing w:after="0" w:line="360" w:lineRule="auto"/>
        <w:jc w:val="both"/>
        <w:rPr>
          <w:rFonts w:ascii="Arial" w:hAnsi="Arial" w:cs="Arial"/>
          <w:sz w:val="24"/>
          <w:szCs w:val="24"/>
        </w:rPr>
      </w:pPr>
    </w:p>
    <w:p w:rsidR="00BF4D9A" w:rsidRDefault="00BF4D9A">
      <w:pPr>
        <w:spacing w:after="0" w:line="360" w:lineRule="auto"/>
        <w:jc w:val="both"/>
        <w:rPr>
          <w:rFonts w:ascii="Arial" w:hAnsi="Arial" w:cs="Arial"/>
          <w:i/>
          <w:sz w:val="24"/>
          <w:szCs w:val="24"/>
        </w:rPr>
      </w:pPr>
    </w:p>
    <w:p w:rsidR="005E4F5A" w:rsidRDefault="007F364B">
      <w:pPr>
        <w:spacing w:after="0" w:line="360" w:lineRule="auto"/>
        <w:jc w:val="both"/>
        <w:rPr>
          <w:rFonts w:ascii="Arial" w:hAnsi="Arial" w:cs="Arial"/>
          <w:i/>
          <w:sz w:val="24"/>
          <w:szCs w:val="24"/>
        </w:rPr>
      </w:pPr>
      <w:r w:rsidRPr="007F364B">
        <w:rPr>
          <w:rFonts w:ascii="Arial" w:hAnsi="Arial" w:cs="Arial"/>
          <w:i/>
          <w:sz w:val="24"/>
          <w:szCs w:val="24"/>
        </w:rPr>
        <w:lastRenderedPageBreak/>
        <w:t xml:space="preserve">Francois </w:t>
      </w:r>
      <w:proofErr w:type="spellStart"/>
      <w:r w:rsidRPr="007F364B">
        <w:rPr>
          <w:rFonts w:ascii="Arial" w:hAnsi="Arial" w:cs="Arial"/>
          <w:i/>
          <w:sz w:val="24"/>
          <w:szCs w:val="24"/>
        </w:rPr>
        <w:t>Hanekom</w:t>
      </w:r>
      <w:proofErr w:type="spellEnd"/>
      <w:r w:rsidRPr="007F364B">
        <w:rPr>
          <w:rFonts w:ascii="Arial" w:hAnsi="Arial" w:cs="Arial"/>
          <w:i/>
          <w:sz w:val="24"/>
          <w:szCs w:val="24"/>
        </w:rPr>
        <w:t>:</w:t>
      </w:r>
    </w:p>
    <w:p w:rsidR="005E4F5A" w:rsidRDefault="005E4F5A">
      <w:pPr>
        <w:spacing w:after="0" w:line="360" w:lineRule="auto"/>
        <w:jc w:val="both"/>
        <w:rPr>
          <w:rFonts w:ascii="Arial" w:hAnsi="Arial" w:cs="Arial"/>
          <w:i/>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0A165C">
        <w:rPr>
          <w:rFonts w:ascii="Arial" w:hAnsi="Arial" w:cs="Arial"/>
          <w:sz w:val="24"/>
          <w:szCs w:val="24"/>
        </w:rPr>
        <w:t>49</w:t>
      </w:r>
      <w:r>
        <w:rPr>
          <w:rFonts w:ascii="Arial" w:hAnsi="Arial" w:cs="Arial"/>
          <w:sz w:val="24"/>
          <w:szCs w:val="24"/>
        </w:rPr>
        <w:t>]</w:t>
      </w:r>
      <w:r w:rsidR="000A165C">
        <w:rPr>
          <w:rFonts w:ascii="Arial" w:hAnsi="Arial" w:cs="Arial"/>
          <w:sz w:val="24"/>
          <w:szCs w:val="24"/>
        </w:rPr>
        <w:tab/>
        <w:t>Again, w</w:t>
      </w:r>
      <w:r w:rsidRPr="006E08B1">
        <w:rPr>
          <w:rFonts w:ascii="Arial" w:hAnsi="Arial" w:cs="Arial"/>
          <w:sz w:val="24"/>
          <w:szCs w:val="24"/>
        </w:rPr>
        <w:t xml:space="preserve">hen </w:t>
      </w:r>
      <w:r w:rsidR="000A165C">
        <w:rPr>
          <w:rFonts w:ascii="Arial" w:hAnsi="Arial" w:cs="Arial"/>
          <w:sz w:val="24"/>
          <w:szCs w:val="24"/>
        </w:rPr>
        <w:t xml:space="preserve">Mr </w:t>
      </w:r>
      <w:proofErr w:type="spellStart"/>
      <w:r w:rsidR="000A165C">
        <w:rPr>
          <w:rFonts w:ascii="Arial" w:hAnsi="Arial" w:cs="Arial"/>
          <w:sz w:val="24"/>
          <w:szCs w:val="24"/>
        </w:rPr>
        <w:t>Hanekom’s</w:t>
      </w:r>
      <w:proofErr w:type="spellEnd"/>
      <w:r w:rsidR="00BE65A2">
        <w:rPr>
          <w:rFonts w:ascii="Arial" w:hAnsi="Arial" w:cs="Arial"/>
          <w:sz w:val="24"/>
          <w:szCs w:val="24"/>
        </w:rPr>
        <w:t xml:space="preserve"> </w:t>
      </w:r>
      <w:r w:rsidRPr="006E08B1">
        <w:rPr>
          <w:rFonts w:ascii="Arial" w:hAnsi="Arial" w:cs="Arial"/>
          <w:sz w:val="24"/>
          <w:szCs w:val="24"/>
        </w:rPr>
        <w:t>statement was read into the record the witness</w:t>
      </w:r>
      <w:r>
        <w:rPr>
          <w:rFonts w:ascii="Arial" w:hAnsi="Arial" w:cs="Arial"/>
          <w:sz w:val="24"/>
          <w:szCs w:val="24"/>
        </w:rPr>
        <w:t xml:space="preserve"> also had to make</w:t>
      </w:r>
      <w:r w:rsidRPr="006E08B1">
        <w:rPr>
          <w:rFonts w:ascii="Arial" w:hAnsi="Arial" w:cs="Arial"/>
          <w:sz w:val="24"/>
          <w:szCs w:val="24"/>
        </w:rPr>
        <w:t xml:space="preserve"> made various corrections </w:t>
      </w:r>
      <w:r w:rsidR="000A165C">
        <w:rPr>
          <w:rFonts w:ascii="Arial" w:hAnsi="Arial" w:cs="Arial"/>
          <w:sz w:val="24"/>
          <w:szCs w:val="24"/>
        </w:rPr>
        <w:t>thereto</w:t>
      </w:r>
      <w:r w:rsidRPr="006E08B1">
        <w:rPr>
          <w:rFonts w:ascii="Arial" w:hAnsi="Arial" w:cs="Arial"/>
          <w:sz w:val="24"/>
          <w:szCs w:val="24"/>
        </w:rPr>
        <w:t xml:space="preserve">. </w:t>
      </w:r>
    </w:p>
    <w:p w:rsidR="005E4F5A" w:rsidRDefault="005E4F5A">
      <w:pPr>
        <w:spacing w:after="0" w:line="360" w:lineRule="auto"/>
        <w:jc w:val="both"/>
        <w:rPr>
          <w:rFonts w:ascii="Arial" w:hAnsi="Arial" w:cs="Arial"/>
          <w:sz w:val="24"/>
          <w:szCs w:val="24"/>
        </w:rPr>
      </w:pPr>
    </w:p>
    <w:p w:rsidR="005E4F5A" w:rsidRDefault="000A165C">
      <w:pPr>
        <w:spacing w:after="0"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B41A7D">
        <w:rPr>
          <w:rFonts w:ascii="Arial" w:hAnsi="Arial" w:cs="Arial"/>
          <w:sz w:val="24"/>
          <w:szCs w:val="24"/>
        </w:rPr>
        <w:t xml:space="preserve">Mr. Francois </w:t>
      </w:r>
      <w:proofErr w:type="spellStart"/>
      <w:r w:rsidR="00B41A7D">
        <w:rPr>
          <w:rFonts w:ascii="Arial" w:hAnsi="Arial" w:cs="Arial"/>
          <w:sz w:val="24"/>
          <w:szCs w:val="24"/>
        </w:rPr>
        <w:t>Hanekom</w:t>
      </w:r>
      <w:proofErr w:type="spellEnd"/>
      <w:r w:rsidR="00B41A7D">
        <w:rPr>
          <w:rFonts w:ascii="Arial" w:hAnsi="Arial" w:cs="Arial"/>
          <w:sz w:val="24"/>
          <w:szCs w:val="24"/>
        </w:rPr>
        <w:t xml:space="preserve"> (hereinafter referred to as </w:t>
      </w:r>
      <w:proofErr w:type="spellStart"/>
      <w:r w:rsidR="00B41A7D">
        <w:rPr>
          <w:rFonts w:ascii="Arial" w:hAnsi="Arial" w:cs="Arial"/>
          <w:sz w:val="24"/>
          <w:szCs w:val="24"/>
        </w:rPr>
        <w:t>Hanekom</w:t>
      </w:r>
      <w:proofErr w:type="spellEnd"/>
      <w:r w:rsidR="00B41A7D">
        <w:rPr>
          <w:rFonts w:ascii="Arial" w:hAnsi="Arial" w:cs="Arial"/>
          <w:sz w:val="24"/>
          <w:szCs w:val="24"/>
        </w:rPr>
        <w:t xml:space="preserve">) is a Sales Executive </w:t>
      </w:r>
      <w:r>
        <w:rPr>
          <w:rFonts w:ascii="Arial" w:hAnsi="Arial" w:cs="Arial"/>
          <w:sz w:val="24"/>
          <w:szCs w:val="24"/>
        </w:rPr>
        <w:t xml:space="preserve">at </w:t>
      </w:r>
      <w:proofErr w:type="spellStart"/>
      <w:r w:rsidR="00B41A7D">
        <w:rPr>
          <w:rFonts w:ascii="Arial" w:hAnsi="Arial" w:cs="Arial"/>
          <w:sz w:val="24"/>
          <w:szCs w:val="24"/>
        </w:rPr>
        <w:t>Autohaus</w:t>
      </w:r>
      <w:proofErr w:type="spellEnd"/>
      <w:r w:rsidR="00B41A7D">
        <w:rPr>
          <w:rFonts w:ascii="Arial" w:hAnsi="Arial" w:cs="Arial"/>
          <w:sz w:val="24"/>
          <w:szCs w:val="24"/>
        </w:rPr>
        <w:t xml:space="preserve"> Windhoek (Pty) Ltd and was in the same position during 2014. </w:t>
      </w:r>
      <w:proofErr w:type="spellStart"/>
      <w:r w:rsidR="00B41A7D">
        <w:rPr>
          <w:rFonts w:ascii="Arial" w:hAnsi="Arial" w:cs="Arial"/>
          <w:sz w:val="24"/>
          <w:szCs w:val="24"/>
        </w:rPr>
        <w:t>Hanekom</w:t>
      </w:r>
      <w:proofErr w:type="spellEnd"/>
      <w:r w:rsidR="00B41A7D">
        <w:rPr>
          <w:rFonts w:ascii="Arial" w:hAnsi="Arial" w:cs="Arial"/>
          <w:sz w:val="24"/>
          <w:szCs w:val="24"/>
        </w:rPr>
        <w:t xml:space="preserve"> testified that he was requested by </w:t>
      </w:r>
      <w:proofErr w:type="spellStart"/>
      <w:r w:rsidR="00B41A7D">
        <w:rPr>
          <w:rFonts w:ascii="Arial" w:hAnsi="Arial" w:cs="Arial"/>
          <w:sz w:val="24"/>
          <w:szCs w:val="24"/>
        </w:rPr>
        <w:t>Auala</w:t>
      </w:r>
      <w:proofErr w:type="spellEnd"/>
      <w:r w:rsidR="00B41A7D">
        <w:rPr>
          <w:rFonts w:ascii="Arial" w:hAnsi="Arial" w:cs="Arial"/>
          <w:sz w:val="24"/>
          <w:szCs w:val="24"/>
        </w:rPr>
        <w:t xml:space="preserve"> to follow up on the progress of the conversion on the vehicle. He went to the workshop of the plaintiff twice to see what the progress was and he then reported back to </w:t>
      </w:r>
      <w:proofErr w:type="spellStart"/>
      <w:r w:rsidR="00B41A7D">
        <w:rPr>
          <w:rFonts w:ascii="Arial" w:hAnsi="Arial" w:cs="Arial"/>
          <w:sz w:val="24"/>
          <w:szCs w:val="24"/>
        </w:rPr>
        <w:t>Auala</w:t>
      </w:r>
      <w:proofErr w:type="spellEnd"/>
      <w:r w:rsidR="00B41A7D">
        <w:rPr>
          <w:rFonts w:ascii="Arial" w:hAnsi="Arial" w:cs="Arial"/>
          <w:sz w:val="24"/>
          <w:szCs w:val="24"/>
        </w:rPr>
        <w:t xml:space="preserve"> that the vehicle was still incomplete.</w:t>
      </w:r>
      <w:r w:rsidR="00BE65A2">
        <w:rPr>
          <w:rFonts w:ascii="Arial" w:hAnsi="Arial" w:cs="Arial"/>
          <w:sz w:val="24"/>
          <w:szCs w:val="24"/>
        </w:rPr>
        <w:t xml:space="preserve"> </w:t>
      </w:r>
      <w:r>
        <w:rPr>
          <w:rFonts w:ascii="Arial" w:hAnsi="Arial" w:cs="Arial"/>
          <w:sz w:val="24"/>
          <w:szCs w:val="24"/>
        </w:rPr>
        <w:t xml:space="preserve">During his last visit to the workshop, </w:t>
      </w:r>
      <w:proofErr w:type="spellStart"/>
      <w:r>
        <w:rPr>
          <w:rFonts w:ascii="Arial" w:hAnsi="Arial" w:cs="Arial"/>
          <w:sz w:val="24"/>
          <w:szCs w:val="24"/>
        </w:rPr>
        <w:t>Hanekom</w:t>
      </w:r>
      <w:proofErr w:type="spellEnd"/>
      <w:r>
        <w:rPr>
          <w:rFonts w:ascii="Arial" w:hAnsi="Arial" w:cs="Arial"/>
          <w:sz w:val="24"/>
          <w:szCs w:val="24"/>
        </w:rPr>
        <w:t xml:space="preserve"> was informed that once the vehicle is ready it would be dropped off at </w:t>
      </w:r>
      <w:proofErr w:type="spellStart"/>
      <w:r>
        <w:rPr>
          <w:rFonts w:ascii="Arial" w:hAnsi="Arial" w:cs="Arial"/>
          <w:sz w:val="24"/>
          <w:szCs w:val="24"/>
        </w:rPr>
        <w:t>Autohaus</w:t>
      </w:r>
      <w:proofErr w:type="spellEnd"/>
      <w:r>
        <w:rPr>
          <w:rFonts w:ascii="Arial" w:hAnsi="Arial" w:cs="Arial"/>
          <w:sz w:val="24"/>
          <w:szCs w:val="24"/>
        </w:rPr>
        <w:t xml:space="preserve">. </w:t>
      </w:r>
    </w:p>
    <w:p w:rsidR="005E4F5A" w:rsidRDefault="005E4F5A">
      <w:pPr>
        <w:spacing w:after="0" w:line="360" w:lineRule="auto"/>
        <w:jc w:val="both"/>
        <w:rPr>
          <w:rFonts w:ascii="Arial" w:hAnsi="Arial" w:cs="Arial"/>
          <w:sz w:val="24"/>
          <w:szCs w:val="24"/>
        </w:rPr>
      </w:pPr>
    </w:p>
    <w:p w:rsidR="005E4F5A" w:rsidRDefault="000A165C">
      <w:pPr>
        <w:spacing w:after="0"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B41A7D">
        <w:rPr>
          <w:rFonts w:ascii="Arial" w:hAnsi="Arial" w:cs="Arial"/>
          <w:sz w:val="24"/>
          <w:szCs w:val="24"/>
        </w:rPr>
        <w:t>In August</w:t>
      </w:r>
      <w:r w:rsidR="00604564">
        <w:rPr>
          <w:rFonts w:ascii="Arial" w:hAnsi="Arial" w:cs="Arial"/>
          <w:sz w:val="24"/>
          <w:szCs w:val="24"/>
        </w:rPr>
        <w:t xml:space="preserve"> 2014,</w:t>
      </w:r>
      <w:r w:rsidR="00B41A7D">
        <w:rPr>
          <w:rFonts w:ascii="Arial" w:hAnsi="Arial" w:cs="Arial"/>
          <w:sz w:val="24"/>
          <w:szCs w:val="24"/>
        </w:rPr>
        <w:t xml:space="preserve"> a representative of the plaintiff brought the vehicle</w:t>
      </w:r>
      <w:r w:rsidR="00604564">
        <w:rPr>
          <w:rFonts w:ascii="Arial" w:hAnsi="Arial" w:cs="Arial"/>
          <w:sz w:val="24"/>
          <w:szCs w:val="24"/>
        </w:rPr>
        <w:t xml:space="preserve"> to </w:t>
      </w:r>
      <w:proofErr w:type="spellStart"/>
      <w:r w:rsidR="00604564">
        <w:rPr>
          <w:rFonts w:ascii="Arial" w:hAnsi="Arial" w:cs="Arial"/>
          <w:sz w:val="24"/>
          <w:szCs w:val="24"/>
        </w:rPr>
        <w:t>AutoHaus</w:t>
      </w:r>
      <w:proofErr w:type="spellEnd"/>
      <w:r w:rsidR="00B41A7D">
        <w:rPr>
          <w:rFonts w:ascii="Arial" w:hAnsi="Arial" w:cs="Arial"/>
          <w:sz w:val="24"/>
          <w:szCs w:val="24"/>
        </w:rPr>
        <w:t xml:space="preserve"> and told </w:t>
      </w:r>
      <w:proofErr w:type="spellStart"/>
      <w:r w:rsidR="00B41A7D">
        <w:rPr>
          <w:rFonts w:ascii="Arial" w:hAnsi="Arial" w:cs="Arial"/>
          <w:sz w:val="24"/>
          <w:szCs w:val="24"/>
        </w:rPr>
        <w:t>Hanekom</w:t>
      </w:r>
      <w:proofErr w:type="spellEnd"/>
      <w:r w:rsidR="00B41A7D">
        <w:rPr>
          <w:rFonts w:ascii="Arial" w:hAnsi="Arial" w:cs="Arial"/>
          <w:sz w:val="24"/>
          <w:szCs w:val="24"/>
        </w:rPr>
        <w:t xml:space="preserve"> the conversion was complete. According to </w:t>
      </w:r>
      <w:proofErr w:type="spellStart"/>
      <w:r w:rsidR="00B41A7D">
        <w:rPr>
          <w:rFonts w:ascii="Arial" w:hAnsi="Arial" w:cs="Arial"/>
          <w:sz w:val="24"/>
          <w:szCs w:val="24"/>
        </w:rPr>
        <w:t>Hanekom</w:t>
      </w:r>
      <w:proofErr w:type="spellEnd"/>
      <w:r w:rsidR="00604564">
        <w:rPr>
          <w:rFonts w:ascii="Arial" w:hAnsi="Arial" w:cs="Arial"/>
          <w:sz w:val="24"/>
          <w:szCs w:val="24"/>
        </w:rPr>
        <w:t>,</w:t>
      </w:r>
      <w:r w:rsidR="00B41A7D">
        <w:rPr>
          <w:rFonts w:ascii="Arial" w:hAnsi="Arial" w:cs="Arial"/>
          <w:sz w:val="24"/>
          <w:szCs w:val="24"/>
        </w:rPr>
        <w:t xml:space="preserve"> he received a list via e-mail from </w:t>
      </w:r>
      <w:proofErr w:type="spellStart"/>
      <w:r w:rsidR="00B41A7D">
        <w:rPr>
          <w:rFonts w:ascii="Arial" w:hAnsi="Arial" w:cs="Arial"/>
          <w:sz w:val="24"/>
          <w:szCs w:val="24"/>
        </w:rPr>
        <w:t>Auala</w:t>
      </w:r>
      <w:proofErr w:type="spellEnd"/>
      <w:r w:rsidR="00604564">
        <w:rPr>
          <w:rFonts w:ascii="Arial" w:hAnsi="Arial" w:cs="Arial"/>
          <w:sz w:val="24"/>
          <w:szCs w:val="24"/>
        </w:rPr>
        <w:t>,</w:t>
      </w:r>
      <w:r w:rsidR="00B41A7D">
        <w:rPr>
          <w:rFonts w:ascii="Arial" w:hAnsi="Arial" w:cs="Arial"/>
          <w:sz w:val="24"/>
          <w:szCs w:val="24"/>
        </w:rPr>
        <w:t xml:space="preserve"> according to which he then checked the vehicle. After he checked the vehicle</w:t>
      </w:r>
      <w:r w:rsidR="00604564">
        <w:rPr>
          <w:rFonts w:ascii="Arial" w:hAnsi="Arial" w:cs="Arial"/>
          <w:sz w:val="24"/>
          <w:szCs w:val="24"/>
        </w:rPr>
        <w:t>,</w:t>
      </w:r>
      <w:r w:rsidR="00B41A7D">
        <w:rPr>
          <w:rFonts w:ascii="Arial" w:hAnsi="Arial" w:cs="Arial"/>
          <w:sz w:val="24"/>
          <w:szCs w:val="24"/>
        </w:rPr>
        <w:t xml:space="preserve"> he informed </w:t>
      </w:r>
      <w:proofErr w:type="spellStart"/>
      <w:r w:rsidR="00B41A7D">
        <w:rPr>
          <w:rFonts w:ascii="Arial" w:hAnsi="Arial" w:cs="Arial"/>
          <w:sz w:val="24"/>
          <w:szCs w:val="24"/>
        </w:rPr>
        <w:t>Auala</w:t>
      </w:r>
      <w:proofErr w:type="spellEnd"/>
      <w:r w:rsidR="00B41A7D">
        <w:rPr>
          <w:rFonts w:ascii="Arial" w:hAnsi="Arial" w:cs="Arial"/>
          <w:sz w:val="24"/>
          <w:szCs w:val="24"/>
        </w:rPr>
        <w:t xml:space="preserve"> that </w:t>
      </w:r>
      <w:r w:rsidR="00604564">
        <w:rPr>
          <w:rFonts w:ascii="Arial" w:hAnsi="Arial" w:cs="Arial"/>
          <w:sz w:val="24"/>
          <w:szCs w:val="24"/>
        </w:rPr>
        <w:t xml:space="preserve">in terms of </w:t>
      </w:r>
      <w:r w:rsidR="00B41A7D">
        <w:rPr>
          <w:rFonts w:ascii="Arial" w:hAnsi="Arial" w:cs="Arial"/>
          <w:sz w:val="24"/>
          <w:szCs w:val="24"/>
        </w:rPr>
        <w:t>the list</w:t>
      </w:r>
      <w:r w:rsidR="00604564">
        <w:rPr>
          <w:rFonts w:ascii="Arial" w:hAnsi="Arial" w:cs="Arial"/>
          <w:sz w:val="24"/>
          <w:szCs w:val="24"/>
        </w:rPr>
        <w:t xml:space="preserve"> provided</w:t>
      </w:r>
      <w:r w:rsidR="00B41A7D">
        <w:rPr>
          <w:rFonts w:ascii="Arial" w:hAnsi="Arial" w:cs="Arial"/>
          <w:sz w:val="24"/>
          <w:szCs w:val="24"/>
        </w:rPr>
        <w:t xml:space="preserve">, the vehicle was not completed. </w:t>
      </w:r>
      <w:proofErr w:type="spellStart"/>
      <w:r w:rsidR="00B41A7D">
        <w:rPr>
          <w:rFonts w:ascii="Arial" w:hAnsi="Arial" w:cs="Arial"/>
          <w:sz w:val="24"/>
          <w:szCs w:val="24"/>
        </w:rPr>
        <w:t>Hanekom</w:t>
      </w:r>
      <w:proofErr w:type="spellEnd"/>
      <w:r w:rsidR="00B41A7D">
        <w:rPr>
          <w:rFonts w:ascii="Arial" w:hAnsi="Arial" w:cs="Arial"/>
          <w:sz w:val="24"/>
          <w:szCs w:val="24"/>
        </w:rPr>
        <w:t xml:space="preserve"> testified that he was not in the position to judge if the vehicle was fit to operate as an ambulance or not and could not comment as to any </w:t>
      </w:r>
      <w:r w:rsidR="00604564">
        <w:rPr>
          <w:rFonts w:ascii="Arial" w:hAnsi="Arial" w:cs="Arial"/>
          <w:sz w:val="24"/>
          <w:szCs w:val="24"/>
        </w:rPr>
        <w:t xml:space="preserve">existing </w:t>
      </w:r>
      <w:r w:rsidR="00B41A7D">
        <w:rPr>
          <w:rFonts w:ascii="Arial" w:hAnsi="Arial" w:cs="Arial"/>
          <w:sz w:val="24"/>
          <w:szCs w:val="24"/>
        </w:rPr>
        <w:t xml:space="preserve">defects. He however advised </w:t>
      </w:r>
      <w:proofErr w:type="spellStart"/>
      <w:r w:rsidR="00B41A7D">
        <w:rPr>
          <w:rFonts w:ascii="Arial" w:hAnsi="Arial" w:cs="Arial"/>
          <w:sz w:val="24"/>
          <w:szCs w:val="24"/>
        </w:rPr>
        <w:t>Auala</w:t>
      </w:r>
      <w:proofErr w:type="spellEnd"/>
      <w:r w:rsidR="00B41A7D">
        <w:rPr>
          <w:rFonts w:ascii="Arial" w:hAnsi="Arial" w:cs="Arial"/>
          <w:sz w:val="24"/>
          <w:szCs w:val="24"/>
        </w:rPr>
        <w:t xml:space="preserve"> to take the vehicle to another converter. </w:t>
      </w:r>
      <w:proofErr w:type="spellStart"/>
      <w:r w:rsidR="00B41A7D">
        <w:rPr>
          <w:rFonts w:ascii="Arial" w:hAnsi="Arial" w:cs="Arial"/>
          <w:sz w:val="24"/>
          <w:szCs w:val="24"/>
        </w:rPr>
        <w:t>Auala</w:t>
      </w:r>
      <w:proofErr w:type="spellEnd"/>
      <w:r w:rsidR="00B41A7D">
        <w:rPr>
          <w:rFonts w:ascii="Arial" w:hAnsi="Arial" w:cs="Arial"/>
          <w:sz w:val="24"/>
          <w:szCs w:val="24"/>
        </w:rPr>
        <w:t xml:space="preserve"> apparently consulted Bus Builders and instructed </w:t>
      </w:r>
      <w:proofErr w:type="spellStart"/>
      <w:r w:rsidR="00B41A7D">
        <w:rPr>
          <w:rFonts w:ascii="Arial" w:hAnsi="Arial" w:cs="Arial"/>
          <w:sz w:val="24"/>
          <w:szCs w:val="24"/>
        </w:rPr>
        <w:t>Hanekom</w:t>
      </w:r>
      <w:proofErr w:type="spellEnd"/>
      <w:r w:rsidR="00B41A7D">
        <w:rPr>
          <w:rFonts w:ascii="Arial" w:hAnsi="Arial" w:cs="Arial"/>
          <w:sz w:val="24"/>
          <w:szCs w:val="24"/>
        </w:rPr>
        <w:t xml:space="preserve"> to deliver the vehicle there.  </w:t>
      </w:r>
    </w:p>
    <w:p w:rsidR="005E4F5A" w:rsidRDefault="005E4F5A">
      <w:pPr>
        <w:spacing w:after="0" w:line="360" w:lineRule="auto"/>
        <w:jc w:val="both"/>
        <w:rPr>
          <w:rFonts w:ascii="Arial" w:hAnsi="Arial" w:cs="Arial"/>
          <w:sz w:val="24"/>
          <w:szCs w:val="24"/>
        </w:rPr>
      </w:pPr>
    </w:p>
    <w:p w:rsidR="005E4F5A" w:rsidRDefault="00604564">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B41A7D">
        <w:rPr>
          <w:rFonts w:ascii="Arial" w:hAnsi="Arial" w:cs="Arial"/>
          <w:sz w:val="24"/>
          <w:szCs w:val="24"/>
        </w:rPr>
        <w:t xml:space="preserve">Prior to doing </w:t>
      </w:r>
      <w:r w:rsidR="007D4BC7">
        <w:rPr>
          <w:rFonts w:ascii="Arial" w:hAnsi="Arial" w:cs="Arial"/>
          <w:sz w:val="24"/>
          <w:szCs w:val="24"/>
        </w:rPr>
        <w:t xml:space="preserve">so, </w:t>
      </w:r>
      <w:proofErr w:type="spellStart"/>
      <w:r w:rsidR="007D4BC7">
        <w:rPr>
          <w:rFonts w:ascii="Arial" w:hAnsi="Arial" w:cs="Arial"/>
          <w:sz w:val="24"/>
          <w:szCs w:val="24"/>
        </w:rPr>
        <w:t>Hanekom</w:t>
      </w:r>
      <w:proofErr w:type="spellEnd"/>
      <w:r w:rsidR="00B41A7D">
        <w:rPr>
          <w:rFonts w:ascii="Arial" w:hAnsi="Arial" w:cs="Arial"/>
          <w:sz w:val="24"/>
          <w:szCs w:val="24"/>
        </w:rPr>
        <w:t xml:space="preserve"> caused the vehicle to be taken to </w:t>
      </w:r>
      <w:proofErr w:type="spellStart"/>
      <w:r w:rsidR="00B41A7D">
        <w:rPr>
          <w:rFonts w:ascii="Arial" w:hAnsi="Arial" w:cs="Arial"/>
          <w:sz w:val="24"/>
          <w:szCs w:val="24"/>
        </w:rPr>
        <w:t>NaTIS</w:t>
      </w:r>
      <w:proofErr w:type="spellEnd"/>
      <w:r w:rsidR="00B41A7D">
        <w:rPr>
          <w:rFonts w:ascii="Arial" w:hAnsi="Arial" w:cs="Arial"/>
          <w:sz w:val="24"/>
          <w:szCs w:val="24"/>
        </w:rPr>
        <w:t xml:space="preserve"> for the roadworthy test. The witness emphasized that the vehicle was only tested to determine if it was road worthy and not to determine the fitness of the vehicle to be an ambulance. After the vehicle was successfully tested</w:t>
      </w:r>
      <w:r>
        <w:rPr>
          <w:rFonts w:ascii="Arial" w:hAnsi="Arial" w:cs="Arial"/>
          <w:sz w:val="24"/>
          <w:szCs w:val="24"/>
        </w:rPr>
        <w:t>,</w:t>
      </w:r>
      <w:r w:rsidR="00B41A7D">
        <w:rPr>
          <w:rFonts w:ascii="Arial" w:hAnsi="Arial" w:cs="Arial"/>
          <w:sz w:val="24"/>
          <w:szCs w:val="24"/>
        </w:rPr>
        <w:t xml:space="preserve"> it was delivered to Bus Builders. The vehicle was not returned to </w:t>
      </w:r>
      <w:proofErr w:type="spellStart"/>
      <w:r w:rsidR="00B41A7D">
        <w:rPr>
          <w:rFonts w:ascii="Arial" w:hAnsi="Arial" w:cs="Arial"/>
          <w:sz w:val="24"/>
          <w:szCs w:val="24"/>
        </w:rPr>
        <w:t>Autohaus</w:t>
      </w:r>
      <w:proofErr w:type="spellEnd"/>
      <w:r w:rsidR="00B41A7D">
        <w:rPr>
          <w:rFonts w:ascii="Arial" w:hAnsi="Arial" w:cs="Arial"/>
          <w:sz w:val="24"/>
          <w:szCs w:val="24"/>
        </w:rPr>
        <w:t xml:space="preserve"> after the conversion was completed.</w:t>
      </w:r>
    </w:p>
    <w:p w:rsidR="005E4F5A" w:rsidRDefault="005E4F5A">
      <w:pPr>
        <w:spacing w:after="0" w:line="360" w:lineRule="auto"/>
        <w:jc w:val="both"/>
        <w:rPr>
          <w:rFonts w:ascii="Arial" w:hAnsi="Arial" w:cs="Arial"/>
          <w:sz w:val="24"/>
          <w:szCs w:val="24"/>
        </w:rPr>
      </w:pPr>
    </w:p>
    <w:p w:rsidR="005E4F5A" w:rsidRDefault="007F364B">
      <w:pPr>
        <w:spacing w:after="0" w:line="360" w:lineRule="auto"/>
        <w:jc w:val="both"/>
        <w:rPr>
          <w:rFonts w:ascii="Arial" w:hAnsi="Arial" w:cs="Arial"/>
          <w:i/>
          <w:sz w:val="24"/>
          <w:szCs w:val="24"/>
        </w:rPr>
      </w:pPr>
      <w:r w:rsidRPr="007F364B">
        <w:rPr>
          <w:rFonts w:ascii="Arial" w:hAnsi="Arial" w:cs="Arial"/>
          <w:i/>
          <w:sz w:val="24"/>
          <w:szCs w:val="24"/>
        </w:rPr>
        <w:t xml:space="preserve">Riaan </w:t>
      </w:r>
      <w:proofErr w:type="spellStart"/>
      <w:r w:rsidRPr="007F364B">
        <w:rPr>
          <w:rFonts w:ascii="Arial" w:hAnsi="Arial" w:cs="Arial"/>
          <w:i/>
          <w:sz w:val="24"/>
          <w:szCs w:val="24"/>
        </w:rPr>
        <w:t>Tersius</w:t>
      </w:r>
      <w:proofErr w:type="spellEnd"/>
      <w:r w:rsidR="00BE65A2">
        <w:rPr>
          <w:rFonts w:ascii="Arial" w:hAnsi="Arial" w:cs="Arial"/>
          <w:i/>
          <w:sz w:val="24"/>
          <w:szCs w:val="24"/>
        </w:rPr>
        <w:t xml:space="preserve"> </w:t>
      </w:r>
      <w:proofErr w:type="spellStart"/>
      <w:r w:rsidRPr="007F364B">
        <w:rPr>
          <w:rFonts w:ascii="Arial" w:hAnsi="Arial" w:cs="Arial"/>
          <w:i/>
          <w:sz w:val="24"/>
          <w:szCs w:val="24"/>
        </w:rPr>
        <w:t>Basson</w:t>
      </w:r>
      <w:proofErr w:type="spellEnd"/>
      <w:r w:rsidRPr="007F364B">
        <w:rPr>
          <w:rFonts w:ascii="Arial" w:hAnsi="Arial" w:cs="Arial"/>
          <w:i/>
          <w:sz w:val="24"/>
          <w:szCs w:val="24"/>
        </w:rPr>
        <w:t xml:space="preserve">: </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[5</w:t>
      </w:r>
      <w:r w:rsidR="006D17E4">
        <w:rPr>
          <w:rFonts w:ascii="Arial" w:hAnsi="Arial" w:cs="Arial"/>
          <w:sz w:val="24"/>
          <w:szCs w:val="24"/>
        </w:rPr>
        <w:t>3</w:t>
      </w:r>
      <w:r>
        <w:rPr>
          <w:rFonts w:ascii="Arial" w:hAnsi="Arial" w:cs="Arial"/>
          <w:sz w:val="24"/>
          <w:szCs w:val="24"/>
        </w:rPr>
        <w:t>]</w:t>
      </w:r>
      <w:r w:rsidR="006D17E4">
        <w:rPr>
          <w:rFonts w:ascii="Arial" w:hAnsi="Arial" w:cs="Arial"/>
          <w:sz w:val="24"/>
          <w:szCs w:val="24"/>
        </w:rPr>
        <w:tab/>
      </w:r>
      <w:r>
        <w:rPr>
          <w:rFonts w:ascii="Arial" w:hAnsi="Arial" w:cs="Arial"/>
          <w:sz w:val="24"/>
          <w:szCs w:val="24"/>
        </w:rPr>
        <w:t>Mr</w:t>
      </w:r>
      <w:r w:rsidR="00AA7E2C">
        <w:rPr>
          <w:rFonts w:ascii="Arial" w:hAnsi="Arial" w:cs="Arial"/>
          <w:sz w:val="24"/>
          <w:szCs w:val="24"/>
        </w:rPr>
        <w:t xml:space="preserve"> </w:t>
      </w:r>
      <w:r w:rsidR="007F364B" w:rsidRPr="007F364B">
        <w:rPr>
          <w:rFonts w:ascii="Arial" w:hAnsi="Arial" w:cs="Arial"/>
          <w:sz w:val="24"/>
          <w:szCs w:val="24"/>
        </w:rPr>
        <w:t xml:space="preserve">Riaan </w:t>
      </w:r>
      <w:proofErr w:type="spellStart"/>
      <w:r w:rsidR="007D4BC7" w:rsidRPr="007F364B">
        <w:rPr>
          <w:rFonts w:ascii="Arial" w:hAnsi="Arial" w:cs="Arial"/>
          <w:sz w:val="24"/>
          <w:szCs w:val="24"/>
        </w:rPr>
        <w:t>Tersius</w:t>
      </w:r>
      <w:proofErr w:type="spellEnd"/>
      <w:r w:rsidR="00AA7E2C">
        <w:rPr>
          <w:rFonts w:ascii="Arial" w:hAnsi="Arial" w:cs="Arial"/>
          <w:sz w:val="24"/>
          <w:szCs w:val="24"/>
        </w:rPr>
        <w:t xml:space="preserve"> </w:t>
      </w:r>
      <w:proofErr w:type="spellStart"/>
      <w:r w:rsidR="007D4BC7">
        <w:rPr>
          <w:rFonts w:ascii="Arial" w:hAnsi="Arial" w:cs="Arial"/>
          <w:sz w:val="24"/>
          <w:szCs w:val="24"/>
        </w:rPr>
        <w:t>Basson</w:t>
      </w:r>
      <w:proofErr w:type="spellEnd"/>
      <w:r>
        <w:rPr>
          <w:rFonts w:ascii="Arial" w:hAnsi="Arial" w:cs="Arial"/>
          <w:sz w:val="24"/>
          <w:szCs w:val="24"/>
        </w:rPr>
        <w:t xml:space="preserve"> (hereinafter referred to as </w:t>
      </w:r>
      <w:proofErr w:type="spellStart"/>
      <w:r>
        <w:rPr>
          <w:rFonts w:ascii="Arial" w:hAnsi="Arial" w:cs="Arial"/>
          <w:sz w:val="24"/>
          <w:szCs w:val="24"/>
        </w:rPr>
        <w:t>Basson</w:t>
      </w:r>
      <w:proofErr w:type="spellEnd"/>
      <w:r>
        <w:rPr>
          <w:rFonts w:ascii="Arial" w:hAnsi="Arial" w:cs="Arial"/>
          <w:sz w:val="24"/>
          <w:szCs w:val="24"/>
        </w:rPr>
        <w:t>) is a managing member of Bus Builders Namibia CC and has 30 years</w:t>
      </w:r>
      <w:r w:rsidR="00BE65A2">
        <w:rPr>
          <w:rFonts w:ascii="Arial" w:hAnsi="Arial" w:cs="Arial"/>
          <w:sz w:val="24"/>
          <w:szCs w:val="24"/>
        </w:rPr>
        <w:t>’</w:t>
      </w:r>
      <w:r>
        <w:rPr>
          <w:rFonts w:ascii="Arial" w:hAnsi="Arial" w:cs="Arial"/>
          <w:sz w:val="24"/>
          <w:szCs w:val="24"/>
        </w:rPr>
        <w:t xml:space="preserve"> experience in building buses and motor vehicles. </w:t>
      </w:r>
    </w:p>
    <w:p w:rsidR="005E4F5A" w:rsidRDefault="005E4F5A">
      <w:pPr>
        <w:spacing w:after="0" w:line="360" w:lineRule="auto"/>
        <w:jc w:val="both"/>
        <w:rPr>
          <w:rFonts w:ascii="Arial" w:hAnsi="Arial" w:cs="Arial"/>
          <w:sz w:val="24"/>
          <w:szCs w:val="24"/>
        </w:rPr>
      </w:pPr>
    </w:p>
    <w:p w:rsidR="005E4F5A" w:rsidRDefault="006D17E4">
      <w:pPr>
        <w:spacing w:after="0"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t>The witness testified that d</w:t>
      </w:r>
      <w:r w:rsidR="00B41A7D">
        <w:rPr>
          <w:rFonts w:ascii="Arial" w:hAnsi="Arial" w:cs="Arial"/>
          <w:sz w:val="24"/>
          <w:szCs w:val="24"/>
        </w:rPr>
        <w:t xml:space="preserve">uring August 2014 a VW Crafter was delivered to their place of business and </w:t>
      </w:r>
      <w:r>
        <w:rPr>
          <w:rFonts w:ascii="Arial" w:hAnsi="Arial" w:cs="Arial"/>
          <w:sz w:val="24"/>
          <w:szCs w:val="24"/>
        </w:rPr>
        <w:t>he received</w:t>
      </w:r>
      <w:r w:rsidR="00B41A7D">
        <w:rPr>
          <w:rFonts w:ascii="Arial" w:hAnsi="Arial" w:cs="Arial"/>
          <w:sz w:val="24"/>
          <w:szCs w:val="24"/>
        </w:rPr>
        <w:t xml:space="preserve"> instructions to inspect the vehicle</w:t>
      </w:r>
      <w:r>
        <w:rPr>
          <w:rFonts w:ascii="Arial" w:hAnsi="Arial" w:cs="Arial"/>
          <w:sz w:val="24"/>
          <w:szCs w:val="24"/>
        </w:rPr>
        <w:t xml:space="preserve"> and</w:t>
      </w:r>
      <w:r w:rsidR="00B41A7D">
        <w:rPr>
          <w:rFonts w:ascii="Arial" w:hAnsi="Arial" w:cs="Arial"/>
          <w:sz w:val="24"/>
          <w:szCs w:val="24"/>
        </w:rPr>
        <w:t xml:space="preserve"> prepare </w:t>
      </w:r>
      <w:r>
        <w:rPr>
          <w:rFonts w:ascii="Arial" w:hAnsi="Arial" w:cs="Arial"/>
          <w:sz w:val="24"/>
          <w:szCs w:val="24"/>
        </w:rPr>
        <w:t xml:space="preserve">a </w:t>
      </w:r>
      <w:r w:rsidR="00B41A7D">
        <w:rPr>
          <w:rFonts w:ascii="Arial" w:hAnsi="Arial" w:cs="Arial"/>
          <w:sz w:val="24"/>
          <w:szCs w:val="24"/>
        </w:rPr>
        <w:t>quotation for the conversion</w:t>
      </w:r>
      <w:r>
        <w:rPr>
          <w:rFonts w:ascii="Arial" w:hAnsi="Arial" w:cs="Arial"/>
          <w:sz w:val="24"/>
          <w:szCs w:val="24"/>
        </w:rPr>
        <w:t xml:space="preserve"> of the said vehicle</w:t>
      </w:r>
      <w:r w:rsidR="00B41A7D">
        <w:rPr>
          <w:rFonts w:ascii="Arial" w:hAnsi="Arial" w:cs="Arial"/>
          <w:sz w:val="24"/>
          <w:szCs w:val="24"/>
        </w:rPr>
        <w:t xml:space="preserve"> into an ambulance. </w:t>
      </w:r>
      <w:proofErr w:type="spellStart"/>
      <w:r w:rsidR="00B41A7D">
        <w:rPr>
          <w:rFonts w:ascii="Arial" w:hAnsi="Arial" w:cs="Arial"/>
          <w:sz w:val="24"/>
          <w:szCs w:val="24"/>
        </w:rPr>
        <w:t>Auala</w:t>
      </w:r>
      <w:proofErr w:type="spellEnd"/>
      <w:r w:rsidR="00B41A7D">
        <w:rPr>
          <w:rFonts w:ascii="Arial" w:hAnsi="Arial" w:cs="Arial"/>
          <w:sz w:val="24"/>
          <w:szCs w:val="24"/>
        </w:rPr>
        <w:t xml:space="preserve"> provided </w:t>
      </w:r>
      <w:r>
        <w:rPr>
          <w:rFonts w:ascii="Arial" w:hAnsi="Arial" w:cs="Arial"/>
          <w:sz w:val="24"/>
          <w:szCs w:val="24"/>
        </w:rPr>
        <w:t xml:space="preserve">him </w:t>
      </w:r>
      <w:r w:rsidR="00B41A7D">
        <w:rPr>
          <w:rFonts w:ascii="Arial" w:hAnsi="Arial" w:cs="Arial"/>
          <w:sz w:val="24"/>
          <w:szCs w:val="24"/>
        </w:rPr>
        <w:t>with list of equipment and some of the specifications they require</w:t>
      </w:r>
      <w:r>
        <w:rPr>
          <w:rFonts w:ascii="Arial" w:hAnsi="Arial" w:cs="Arial"/>
          <w:sz w:val="24"/>
          <w:szCs w:val="24"/>
        </w:rPr>
        <w:t>d</w:t>
      </w:r>
      <w:r w:rsidR="00B41A7D">
        <w:rPr>
          <w:rFonts w:ascii="Arial" w:hAnsi="Arial" w:cs="Arial"/>
          <w:sz w:val="24"/>
          <w:szCs w:val="24"/>
        </w:rPr>
        <w:t>. The quotation furnished to the defendant was for a standard conversion</w:t>
      </w:r>
      <w:r>
        <w:rPr>
          <w:rFonts w:ascii="Arial" w:hAnsi="Arial" w:cs="Arial"/>
          <w:sz w:val="24"/>
          <w:szCs w:val="24"/>
        </w:rPr>
        <w:t>,</w:t>
      </w:r>
      <w:r w:rsidR="00B41A7D">
        <w:rPr>
          <w:rFonts w:ascii="Arial" w:hAnsi="Arial" w:cs="Arial"/>
          <w:sz w:val="24"/>
          <w:szCs w:val="24"/>
        </w:rPr>
        <w:t xml:space="preserve"> that Bus Builders do</w:t>
      </w:r>
      <w:r>
        <w:rPr>
          <w:rFonts w:ascii="Arial" w:hAnsi="Arial" w:cs="Arial"/>
          <w:sz w:val="24"/>
          <w:szCs w:val="24"/>
        </w:rPr>
        <w:t>es,</w:t>
      </w:r>
      <w:r w:rsidR="00B41A7D">
        <w:rPr>
          <w:rFonts w:ascii="Arial" w:hAnsi="Arial" w:cs="Arial"/>
          <w:sz w:val="24"/>
          <w:szCs w:val="24"/>
        </w:rPr>
        <w:t xml:space="preserve"> and the parties agreed regarding the costs. The agreement between plaintiff and defendant was not discussed.</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6D17E4">
        <w:rPr>
          <w:rFonts w:ascii="Arial" w:hAnsi="Arial" w:cs="Arial"/>
          <w:sz w:val="24"/>
          <w:szCs w:val="24"/>
        </w:rPr>
        <w:t>55</w:t>
      </w:r>
      <w:r>
        <w:rPr>
          <w:rFonts w:ascii="Arial" w:hAnsi="Arial" w:cs="Arial"/>
          <w:sz w:val="24"/>
          <w:szCs w:val="24"/>
        </w:rPr>
        <w:t>]</w:t>
      </w:r>
      <w:r w:rsidR="006D17E4">
        <w:rPr>
          <w:rFonts w:ascii="Arial" w:hAnsi="Arial" w:cs="Arial"/>
          <w:sz w:val="24"/>
          <w:szCs w:val="24"/>
        </w:rPr>
        <w:tab/>
      </w:r>
      <w:proofErr w:type="spellStart"/>
      <w:r>
        <w:rPr>
          <w:rFonts w:ascii="Arial" w:hAnsi="Arial" w:cs="Arial"/>
          <w:sz w:val="24"/>
          <w:szCs w:val="24"/>
        </w:rPr>
        <w:t>Basson</w:t>
      </w:r>
      <w:proofErr w:type="spellEnd"/>
      <w:r w:rsidR="00BE65A2">
        <w:rPr>
          <w:rFonts w:ascii="Arial" w:hAnsi="Arial" w:cs="Arial"/>
          <w:sz w:val="24"/>
          <w:szCs w:val="24"/>
        </w:rPr>
        <w:t xml:space="preserve"> </w:t>
      </w:r>
      <w:r w:rsidR="006D17E4">
        <w:rPr>
          <w:rFonts w:ascii="Arial" w:hAnsi="Arial" w:cs="Arial"/>
          <w:sz w:val="24"/>
          <w:szCs w:val="24"/>
        </w:rPr>
        <w:t xml:space="preserve">outlined that he </w:t>
      </w:r>
      <w:r>
        <w:rPr>
          <w:rFonts w:ascii="Arial" w:hAnsi="Arial" w:cs="Arial"/>
          <w:sz w:val="24"/>
          <w:szCs w:val="24"/>
        </w:rPr>
        <w:t>inspected the vehicle and was of the opinion that the lay-out of the ambulance was impractical as there was limited space to move and</w:t>
      </w:r>
      <w:r w:rsidR="006D17E4">
        <w:rPr>
          <w:rFonts w:ascii="Arial" w:hAnsi="Arial" w:cs="Arial"/>
          <w:sz w:val="24"/>
          <w:szCs w:val="24"/>
        </w:rPr>
        <w:t xml:space="preserve"> it had</w:t>
      </w:r>
      <w:r>
        <w:rPr>
          <w:rFonts w:ascii="Arial" w:hAnsi="Arial" w:cs="Arial"/>
          <w:sz w:val="24"/>
          <w:szCs w:val="24"/>
        </w:rPr>
        <w:t xml:space="preserve"> insufficient storage facilities to store and carry equipment. Certain proposal</w:t>
      </w:r>
      <w:r w:rsidR="006D17E4">
        <w:rPr>
          <w:rFonts w:ascii="Arial" w:hAnsi="Arial" w:cs="Arial"/>
          <w:sz w:val="24"/>
          <w:szCs w:val="24"/>
        </w:rPr>
        <w:t>s</w:t>
      </w:r>
      <w:r>
        <w:rPr>
          <w:rFonts w:ascii="Arial" w:hAnsi="Arial" w:cs="Arial"/>
          <w:sz w:val="24"/>
          <w:szCs w:val="24"/>
        </w:rPr>
        <w:t xml:space="preserve"> were made to the defendants where after changes followed, </w:t>
      </w:r>
      <w:r w:rsidR="006D17E4">
        <w:rPr>
          <w:rFonts w:ascii="Arial" w:hAnsi="Arial" w:cs="Arial"/>
          <w:sz w:val="24"/>
          <w:szCs w:val="24"/>
        </w:rPr>
        <w:t>such as the</w:t>
      </w:r>
      <w:r>
        <w:rPr>
          <w:rFonts w:ascii="Arial" w:hAnsi="Arial" w:cs="Arial"/>
          <w:sz w:val="24"/>
          <w:szCs w:val="24"/>
        </w:rPr>
        <w:t xml:space="preserve"> removal of one stretcher which was replaced with a bench containing storage and removal of a seat which was replaced with a cabinet.</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6D17E4">
        <w:rPr>
          <w:rFonts w:ascii="Arial" w:hAnsi="Arial" w:cs="Arial"/>
          <w:sz w:val="24"/>
          <w:szCs w:val="24"/>
        </w:rPr>
        <w:t>56</w:t>
      </w:r>
      <w:r>
        <w:rPr>
          <w:rFonts w:ascii="Arial" w:hAnsi="Arial" w:cs="Arial"/>
          <w:sz w:val="24"/>
          <w:szCs w:val="24"/>
        </w:rPr>
        <w:t>]</w:t>
      </w:r>
      <w:r w:rsidR="006D17E4">
        <w:rPr>
          <w:rFonts w:ascii="Arial" w:hAnsi="Arial" w:cs="Arial"/>
          <w:sz w:val="24"/>
          <w:szCs w:val="24"/>
        </w:rPr>
        <w:tab/>
      </w:r>
      <w:r>
        <w:rPr>
          <w:rFonts w:ascii="Arial" w:hAnsi="Arial" w:cs="Arial"/>
          <w:sz w:val="24"/>
          <w:szCs w:val="24"/>
        </w:rPr>
        <w:t xml:space="preserve">When confronted with the quotation of the </w:t>
      </w:r>
      <w:proofErr w:type="gramStart"/>
      <w:r>
        <w:rPr>
          <w:rFonts w:ascii="Arial" w:hAnsi="Arial" w:cs="Arial"/>
          <w:sz w:val="24"/>
          <w:szCs w:val="24"/>
        </w:rPr>
        <w:t xml:space="preserve">plaintiff </w:t>
      </w:r>
      <w:proofErr w:type="gramEnd"/>
      <w:r>
        <w:rPr>
          <w:rStyle w:val="FootnoteReference"/>
          <w:rFonts w:ascii="Arial" w:hAnsi="Arial" w:cs="Arial"/>
          <w:sz w:val="24"/>
          <w:szCs w:val="24"/>
        </w:rPr>
        <w:footnoteReference w:id="24"/>
      </w:r>
      <w:r w:rsidR="006D17E4">
        <w:rPr>
          <w:rFonts w:ascii="Arial" w:hAnsi="Arial" w:cs="Arial"/>
          <w:sz w:val="24"/>
          <w:szCs w:val="24"/>
        </w:rPr>
        <w:t xml:space="preserve">, </w:t>
      </w:r>
      <w:proofErr w:type="spellStart"/>
      <w:r>
        <w:rPr>
          <w:rFonts w:ascii="Arial" w:hAnsi="Arial" w:cs="Arial"/>
          <w:sz w:val="24"/>
          <w:szCs w:val="24"/>
        </w:rPr>
        <w:t>Basson</w:t>
      </w:r>
      <w:proofErr w:type="spellEnd"/>
      <w:r>
        <w:rPr>
          <w:rFonts w:ascii="Arial" w:hAnsi="Arial" w:cs="Arial"/>
          <w:sz w:val="24"/>
          <w:szCs w:val="24"/>
        </w:rPr>
        <w:t xml:space="preserve"> indicated that the list of equipment to be fitted was similar to the list of the equipment that Bus Builders would fit and both lists appear</w:t>
      </w:r>
      <w:r w:rsidR="006D17E4">
        <w:rPr>
          <w:rFonts w:ascii="Arial" w:hAnsi="Arial" w:cs="Arial"/>
          <w:sz w:val="24"/>
          <w:szCs w:val="24"/>
        </w:rPr>
        <w:t>ed</w:t>
      </w:r>
      <w:r>
        <w:rPr>
          <w:rFonts w:ascii="Arial" w:hAnsi="Arial" w:cs="Arial"/>
          <w:sz w:val="24"/>
          <w:szCs w:val="24"/>
        </w:rPr>
        <w:t xml:space="preserve"> to be in compliance with </w:t>
      </w:r>
      <w:r w:rsidR="006D17E4">
        <w:rPr>
          <w:rFonts w:ascii="Arial" w:hAnsi="Arial" w:cs="Arial"/>
          <w:sz w:val="24"/>
          <w:szCs w:val="24"/>
        </w:rPr>
        <w:t xml:space="preserve">the </w:t>
      </w:r>
      <w:r>
        <w:rPr>
          <w:rFonts w:ascii="Arial" w:hAnsi="Arial" w:cs="Arial"/>
          <w:sz w:val="24"/>
          <w:szCs w:val="24"/>
        </w:rPr>
        <w:t xml:space="preserve">standards of </w:t>
      </w:r>
      <w:r w:rsidR="006D17E4">
        <w:rPr>
          <w:rFonts w:ascii="Arial" w:hAnsi="Arial" w:cs="Arial"/>
          <w:sz w:val="24"/>
          <w:szCs w:val="24"/>
        </w:rPr>
        <w:t xml:space="preserve">the </w:t>
      </w:r>
      <w:r>
        <w:rPr>
          <w:rFonts w:ascii="Arial" w:hAnsi="Arial" w:cs="Arial"/>
          <w:sz w:val="24"/>
          <w:szCs w:val="24"/>
        </w:rPr>
        <w:t xml:space="preserve">Ministry of Health and Social Services. </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6D17E4">
        <w:rPr>
          <w:rFonts w:ascii="Arial" w:hAnsi="Arial" w:cs="Arial"/>
          <w:sz w:val="24"/>
          <w:szCs w:val="24"/>
        </w:rPr>
        <w:t>57</w:t>
      </w:r>
      <w:r>
        <w:rPr>
          <w:rFonts w:ascii="Arial" w:hAnsi="Arial" w:cs="Arial"/>
          <w:sz w:val="24"/>
          <w:szCs w:val="24"/>
        </w:rPr>
        <w:t>]</w:t>
      </w:r>
      <w:r w:rsidR="006D17E4">
        <w:rPr>
          <w:rFonts w:ascii="Arial" w:hAnsi="Arial" w:cs="Arial"/>
          <w:sz w:val="24"/>
          <w:szCs w:val="24"/>
        </w:rPr>
        <w:tab/>
      </w:r>
      <w:proofErr w:type="spellStart"/>
      <w:r>
        <w:rPr>
          <w:rFonts w:ascii="Arial" w:hAnsi="Arial" w:cs="Arial"/>
          <w:sz w:val="24"/>
          <w:szCs w:val="24"/>
        </w:rPr>
        <w:t>Basson</w:t>
      </w:r>
      <w:proofErr w:type="spellEnd"/>
      <w:r w:rsidR="00AA7E2C">
        <w:rPr>
          <w:rFonts w:ascii="Arial" w:hAnsi="Arial" w:cs="Arial"/>
          <w:sz w:val="24"/>
          <w:szCs w:val="24"/>
        </w:rPr>
        <w:t xml:space="preserve"> </w:t>
      </w:r>
      <w:r w:rsidR="00EB7908">
        <w:rPr>
          <w:rFonts w:ascii="Arial" w:hAnsi="Arial" w:cs="Arial"/>
          <w:sz w:val="24"/>
          <w:szCs w:val="24"/>
        </w:rPr>
        <w:t>however</w:t>
      </w:r>
      <w:r w:rsidR="00AA7E2C">
        <w:rPr>
          <w:rFonts w:ascii="Arial" w:hAnsi="Arial" w:cs="Arial"/>
          <w:sz w:val="24"/>
          <w:szCs w:val="24"/>
        </w:rPr>
        <w:t xml:space="preserve"> </w:t>
      </w:r>
      <w:r>
        <w:rPr>
          <w:rFonts w:ascii="Arial" w:hAnsi="Arial" w:cs="Arial"/>
          <w:sz w:val="24"/>
          <w:szCs w:val="24"/>
        </w:rPr>
        <w:t xml:space="preserve">did not </w:t>
      </w:r>
      <w:r w:rsidR="006D17E4">
        <w:rPr>
          <w:rFonts w:ascii="Arial" w:hAnsi="Arial" w:cs="Arial"/>
          <w:sz w:val="24"/>
          <w:szCs w:val="24"/>
        </w:rPr>
        <w:t xml:space="preserve">want </w:t>
      </w:r>
      <w:r>
        <w:rPr>
          <w:rFonts w:ascii="Arial" w:hAnsi="Arial" w:cs="Arial"/>
          <w:sz w:val="24"/>
          <w:szCs w:val="24"/>
        </w:rPr>
        <w:t xml:space="preserve">to comment on the differences </w:t>
      </w:r>
      <w:r w:rsidR="00EB7908">
        <w:rPr>
          <w:rFonts w:ascii="Arial" w:hAnsi="Arial" w:cs="Arial"/>
          <w:sz w:val="24"/>
          <w:szCs w:val="24"/>
        </w:rPr>
        <w:t xml:space="preserve">found </w:t>
      </w:r>
      <w:r>
        <w:rPr>
          <w:rFonts w:ascii="Arial" w:hAnsi="Arial" w:cs="Arial"/>
          <w:sz w:val="24"/>
          <w:szCs w:val="24"/>
        </w:rPr>
        <w:t xml:space="preserve">on the quotation in respect of the conversion of the vehicle and stated that there was insufficient detail </w:t>
      </w:r>
      <w:r w:rsidR="00EB7908">
        <w:rPr>
          <w:rFonts w:ascii="Arial" w:hAnsi="Arial" w:cs="Arial"/>
          <w:sz w:val="24"/>
          <w:szCs w:val="24"/>
        </w:rPr>
        <w:t>o</w:t>
      </w:r>
      <w:r>
        <w:rPr>
          <w:rFonts w:ascii="Arial" w:hAnsi="Arial" w:cs="Arial"/>
          <w:sz w:val="24"/>
          <w:szCs w:val="24"/>
        </w:rPr>
        <w:t>n the plaintiff’s quotation in that regard. He however stated that no structural changes were made by Bus Builders. The witness</w:t>
      </w:r>
      <w:r w:rsidR="00EB7908">
        <w:rPr>
          <w:rFonts w:ascii="Arial" w:hAnsi="Arial" w:cs="Arial"/>
          <w:sz w:val="24"/>
          <w:szCs w:val="24"/>
        </w:rPr>
        <w:t xml:space="preserve"> further</w:t>
      </w:r>
      <w:r>
        <w:rPr>
          <w:rFonts w:ascii="Arial" w:hAnsi="Arial" w:cs="Arial"/>
          <w:sz w:val="24"/>
          <w:szCs w:val="24"/>
        </w:rPr>
        <w:t xml:space="preserve"> stated that the round tubing round roll bars were removed from inside of the vehicle as the vehicle apparently already has a re-enforced structure. </w:t>
      </w:r>
    </w:p>
    <w:p w:rsidR="005E4F5A" w:rsidRDefault="005E4F5A">
      <w:pPr>
        <w:spacing w:after="0" w:line="360" w:lineRule="auto"/>
        <w:jc w:val="both"/>
        <w:rPr>
          <w:rFonts w:ascii="Arial" w:hAnsi="Arial" w:cs="Arial"/>
          <w:sz w:val="24"/>
          <w:szCs w:val="24"/>
        </w:rPr>
      </w:pPr>
    </w:p>
    <w:p w:rsidR="005E4F5A" w:rsidRDefault="0025699C">
      <w:pPr>
        <w:spacing w:after="0"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B41A7D">
        <w:rPr>
          <w:rFonts w:ascii="Arial" w:hAnsi="Arial" w:cs="Arial"/>
          <w:sz w:val="24"/>
          <w:szCs w:val="24"/>
        </w:rPr>
        <w:t xml:space="preserve">The </w:t>
      </w:r>
      <w:proofErr w:type="spellStart"/>
      <w:r w:rsidR="00B41A7D">
        <w:rPr>
          <w:rFonts w:ascii="Arial" w:hAnsi="Arial" w:cs="Arial"/>
          <w:sz w:val="24"/>
          <w:szCs w:val="24"/>
        </w:rPr>
        <w:t>checkered</w:t>
      </w:r>
      <w:proofErr w:type="spellEnd"/>
      <w:r w:rsidR="00AA7E2C">
        <w:rPr>
          <w:rFonts w:ascii="Arial" w:hAnsi="Arial" w:cs="Arial"/>
          <w:sz w:val="24"/>
          <w:szCs w:val="24"/>
        </w:rPr>
        <w:t xml:space="preserve"> </w:t>
      </w:r>
      <w:r w:rsidR="00B41A7D">
        <w:rPr>
          <w:rFonts w:ascii="Arial" w:hAnsi="Arial" w:cs="Arial"/>
          <w:sz w:val="24"/>
          <w:szCs w:val="24"/>
        </w:rPr>
        <w:t>alumin</w:t>
      </w:r>
      <w:r w:rsidR="007D4BC7">
        <w:rPr>
          <w:rFonts w:ascii="Arial" w:hAnsi="Arial" w:cs="Arial"/>
          <w:sz w:val="24"/>
          <w:szCs w:val="24"/>
        </w:rPr>
        <w:t>i</w:t>
      </w:r>
      <w:r w:rsidR="00B41A7D">
        <w:rPr>
          <w:rFonts w:ascii="Arial" w:hAnsi="Arial" w:cs="Arial"/>
          <w:sz w:val="24"/>
          <w:szCs w:val="24"/>
        </w:rPr>
        <w:t>um</w:t>
      </w:r>
      <w:r w:rsidR="00880767">
        <w:rPr>
          <w:rFonts w:ascii="Arial" w:hAnsi="Arial" w:cs="Arial"/>
          <w:sz w:val="24"/>
          <w:szCs w:val="24"/>
        </w:rPr>
        <w:t xml:space="preserve"> plating</w:t>
      </w:r>
      <w:r w:rsidR="00A5618D">
        <w:rPr>
          <w:rFonts w:ascii="Arial" w:hAnsi="Arial" w:cs="Arial"/>
          <w:sz w:val="24"/>
          <w:szCs w:val="24"/>
        </w:rPr>
        <w:t xml:space="preserve">, covering the inside of the ambulance, </w:t>
      </w:r>
      <w:r w:rsidR="00B41A7D">
        <w:rPr>
          <w:rFonts w:ascii="Arial" w:hAnsi="Arial" w:cs="Arial"/>
          <w:sz w:val="24"/>
          <w:szCs w:val="24"/>
        </w:rPr>
        <w:t xml:space="preserve">was also removed as it can be difficult to be cleaned and same was replaced with smooth </w:t>
      </w:r>
      <w:r w:rsidR="007D4BC7">
        <w:rPr>
          <w:rFonts w:ascii="Arial" w:hAnsi="Arial" w:cs="Arial"/>
          <w:sz w:val="24"/>
          <w:szCs w:val="24"/>
        </w:rPr>
        <w:t>aluminium</w:t>
      </w:r>
      <w:r w:rsidR="00B41A7D">
        <w:rPr>
          <w:rFonts w:ascii="Arial" w:hAnsi="Arial" w:cs="Arial"/>
          <w:sz w:val="24"/>
          <w:szCs w:val="24"/>
        </w:rPr>
        <w:t xml:space="preserve">. </w:t>
      </w:r>
    </w:p>
    <w:p w:rsidR="005E4F5A" w:rsidRDefault="005E4F5A">
      <w:pPr>
        <w:spacing w:after="0" w:line="360" w:lineRule="auto"/>
        <w:jc w:val="both"/>
        <w:rPr>
          <w:rFonts w:ascii="Arial" w:hAnsi="Arial" w:cs="Arial"/>
          <w:sz w:val="24"/>
          <w:szCs w:val="24"/>
        </w:rPr>
      </w:pPr>
    </w:p>
    <w:p w:rsidR="005E4F5A" w:rsidRDefault="0025699C">
      <w:pPr>
        <w:spacing w:after="0" w:line="36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B41A7D">
        <w:rPr>
          <w:rFonts w:ascii="Arial" w:hAnsi="Arial" w:cs="Arial"/>
          <w:sz w:val="24"/>
          <w:szCs w:val="24"/>
        </w:rPr>
        <w:t xml:space="preserve">The witness stated that </w:t>
      </w:r>
      <w:r>
        <w:rPr>
          <w:rFonts w:ascii="Arial" w:hAnsi="Arial" w:cs="Arial"/>
          <w:sz w:val="24"/>
          <w:szCs w:val="24"/>
        </w:rPr>
        <w:t xml:space="preserve">they discovered </w:t>
      </w:r>
      <w:r w:rsidR="00B41A7D">
        <w:rPr>
          <w:rFonts w:ascii="Arial" w:hAnsi="Arial" w:cs="Arial"/>
          <w:sz w:val="24"/>
          <w:szCs w:val="24"/>
        </w:rPr>
        <w:t>a problem with the fuse box</w:t>
      </w:r>
      <w:r>
        <w:rPr>
          <w:rFonts w:ascii="Arial" w:hAnsi="Arial" w:cs="Arial"/>
          <w:sz w:val="24"/>
          <w:szCs w:val="24"/>
        </w:rPr>
        <w:t>,</w:t>
      </w:r>
      <w:r w:rsidR="00B41A7D">
        <w:rPr>
          <w:rFonts w:ascii="Arial" w:hAnsi="Arial" w:cs="Arial"/>
          <w:sz w:val="24"/>
          <w:szCs w:val="24"/>
        </w:rPr>
        <w:t xml:space="preserve"> but </w:t>
      </w:r>
      <w:r>
        <w:rPr>
          <w:rFonts w:ascii="Arial" w:hAnsi="Arial" w:cs="Arial"/>
          <w:sz w:val="24"/>
          <w:szCs w:val="24"/>
        </w:rPr>
        <w:t xml:space="preserve">he failed to </w:t>
      </w:r>
      <w:r w:rsidR="00B41A7D">
        <w:rPr>
          <w:rFonts w:ascii="Arial" w:hAnsi="Arial" w:cs="Arial"/>
          <w:sz w:val="24"/>
          <w:szCs w:val="24"/>
        </w:rPr>
        <w:t>elaborate on the exact nature of the repairs that was</w:t>
      </w:r>
      <w:r>
        <w:rPr>
          <w:rFonts w:ascii="Arial" w:hAnsi="Arial" w:cs="Arial"/>
          <w:sz w:val="24"/>
          <w:szCs w:val="24"/>
        </w:rPr>
        <w:t xml:space="preserve"> to be/that </w:t>
      </w:r>
      <w:proofErr w:type="gramStart"/>
      <w:r>
        <w:rPr>
          <w:rFonts w:ascii="Arial" w:hAnsi="Arial" w:cs="Arial"/>
          <w:sz w:val="24"/>
          <w:szCs w:val="24"/>
        </w:rPr>
        <w:t>was</w:t>
      </w:r>
      <w:proofErr w:type="gramEnd"/>
      <w:r w:rsidR="00B41A7D">
        <w:rPr>
          <w:rFonts w:ascii="Arial" w:hAnsi="Arial" w:cs="Arial"/>
          <w:sz w:val="24"/>
          <w:szCs w:val="24"/>
        </w:rPr>
        <w:t xml:space="preserve"> effected. </w:t>
      </w:r>
    </w:p>
    <w:p w:rsidR="005E4F5A" w:rsidRDefault="005E4F5A">
      <w:pPr>
        <w:spacing w:after="0" w:line="360" w:lineRule="auto"/>
        <w:jc w:val="both"/>
        <w:rPr>
          <w:rFonts w:ascii="Arial" w:hAnsi="Arial" w:cs="Arial"/>
          <w:sz w:val="24"/>
          <w:szCs w:val="24"/>
        </w:rPr>
      </w:pPr>
    </w:p>
    <w:p w:rsidR="005E4F5A" w:rsidRDefault="0025699C">
      <w:pPr>
        <w:spacing w:after="0" w:line="36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t>Furthermore, he testified that a</w:t>
      </w:r>
      <w:r w:rsidR="00B41A7D">
        <w:rPr>
          <w:rFonts w:ascii="Arial" w:hAnsi="Arial" w:cs="Arial"/>
          <w:sz w:val="24"/>
          <w:szCs w:val="24"/>
        </w:rPr>
        <w:t xml:space="preserve"> number of the equipment fitted by the plaintiff was retained for example </w:t>
      </w:r>
      <w:r>
        <w:rPr>
          <w:rFonts w:ascii="Arial" w:hAnsi="Arial" w:cs="Arial"/>
          <w:sz w:val="24"/>
          <w:szCs w:val="24"/>
        </w:rPr>
        <w:t xml:space="preserve">an </w:t>
      </w:r>
      <w:proofErr w:type="spellStart"/>
      <w:r w:rsidR="00B41A7D">
        <w:rPr>
          <w:rFonts w:ascii="Arial" w:hAnsi="Arial" w:cs="Arial"/>
          <w:sz w:val="24"/>
          <w:szCs w:val="24"/>
        </w:rPr>
        <w:t>aircon</w:t>
      </w:r>
      <w:proofErr w:type="spellEnd"/>
      <w:r w:rsidR="00B41A7D">
        <w:rPr>
          <w:rFonts w:ascii="Arial" w:hAnsi="Arial" w:cs="Arial"/>
          <w:sz w:val="24"/>
          <w:szCs w:val="24"/>
        </w:rPr>
        <w:t xml:space="preserve"> evaporator, cab slider, spine boards, stretchers, signage, lights, etc. </w:t>
      </w:r>
      <w:r>
        <w:rPr>
          <w:rFonts w:ascii="Arial" w:hAnsi="Arial" w:cs="Arial"/>
          <w:sz w:val="24"/>
          <w:szCs w:val="24"/>
        </w:rPr>
        <w:t xml:space="preserve">as it was </w:t>
      </w:r>
      <w:r w:rsidR="00B41A7D">
        <w:rPr>
          <w:rFonts w:ascii="Arial" w:hAnsi="Arial" w:cs="Arial"/>
          <w:sz w:val="24"/>
          <w:szCs w:val="24"/>
        </w:rPr>
        <w:t>used in the c</w:t>
      </w:r>
      <w:r>
        <w:rPr>
          <w:rFonts w:ascii="Arial" w:hAnsi="Arial" w:cs="Arial"/>
          <w:sz w:val="24"/>
          <w:szCs w:val="24"/>
        </w:rPr>
        <w:t>ourse</w:t>
      </w:r>
      <w:r w:rsidR="00B41A7D">
        <w:rPr>
          <w:rFonts w:ascii="Arial" w:hAnsi="Arial" w:cs="Arial"/>
          <w:sz w:val="24"/>
          <w:szCs w:val="24"/>
        </w:rPr>
        <w:t xml:space="preserve"> of the conversion. The witness was however unable to recall exactly which of the equipment fitted by the plaintiff was re-used.</w:t>
      </w:r>
    </w:p>
    <w:p w:rsidR="005E4F5A" w:rsidRDefault="005E4F5A">
      <w:pPr>
        <w:spacing w:after="0" w:line="360" w:lineRule="auto"/>
        <w:jc w:val="both"/>
        <w:rPr>
          <w:rFonts w:ascii="Arial" w:hAnsi="Arial" w:cs="Arial"/>
          <w:sz w:val="24"/>
          <w:szCs w:val="24"/>
        </w:rPr>
      </w:pPr>
    </w:p>
    <w:p w:rsidR="005E4F5A" w:rsidRDefault="0025699C">
      <w:pPr>
        <w:spacing w:after="0" w:line="36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B41A7D">
        <w:rPr>
          <w:rFonts w:ascii="Arial" w:hAnsi="Arial" w:cs="Arial"/>
          <w:sz w:val="24"/>
          <w:szCs w:val="24"/>
        </w:rPr>
        <w:t>That concluded the case for the defendant.</w:t>
      </w:r>
    </w:p>
    <w:p w:rsidR="005E4F5A" w:rsidRDefault="005E4F5A">
      <w:pPr>
        <w:spacing w:after="0" w:line="360" w:lineRule="auto"/>
        <w:jc w:val="both"/>
        <w:rPr>
          <w:rFonts w:ascii="Arial" w:hAnsi="Arial" w:cs="Arial"/>
          <w:sz w:val="24"/>
          <w:szCs w:val="24"/>
        </w:rPr>
      </w:pPr>
    </w:p>
    <w:p w:rsidR="005E4F5A" w:rsidRDefault="007F364B">
      <w:pPr>
        <w:spacing w:after="0" w:line="360" w:lineRule="auto"/>
        <w:jc w:val="both"/>
        <w:rPr>
          <w:rFonts w:ascii="Arial" w:hAnsi="Arial" w:cs="Arial"/>
          <w:b/>
          <w:sz w:val="24"/>
          <w:szCs w:val="24"/>
          <w:u w:val="single"/>
        </w:rPr>
      </w:pPr>
      <w:r w:rsidRPr="007F364B">
        <w:rPr>
          <w:rFonts w:ascii="Arial" w:hAnsi="Arial" w:cs="Arial"/>
          <w:b/>
          <w:sz w:val="24"/>
          <w:szCs w:val="24"/>
          <w:u w:val="single"/>
        </w:rPr>
        <w:t xml:space="preserve">Evaluation of evidence: </w:t>
      </w:r>
    </w:p>
    <w:p w:rsidR="005E4F5A" w:rsidRDefault="005E4F5A">
      <w:pPr>
        <w:spacing w:after="0" w:line="360" w:lineRule="auto"/>
        <w:jc w:val="both"/>
        <w:rPr>
          <w:rFonts w:ascii="Arial" w:hAnsi="Arial" w:cs="Arial"/>
          <w:b/>
          <w:sz w:val="24"/>
          <w:szCs w:val="24"/>
          <w:u w:val="single"/>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392DE6">
        <w:rPr>
          <w:rFonts w:ascii="Arial" w:hAnsi="Arial" w:cs="Arial"/>
          <w:sz w:val="24"/>
          <w:szCs w:val="24"/>
        </w:rPr>
        <w:t>62</w:t>
      </w:r>
      <w:r>
        <w:rPr>
          <w:rFonts w:ascii="Arial" w:hAnsi="Arial" w:cs="Arial"/>
          <w:sz w:val="24"/>
          <w:szCs w:val="24"/>
        </w:rPr>
        <w:t>]</w:t>
      </w:r>
      <w:r w:rsidR="00392DE6">
        <w:rPr>
          <w:rFonts w:ascii="Arial" w:hAnsi="Arial" w:cs="Arial"/>
          <w:sz w:val="24"/>
          <w:szCs w:val="24"/>
        </w:rPr>
        <w:tab/>
        <w:t xml:space="preserve">In respect of the witnesses who testified </w:t>
      </w:r>
      <w:proofErr w:type="spellStart"/>
      <w:r>
        <w:rPr>
          <w:rFonts w:ascii="Arial" w:hAnsi="Arial" w:cs="Arial"/>
          <w:sz w:val="24"/>
          <w:szCs w:val="24"/>
        </w:rPr>
        <w:t>Motsang</w:t>
      </w:r>
      <w:proofErr w:type="spellEnd"/>
      <w:r>
        <w:rPr>
          <w:rFonts w:ascii="Arial" w:hAnsi="Arial" w:cs="Arial"/>
          <w:sz w:val="24"/>
          <w:szCs w:val="24"/>
        </w:rPr>
        <w:t xml:space="preserve"> made a good impression on the court as a witness and his evidence withstood the scrutiny of cross-examination.</w:t>
      </w:r>
      <w:r w:rsidR="00BE65A2">
        <w:rPr>
          <w:rFonts w:ascii="Arial" w:hAnsi="Arial" w:cs="Arial"/>
          <w:sz w:val="24"/>
          <w:szCs w:val="24"/>
        </w:rPr>
        <w:t xml:space="preserve"> </w:t>
      </w:r>
      <w:proofErr w:type="spellStart"/>
      <w:r w:rsidR="007D4BC7">
        <w:rPr>
          <w:rFonts w:ascii="Arial" w:hAnsi="Arial" w:cs="Arial"/>
          <w:sz w:val="24"/>
          <w:szCs w:val="24"/>
        </w:rPr>
        <w:t>Tlhalehile</w:t>
      </w:r>
      <w:proofErr w:type="spellEnd"/>
      <w:r>
        <w:rPr>
          <w:rFonts w:ascii="Arial" w:hAnsi="Arial" w:cs="Arial"/>
          <w:sz w:val="24"/>
          <w:szCs w:val="24"/>
        </w:rPr>
        <w:t xml:space="preserve"> also made a good impression on this court as a witness</w:t>
      </w:r>
      <w:r w:rsidR="00392DE6">
        <w:rPr>
          <w:rFonts w:ascii="Arial" w:hAnsi="Arial" w:cs="Arial"/>
          <w:sz w:val="24"/>
          <w:szCs w:val="24"/>
        </w:rPr>
        <w:t>,</w:t>
      </w:r>
      <w:r>
        <w:rPr>
          <w:rFonts w:ascii="Arial" w:hAnsi="Arial" w:cs="Arial"/>
          <w:sz w:val="24"/>
          <w:szCs w:val="24"/>
        </w:rPr>
        <w:t xml:space="preserve"> however </w:t>
      </w:r>
      <w:r w:rsidR="00392DE6">
        <w:rPr>
          <w:rFonts w:ascii="Arial" w:hAnsi="Arial" w:cs="Arial"/>
          <w:sz w:val="24"/>
          <w:szCs w:val="24"/>
        </w:rPr>
        <w:t>as his testimony continued,</w:t>
      </w:r>
      <w:r w:rsidR="00BE65A2">
        <w:rPr>
          <w:rFonts w:ascii="Arial" w:hAnsi="Arial" w:cs="Arial"/>
          <w:sz w:val="24"/>
          <w:szCs w:val="24"/>
        </w:rPr>
        <w:t xml:space="preserve"> </w:t>
      </w:r>
      <w:proofErr w:type="spellStart"/>
      <w:r w:rsidR="007D4BC7">
        <w:rPr>
          <w:rFonts w:ascii="Arial" w:hAnsi="Arial" w:cs="Arial"/>
          <w:sz w:val="24"/>
          <w:szCs w:val="24"/>
        </w:rPr>
        <w:t>Tlhalehile</w:t>
      </w:r>
      <w:proofErr w:type="spellEnd"/>
      <w:r>
        <w:rPr>
          <w:rFonts w:ascii="Arial" w:hAnsi="Arial" w:cs="Arial"/>
          <w:sz w:val="24"/>
          <w:szCs w:val="24"/>
        </w:rPr>
        <w:t xml:space="preserve"> could no</w:t>
      </w:r>
      <w:r w:rsidR="00392DE6">
        <w:rPr>
          <w:rFonts w:ascii="Arial" w:hAnsi="Arial" w:cs="Arial"/>
          <w:sz w:val="24"/>
          <w:szCs w:val="24"/>
        </w:rPr>
        <w:t>t</w:t>
      </w:r>
      <w:r>
        <w:rPr>
          <w:rFonts w:ascii="Arial" w:hAnsi="Arial" w:cs="Arial"/>
          <w:sz w:val="24"/>
          <w:szCs w:val="24"/>
        </w:rPr>
        <w:t xml:space="preserve"> assist </w:t>
      </w:r>
      <w:r w:rsidR="00392DE6">
        <w:rPr>
          <w:rFonts w:ascii="Arial" w:hAnsi="Arial" w:cs="Arial"/>
          <w:sz w:val="24"/>
          <w:szCs w:val="24"/>
        </w:rPr>
        <w:t xml:space="preserve">the </w:t>
      </w:r>
      <w:r>
        <w:rPr>
          <w:rFonts w:ascii="Arial" w:hAnsi="Arial" w:cs="Arial"/>
          <w:sz w:val="24"/>
          <w:szCs w:val="24"/>
        </w:rPr>
        <w:t xml:space="preserve">court with exact dates </w:t>
      </w:r>
      <w:r w:rsidR="007D4BC7">
        <w:rPr>
          <w:rFonts w:ascii="Arial" w:hAnsi="Arial" w:cs="Arial"/>
          <w:sz w:val="24"/>
          <w:szCs w:val="24"/>
        </w:rPr>
        <w:t>and the</w:t>
      </w:r>
      <w:r w:rsidR="00392DE6">
        <w:rPr>
          <w:rFonts w:ascii="Arial" w:hAnsi="Arial" w:cs="Arial"/>
          <w:sz w:val="24"/>
          <w:szCs w:val="24"/>
        </w:rPr>
        <w:t xml:space="preserve"> relevant </w:t>
      </w:r>
      <w:r>
        <w:rPr>
          <w:rFonts w:ascii="Arial" w:hAnsi="Arial" w:cs="Arial"/>
          <w:sz w:val="24"/>
          <w:szCs w:val="24"/>
        </w:rPr>
        <w:t>time periods. This witness unfortunately did not take the matter much further</w:t>
      </w:r>
      <w:r w:rsidR="00392DE6">
        <w:rPr>
          <w:rFonts w:ascii="Arial" w:hAnsi="Arial" w:cs="Arial"/>
          <w:sz w:val="24"/>
          <w:szCs w:val="24"/>
        </w:rPr>
        <w:t>,</w:t>
      </w:r>
      <w:r>
        <w:rPr>
          <w:rFonts w:ascii="Arial" w:hAnsi="Arial" w:cs="Arial"/>
          <w:sz w:val="24"/>
          <w:szCs w:val="24"/>
        </w:rPr>
        <w:t xml:space="preserve"> but he was able to corroborate the evidence of </w:t>
      </w:r>
      <w:proofErr w:type="spellStart"/>
      <w:r>
        <w:rPr>
          <w:rFonts w:ascii="Arial" w:hAnsi="Arial" w:cs="Arial"/>
          <w:sz w:val="24"/>
          <w:szCs w:val="24"/>
        </w:rPr>
        <w:t>Motsang</w:t>
      </w:r>
      <w:proofErr w:type="spellEnd"/>
      <w:r>
        <w:rPr>
          <w:rFonts w:ascii="Arial" w:hAnsi="Arial" w:cs="Arial"/>
          <w:sz w:val="24"/>
          <w:szCs w:val="24"/>
        </w:rPr>
        <w:t xml:space="preserve"> regarding the additional requirements that </w:t>
      </w:r>
      <w:proofErr w:type="spellStart"/>
      <w:r>
        <w:rPr>
          <w:rFonts w:ascii="Arial" w:hAnsi="Arial" w:cs="Arial"/>
          <w:sz w:val="24"/>
          <w:szCs w:val="24"/>
        </w:rPr>
        <w:t>Auala</w:t>
      </w:r>
      <w:proofErr w:type="spellEnd"/>
      <w:r w:rsidR="00BE65A2">
        <w:rPr>
          <w:rFonts w:ascii="Arial" w:hAnsi="Arial" w:cs="Arial"/>
          <w:sz w:val="24"/>
          <w:szCs w:val="24"/>
        </w:rPr>
        <w:t xml:space="preserve"> </w:t>
      </w:r>
      <w:r w:rsidR="00392DE6">
        <w:rPr>
          <w:rFonts w:ascii="Arial" w:hAnsi="Arial" w:cs="Arial"/>
          <w:sz w:val="24"/>
          <w:szCs w:val="24"/>
        </w:rPr>
        <w:t>requested</w:t>
      </w:r>
      <w:r>
        <w:rPr>
          <w:rFonts w:ascii="Arial" w:hAnsi="Arial" w:cs="Arial"/>
          <w:sz w:val="24"/>
          <w:szCs w:val="24"/>
        </w:rPr>
        <w:t>.</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392DE6">
        <w:rPr>
          <w:rFonts w:ascii="Arial" w:hAnsi="Arial" w:cs="Arial"/>
          <w:sz w:val="24"/>
          <w:szCs w:val="24"/>
        </w:rPr>
        <w:t>63</w:t>
      </w:r>
      <w:r>
        <w:rPr>
          <w:rFonts w:ascii="Arial" w:hAnsi="Arial" w:cs="Arial"/>
          <w:sz w:val="24"/>
          <w:szCs w:val="24"/>
        </w:rPr>
        <w:t>]</w:t>
      </w:r>
      <w:r w:rsidR="00392DE6">
        <w:rPr>
          <w:rFonts w:ascii="Arial" w:hAnsi="Arial" w:cs="Arial"/>
          <w:sz w:val="24"/>
          <w:szCs w:val="24"/>
        </w:rPr>
        <w:tab/>
      </w:r>
      <w:proofErr w:type="spellStart"/>
      <w:r w:rsidRPr="00117CB7">
        <w:rPr>
          <w:rFonts w:ascii="Arial" w:hAnsi="Arial" w:cs="Arial"/>
          <w:sz w:val="24"/>
          <w:szCs w:val="24"/>
        </w:rPr>
        <w:t>Hanekom</w:t>
      </w:r>
      <w:r>
        <w:rPr>
          <w:rFonts w:ascii="Arial" w:hAnsi="Arial" w:cs="Arial"/>
          <w:sz w:val="24"/>
          <w:szCs w:val="24"/>
        </w:rPr>
        <w:t>and</w:t>
      </w:r>
      <w:proofErr w:type="spellEnd"/>
      <w:r>
        <w:rPr>
          <w:rFonts w:ascii="Arial" w:hAnsi="Arial" w:cs="Arial"/>
          <w:sz w:val="24"/>
          <w:szCs w:val="24"/>
        </w:rPr>
        <w:t xml:space="preserve"> </w:t>
      </w:r>
      <w:proofErr w:type="spellStart"/>
      <w:r>
        <w:rPr>
          <w:rFonts w:ascii="Arial" w:hAnsi="Arial" w:cs="Arial"/>
          <w:sz w:val="24"/>
          <w:szCs w:val="24"/>
        </w:rPr>
        <w:t>Basson</w:t>
      </w:r>
      <w:proofErr w:type="spellEnd"/>
      <w:r w:rsidR="00BE65A2">
        <w:rPr>
          <w:rFonts w:ascii="Arial" w:hAnsi="Arial" w:cs="Arial"/>
          <w:sz w:val="24"/>
          <w:szCs w:val="24"/>
        </w:rPr>
        <w:t xml:space="preserve"> </w:t>
      </w:r>
      <w:r w:rsidRPr="00117CB7">
        <w:rPr>
          <w:rFonts w:ascii="Arial" w:hAnsi="Arial" w:cs="Arial"/>
          <w:sz w:val="24"/>
          <w:szCs w:val="24"/>
        </w:rPr>
        <w:t>could also not be faulted as witness</w:t>
      </w:r>
      <w:r>
        <w:rPr>
          <w:rFonts w:ascii="Arial" w:hAnsi="Arial" w:cs="Arial"/>
          <w:sz w:val="24"/>
          <w:szCs w:val="24"/>
        </w:rPr>
        <w:t>es</w:t>
      </w:r>
      <w:r w:rsidRPr="00117CB7">
        <w:rPr>
          <w:rFonts w:ascii="Arial" w:hAnsi="Arial" w:cs="Arial"/>
          <w:sz w:val="24"/>
          <w:szCs w:val="24"/>
        </w:rPr>
        <w:t xml:space="preserve">. </w:t>
      </w:r>
      <w:r>
        <w:rPr>
          <w:rFonts w:ascii="Arial" w:hAnsi="Arial" w:cs="Arial"/>
          <w:sz w:val="24"/>
          <w:szCs w:val="24"/>
        </w:rPr>
        <w:t xml:space="preserve"> These witnesses </w:t>
      </w:r>
      <w:r w:rsidR="00392DE6">
        <w:rPr>
          <w:rFonts w:ascii="Arial" w:hAnsi="Arial" w:cs="Arial"/>
          <w:sz w:val="24"/>
          <w:szCs w:val="24"/>
        </w:rPr>
        <w:t>were</w:t>
      </w:r>
      <w:r>
        <w:rPr>
          <w:rFonts w:ascii="Arial" w:hAnsi="Arial" w:cs="Arial"/>
          <w:sz w:val="24"/>
          <w:szCs w:val="24"/>
        </w:rPr>
        <w:t xml:space="preserve"> independent witnesses that were not part to the original agreement between the parties. </w:t>
      </w:r>
      <w:proofErr w:type="spellStart"/>
      <w:r>
        <w:rPr>
          <w:rFonts w:ascii="Arial" w:hAnsi="Arial" w:cs="Arial"/>
          <w:sz w:val="24"/>
          <w:szCs w:val="24"/>
        </w:rPr>
        <w:t>Hanekom</w:t>
      </w:r>
      <w:proofErr w:type="spellEnd"/>
      <w:r w:rsidRPr="00117CB7">
        <w:rPr>
          <w:rFonts w:ascii="Arial" w:hAnsi="Arial" w:cs="Arial"/>
          <w:sz w:val="24"/>
          <w:szCs w:val="24"/>
        </w:rPr>
        <w:t xml:space="preserve"> was requested to check on the progress of the conversion</w:t>
      </w:r>
      <w:r>
        <w:rPr>
          <w:rFonts w:ascii="Arial" w:hAnsi="Arial" w:cs="Arial"/>
          <w:sz w:val="24"/>
          <w:szCs w:val="24"/>
        </w:rPr>
        <w:t>,</w:t>
      </w:r>
      <w:r w:rsidRPr="00117CB7">
        <w:rPr>
          <w:rFonts w:ascii="Arial" w:hAnsi="Arial" w:cs="Arial"/>
          <w:sz w:val="24"/>
          <w:szCs w:val="24"/>
        </w:rPr>
        <w:t xml:space="preserve"> which he did. </w:t>
      </w:r>
      <w:r>
        <w:rPr>
          <w:rFonts w:ascii="Arial" w:hAnsi="Arial" w:cs="Arial"/>
          <w:sz w:val="24"/>
          <w:szCs w:val="24"/>
        </w:rPr>
        <w:t xml:space="preserve">The list received from </w:t>
      </w:r>
      <w:proofErr w:type="spellStart"/>
      <w:r>
        <w:rPr>
          <w:rFonts w:ascii="Arial" w:hAnsi="Arial" w:cs="Arial"/>
          <w:sz w:val="24"/>
          <w:szCs w:val="24"/>
        </w:rPr>
        <w:t>Auala</w:t>
      </w:r>
      <w:proofErr w:type="spellEnd"/>
      <w:r>
        <w:rPr>
          <w:rFonts w:ascii="Arial" w:hAnsi="Arial" w:cs="Arial"/>
          <w:sz w:val="24"/>
          <w:szCs w:val="24"/>
        </w:rPr>
        <w:t xml:space="preserve"> was not handed into evidence and thus the</w:t>
      </w:r>
      <w:r w:rsidRPr="00117CB7">
        <w:rPr>
          <w:rFonts w:ascii="Arial" w:hAnsi="Arial" w:cs="Arial"/>
          <w:sz w:val="24"/>
          <w:szCs w:val="24"/>
        </w:rPr>
        <w:t xml:space="preserve"> court was not privy to the </w:t>
      </w:r>
      <w:r>
        <w:rPr>
          <w:rFonts w:ascii="Arial" w:hAnsi="Arial" w:cs="Arial"/>
          <w:sz w:val="24"/>
          <w:szCs w:val="24"/>
        </w:rPr>
        <w:t>content</w:t>
      </w:r>
      <w:r w:rsidRPr="00117CB7">
        <w:rPr>
          <w:rFonts w:ascii="Arial" w:hAnsi="Arial" w:cs="Arial"/>
          <w:sz w:val="24"/>
          <w:szCs w:val="24"/>
        </w:rPr>
        <w:t xml:space="preserve"> and does not know what</w:t>
      </w:r>
      <w:r w:rsidR="00BE65A2">
        <w:rPr>
          <w:rFonts w:ascii="Arial" w:hAnsi="Arial" w:cs="Arial"/>
          <w:sz w:val="24"/>
          <w:szCs w:val="24"/>
        </w:rPr>
        <w:t xml:space="preserve"> </w:t>
      </w:r>
      <w:proofErr w:type="spellStart"/>
      <w:r>
        <w:rPr>
          <w:rFonts w:ascii="Arial" w:hAnsi="Arial" w:cs="Arial"/>
          <w:sz w:val="24"/>
          <w:szCs w:val="24"/>
        </w:rPr>
        <w:t>Hanekom</w:t>
      </w:r>
      <w:proofErr w:type="spellEnd"/>
      <w:r w:rsidRPr="00117CB7">
        <w:rPr>
          <w:rFonts w:ascii="Arial" w:hAnsi="Arial" w:cs="Arial"/>
          <w:sz w:val="24"/>
          <w:szCs w:val="24"/>
        </w:rPr>
        <w:t xml:space="preserve"> check</w:t>
      </w:r>
      <w:r>
        <w:rPr>
          <w:rFonts w:ascii="Arial" w:hAnsi="Arial" w:cs="Arial"/>
          <w:sz w:val="24"/>
          <w:szCs w:val="24"/>
        </w:rPr>
        <w:t>ed and what was outstanding in the vehicle.</w:t>
      </w:r>
      <w:r w:rsidRPr="00117CB7">
        <w:rPr>
          <w:rFonts w:ascii="Arial" w:hAnsi="Arial" w:cs="Arial"/>
          <w:sz w:val="24"/>
          <w:szCs w:val="24"/>
        </w:rPr>
        <w:t xml:space="preserve"> The witness </w:t>
      </w:r>
      <w:r>
        <w:rPr>
          <w:rFonts w:ascii="Arial" w:hAnsi="Arial" w:cs="Arial"/>
          <w:sz w:val="24"/>
          <w:szCs w:val="24"/>
        </w:rPr>
        <w:t>is however not</w:t>
      </w:r>
      <w:r w:rsidR="00AA7E2C">
        <w:rPr>
          <w:rFonts w:ascii="Arial" w:hAnsi="Arial" w:cs="Arial"/>
          <w:sz w:val="24"/>
          <w:szCs w:val="24"/>
        </w:rPr>
        <w:t xml:space="preserve"> </w:t>
      </w:r>
      <w:r>
        <w:rPr>
          <w:rFonts w:ascii="Arial" w:hAnsi="Arial" w:cs="Arial"/>
          <w:sz w:val="24"/>
          <w:szCs w:val="24"/>
        </w:rPr>
        <w:t xml:space="preserve">an </w:t>
      </w:r>
      <w:r w:rsidRPr="00117CB7">
        <w:rPr>
          <w:rFonts w:ascii="Arial" w:hAnsi="Arial" w:cs="Arial"/>
          <w:sz w:val="24"/>
          <w:szCs w:val="24"/>
        </w:rPr>
        <w:t>expert</w:t>
      </w:r>
      <w:r>
        <w:rPr>
          <w:rFonts w:ascii="Arial" w:hAnsi="Arial" w:cs="Arial"/>
          <w:sz w:val="24"/>
          <w:szCs w:val="24"/>
        </w:rPr>
        <w:t xml:space="preserve"> in </w:t>
      </w:r>
      <w:r w:rsidR="00723633">
        <w:rPr>
          <w:rFonts w:ascii="Arial" w:hAnsi="Arial" w:cs="Arial"/>
          <w:sz w:val="24"/>
          <w:szCs w:val="24"/>
        </w:rPr>
        <w:t xml:space="preserve">coach </w:t>
      </w:r>
      <w:r>
        <w:rPr>
          <w:rFonts w:ascii="Arial" w:hAnsi="Arial" w:cs="Arial"/>
          <w:sz w:val="24"/>
          <w:szCs w:val="24"/>
        </w:rPr>
        <w:t>building and did not take the matter any further</w:t>
      </w:r>
      <w:r w:rsidRPr="00117CB7">
        <w:rPr>
          <w:rFonts w:ascii="Arial" w:hAnsi="Arial" w:cs="Arial"/>
          <w:sz w:val="24"/>
          <w:szCs w:val="24"/>
        </w:rPr>
        <w:t xml:space="preserve">. </w:t>
      </w:r>
    </w:p>
    <w:p w:rsidR="00AA7E2C" w:rsidRDefault="00AA7E2C">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CA5730">
        <w:rPr>
          <w:rFonts w:ascii="Arial" w:hAnsi="Arial" w:cs="Arial"/>
          <w:sz w:val="24"/>
          <w:szCs w:val="24"/>
        </w:rPr>
        <w:t>64</w:t>
      </w:r>
      <w:r>
        <w:rPr>
          <w:rFonts w:ascii="Arial" w:hAnsi="Arial" w:cs="Arial"/>
          <w:sz w:val="24"/>
          <w:szCs w:val="24"/>
        </w:rPr>
        <w:t>]</w:t>
      </w:r>
      <w:r w:rsidR="00CA5730">
        <w:rPr>
          <w:rFonts w:ascii="Arial" w:hAnsi="Arial" w:cs="Arial"/>
          <w:sz w:val="24"/>
          <w:szCs w:val="24"/>
        </w:rPr>
        <w:tab/>
      </w:r>
      <w:r w:rsidRPr="00117CB7">
        <w:rPr>
          <w:rFonts w:ascii="Arial" w:hAnsi="Arial" w:cs="Arial"/>
          <w:sz w:val="24"/>
          <w:szCs w:val="24"/>
        </w:rPr>
        <w:t xml:space="preserve">Mr. </w:t>
      </w:r>
      <w:proofErr w:type="spellStart"/>
      <w:r w:rsidRPr="00117CB7">
        <w:rPr>
          <w:rFonts w:ascii="Arial" w:hAnsi="Arial" w:cs="Arial"/>
          <w:sz w:val="24"/>
          <w:szCs w:val="24"/>
        </w:rPr>
        <w:t>Basson</w:t>
      </w:r>
      <w:proofErr w:type="spellEnd"/>
      <w:r w:rsidRPr="00117CB7">
        <w:rPr>
          <w:rFonts w:ascii="Arial" w:hAnsi="Arial" w:cs="Arial"/>
          <w:sz w:val="24"/>
          <w:szCs w:val="24"/>
        </w:rPr>
        <w:t xml:space="preserve"> was not called as an expert witness</w:t>
      </w:r>
      <w:r>
        <w:rPr>
          <w:rFonts w:ascii="Arial" w:hAnsi="Arial" w:cs="Arial"/>
          <w:sz w:val="24"/>
          <w:szCs w:val="24"/>
        </w:rPr>
        <w:t>, in spite of his years of experience in the field</w:t>
      </w:r>
      <w:r w:rsidRPr="00117CB7">
        <w:rPr>
          <w:rFonts w:ascii="Arial" w:hAnsi="Arial" w:cs="Arial"/>
          <w:sz w:val="24"/>
          <w:szCs w:val="24"/>
        </w:rPr>
        <w:t xml:space="preserve"> and he </w:t>
      </w:r>
      <w:r>
        <w:rPr>
          <w:rFonts w:ascii="Arial" w:hAnsi="Arial" w:cs="Arial"/>
          <w:sz w:val="24"/>
          <w:szCs w:val="24"/>
        </w:rPr>
        <w:t>testified regarding their quotation and work done on the vehicle.  In the statement of the witness it was alleged that ‘the workmanship was poor’</w:t>
      </w:r>
      <w:r>
        <w:rPr>
          <w:rStyle w:val="FootnoteReference"/>
          <w:rFonts w:ascii="Arial" w:hAnsi="Arial" w:cs="Arial"/>
          <w:sz w:val="24"/>
          <w:szCs w:val="24"/>
        </w:rPr>
        <w:footnoteReference w:id="25"/>
      </w:r>
      <w:r>
        <w:rPr>
          <w:rFonts w:ascii="Arial" w:hAnsi="Arial" w:cs="Arial"/>
          <w:sz w:val="24"/>
          <w:szCs w:val="24"/>
        </w:rPr>
        <w:t xml:space="preserve"> and ‘the workmanship of and material used by the </w:t>
      </w:r>
      <w:r w:rsidR="00CA5730">
        <w:rPr>
          <w:rFonts w:ascii="Arial" w:hAnsi="Arial" w:cs="Arial"/>
          <w:sz w:val="24"/>
          <w:szCs w:val="24"/>
        </w:rPr>
        <w:t>p</w:t>
      </w:r>
      <w:r>
        <w:rPr>
          <w:rFonts w:ascii="Arial" w:hAnsi="Arial" w:cs="Arial"/>
          <w:sz w:val="24"/>
          <w:szCs w:val="24"/>
        </w:rPr>
        <w:t>laintiff in general w</w:t>
      </w:r>
      <w:r w:rsidR="00CA5730">
        <w:rPr>
          <w:rFonts w:ascii="Arial" w:hAnsi="Arial" w:cs="Arial"/>
          <w:sz w:val="24"/>
          <w:szCs w:val="24"/>
        </w:rPr>
        <w:t>as</w:t>
      </w:r>
      <w:r>
        <w:rPr>
          <w:rFonts w:ascii="Arial" w:hAnsi="Arial" w:cs="Arial"/>
          <w:sz w:val="24"/>
          <w:szCs w:val="24"/>
        </w:rPr>
        <w:t xml:space="preserve"> very poor’</w:t>
      </w:r>
      <w:r>
        <w:rPr>
          <w:rStyle w:val="FootnoteReference"/>
          <w:rFonts w:ascii="Arial" w:hAnsi="Arial" w:cs="Arial"/>
          <w:sz w:val="24"/>
          <w:szCs w:val="24"/>
        </w:rPr>
        <w:footnoteReference w:id="26"/>
      </w:r>
      <w:r w:rsidR="00CA5730">
        <w:rPr>
          <w:rFonts w:ascii="Arial" w:hAnsi="Arial" w:cs="Arial"/>
          <w:sz w:val="24"/>
          <w:szCs w:val="24"/>
        </w:rPr>
        <w:t xml:space="preserve">, </w:t>
      </w:r>
      <w:r>
        <w:rPr>
          <w:rFonts w:ascii="Arial" w:hAnsi="Arial" w:cs="Arial"/>
          <w:sz w:val="24"/>
          <w:szCs w:val="24"/>
        </w:rPr>
        <w:t xml:space="preserve">but the allegation was left at that and was not elaborated on. During his </w:t>
      </w:r>
      <w:r>
        <w:rPr>
          <w:rFonts w:ascii="Arial" w:hAnsi="Arial" w:cs="Arial"/>
          <w:sz w:val="24"/>
          <w:szCs w:val="24"/>
        </w:rPr>
        <w:lastRenderedPageBreak/>
        <w:t>evidence he elaborated on the work done in the vehicle</w:t>
      </w:r>
      <w:r w:rsidR="00CA5730">
        <w:rPr>
          <w:rFonts w:ascii="Arial" w:hAnsi="Arial" w:cs="Arial"/>
          <w:sz w:val="24"/>
          <w:szCs w:val="24"/>
        </w:rPr>
        <w:t>,</w:t>
      </w:r>
      <w:r>
        <w:rPr>
          <w:rFonts w:ascii="Arial" w:hAnsi="Arial" w:cs="Arial"/>
          <w:sz w:val="24"/>
          <w:szCs w:val="24"/>
        </w:rPr>
        <w:t xml:space="preserve"> but was unable to compare the quotation of the plaintiff with that of Bus Builders or comment thereon.</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CA5730">
        <w:rPr>
          <w:rFonts w:ascii="Arial" w:hAnsi="Arial" w:cs="Arial"/>
          <w:sz w:val="24"/>
          <w:szCs w:val="24"/>
        </w:rPr>
        <w:t>65</w:t>
      </w:r>
      <w:r>
        <w:rPr>
          <w:rFonts w:ascii="Arial" w:hAnsi="Arial" w:cs="Arial"/>
          <w:sz w:val="24"/>
          <w:szCs w:val="24"/>
        </w:rPr>
        <w:t>]</w:t>
      </w:r>
      <w:r w:rsidR="00CA5730">
        <w:rPr>
          <w:rFonts w:ascii="Arial" w:hAnsi="Arial" w:cs="Arial"/>
          <w:sz w:val="24"/>
          <w:szCs w:val="24"/>
        </w:rPr>
        <w:tab/>
      </w:r>
      <w:r>
        <w:rPr>
          <w:rFonts w:ascii="Arial" w:hAnsi="Arial" w:cs="Arial"/>
          <w:sz w:val="24"/>
          <w:szCs w:val="24"/>
        </w:rPr>
        <w:t xml:space="preserve">This brings the court to the evidence of </w:t>
      </w:r>
      <w:proofErr w:type="spellStart"/>
      <w:r>
        <w:rPr>
          <w:rFonts w:ascii="Arial" w:hAnsi="Arial" w:cs="Arial"/>
          <w:sz w:val="24"/>
          <w:szCs w:val="24"/>
        </w:rPr>
        <w:t>Lwande</w:t>
      </w:r>
      <w:proofErr w:type="spellEnd"/>
      <w:r>
        <w:rPr>
          <w:rFonts w:ascii="Arial" w:hAnsi="Arial" w:cs="Arial"/>
          <w:sz w:val="24"/>
          <w:szCs w:val="24"/>
        </w:rPr>
        <w:t xml:space="preserve">. I left the discussion of the evidence of this witness to last for a reason. </w:t>
      </w:r>
      <w:proofErr w:type="spellStart"/>
      <w:r>
        <w:rPr>
          <w:rFonts w:ascii="Arial" w:hAnsi="Arial" w:cs="Arial"/>
          <w:sz w:val="24"/>
          <w:szCs w:val="24"/>
        </w:rPr>
        <w:t>Lwande</w:t>
      </w:r>
      <w:proofErr w:type="spellEnd"/>
      <w:r w:rsidRPr="007F6022">
        <w:rPr>
          <w:rFonts w:ascii="Arial" w:hAnsi="Arial" w:cs="Arial"/>
          <w:sz w:val="24"/>
          <w:szCs w:val="24"/>
        </w:rPr>
        <w:t xml:space="preserve"> made b</w:t>
      </w:r>
      <w:r>
        <w:rPr>
          <w:rFonts w:ascii="Arial" w:hAnsi="Arial" w:cs="Arial"/>
          <w:sz w:val="24"/>
          <w:szCs w:val="24"/>
        </w:rPr>
        <w:t>o</w:t>
      </w:r>
      <w:r w:rsidRPr="007F6022">
        <w:rPr>
          <w:rFonts w:ascii="Arial" w:hAnsi="Arial" w:cs="Arial"/>
          <w:sz w:val="24"/>
          <w:szCs w:val="24"/>
        </w:rPr>
        <w:t xml:space="preserve">ld allegations </w:t>
      </w:r>
      <w:r>
        <w:rPr>
          <w:rFonts w:ascii="Arial" w:hAnsi="Arial" w:cs="Arial"/>
          <w:sz w:val="24"/>
          <w:szCs w:val="24"/>
        </w:rPr>
        <w:t>throughout his evidence on issues that he ha</w:t>
      </w:r>
      <w:r w:rsidR="003564B4">
        <w:rPr>
          <w:rFonts w:ascii="Arial" w:hAnsi="Arial" w:cs="Arial"/>
          <w:sz w:val="24"/>
          <w:szCs w:val="24"/>
        </w:rPr>
        <w:t>d</w:t>
      </w:r>
      <w:r>
        <w:rPr>
          <w:rFonts w:ascii="Arial" w:hAnsi="Arial" w:cs="Arial"/>
          <w:sz w:val="24"/>
          <w:szCs w:val="24"/>
        </w:rPr>
        <w:t xml:space="preserve"> no knowledge of. </w:t>
      </w:r>
      <w:proofErr w:type="spellStart"/>
      <w:r>
        <w:rPr>
          <w:rFonts w:ascii="Arial" w:hAnsi="Arial" w:cs="Arial"/>
          <w:sz w:val="24"/>
          <w:szCs w:val="24"/>
        </w:rPr>
        <w:t>Lwande</w:t>
      </w:r>
      <w:proofErr w:type="spellEnd"/>
      <w:r>
        <w:rPr>
          <w:rFonts w:ascii="Arial" w:hAnsi="Arial" w:cs="Arial"/>
          <w:sz w:val="24"/>
          <w:szCs w:val="24"/>
        </w:rPr>
        <w:t xml:space="preserve"> was not prepared to accept that </w:t>
      </w:r>
      <w:proofErr w:type="spellStart"/>
      <w:r>
        <w:rPr>
          <w:rFonts w:ascii="Arial" w:hAnsi="Arial" w:cs="Arial"/>
          <w:sz w:val="24"/>
          <w:szCs w:val="24"/>
        </w:rPr>
        <w:t>Auala</w:t>
      </w:r>
      <w:proofErr w:type="spellEnd"/>
      <w:r>
        <w:rPr>
          <w:rFonts w:ascii="Arial" w:hAnsi="Arial" w:cs="Arial"/>
          <w:sz w:val="24"/>
          <w:szCs w:val="24"/>
        </w:rPr>
        <w:t xml:space="preserve"> made independent decisions without discussing it with him</w:t>
      </w:r>
      <w:r w:rsidR="003564B4">
        <w:rPr>
          <w:rFonts w:ascii="Arial" w:hAnsi="Arial" w:cs="Arial"/>
          <w:sz w:val="24"/>
          <w:szCs w:val="24"/>
        </w:rPr>
        <w:t xml:space="preserve"> first</w:t>
      </w:r>
      <w:r>
        <w:rPr>
          <w:rFonts w:ascii="Arial" w:hAnsi="Arial" w:cs="Arial"/>
          <w:sz w:val="24"/>
          <w:szCs w:val="24"/>
        </w:rPr>
        <w:t xml:space="preserve">. </w:t>
      </w:r>
      <w:r w:rsidR="003564B4">
        <w:rPr>
          <w:rFonts w:ascii="Arial" w:hAnsi="Arial" w:cs="Arial"/>
          <w:sz w:val="24"/>
          <w:szCs w:val="24"/>
        </w:rPr>
        <w:t xml:space="preserve">In addition, </w:t>
      </w:r>
      <w:proofErr w:type="spellStart"/>
      <w:r>
        <w:rPr>
          <w:rFonts w:ascii="Arial" w:hAnsi="Arial" w:cs="Arial"/>
          <w:sz w:val="24"/>
          <w:szCs w:val="24"/>
        </w:rPr>
        <w:t>Auala</w:t>
      </w:r>
      <w:proofErr w:type="spellEnd"/>
      <w:r>
        <w:rPr>
          <w:rFonts w:ascii="Arial" w:hAnsi="Arial" w:cs="Arial"/>
          <w:sz w:val="24"/>
          <w:szCs w:val="24"/>
        </w:rPr>
        <w:t xml:space="preserve"> had the mandate to act on behalf of the defendant and he used it </w:t>
      </w:r>
      <w:r w:rsidR="003564B4">
        <w:rPr>
          <w:rFonts w:ascii="Arial" w:hAnsi="Arial" w:cs="Arial"/>
          <w:sz w:val="24"/>
          <w:szCs w:val="24"/>
        </w:rPr>
        <w:t xml:space="preserve">to </w:t>
      </w:r>
      <w:r>
        <w:rPr>
          <w:rFonts w:ascii="Arial" w:hAnsi="Arial" w:cs="Arial"/>
          <w:sz w:val="24"/>
          <w:szCs w:val="24"/>
        </w:rPr>
        <w:t>make decision</w:t>
      </w:r>
      <w:r w:rsidR="003564B4">
        <w:rPr>
          <w:rFonts w:ascii="Arial" w:hAnsi="Arial" w:cs="Arial"/>
          <w:sz w:val="24"/>
          <w:szCs w:val="24"/>
        </w:rPr>
        <w:t>s</w:t>
      </w:r>
      <w:r>
        <w:rPr>
          <w:rFonts w:ascii="Arial" w:hAnsi="Arial" w:cs="Arial"/>
          <w:sz w:val="24"/>
          <w:szCs w:val="24"/>
        </w:rPr>
        <w:t xml:space="preserve"> that are</w:t>
      </w:r>
      <w:r w:rsidR="003564B4">
        <w:rPr>
          <w:rFonts w:ascii="Arial" w:hAnsi="Arial" w:cs="Arial"/>
          <w:sz w:val="24"/>
          <w:szCs w:val="24"/>
        </w:rPr>
        <w:t xml:space="preserve"> considered</w:t>
      </w:r>
      <w:r>
        <w:rPr>
          <w:rFonts w:ascii="Arial" w:hAnsi="Arial" w:cs="Arial"/>
          <w:sz w:val="24"/>
          <w:szCs w:val="24"/>
        </w:rPr>
        <w:t xml:space="preserve"> binding on the defendant.  </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3564B4">
        <w:rPr>
          <w:rFonts w:ascii="Arial" w:hAnsi="Arial" w:cs="Arial"/>
          <w:sz w:val="24"/>
          <w:szCs w:val="24"/>
        </w:rPr>
        <w:t>66</w:t>
      </w:r>
      <w:r>
        <w:rPr>
          <w:rFonts w:ascii="Arial" w:hAnsi="Arial" w:cs="Arial"/>
          <w:sz w:val="24"/>
          <w:szCs w:val="24"/>
        </w:rPr>
        <w:t>]</w:t>
      </w:r>
      <w:r w:rsidR="003564B4">
        <w:rPr>
          <w:rFonts w:ascii="Arial" w:hAnsi="Arial" w:cs="Arial"/>
          <w:sz w:val="24"/>
          <w:szCs w:val="24"/>
        </w:rPr>
        <w:tab/>
      </w:r>
      <w:r>
        <w:rPr>
          <w:rFonts w:ascii="Arial" w:hAnsi="Arial" w:cs="Arial"/>
          <w:sz w:val="24"/>
          <w:szCs w:val="24"/>
        </w:rPr>
        <w:t xml:space="preserve">The majority of </w:t>
      </w:r>
      <w:proofErr w:type="spellStart"/>
      <w:r>
        <w:rPr>
          <w:rFonts w:ascii="Arial" w:hAnsi="Arial" w:cs="Arial"/>
          <w:sz w:val="24"/>
          <w:szCs w:val="24"/>
        </w:rPr>
        <w:t>Lwande’s</w:t>
      </w:r>
      <w:proofErr w:type="spellEnd"/>
      <w:r>
        <w:rPr>
          <w:rFonts w:ascii="Arial" w:hAnsi="Arial" w:cs="Arial"/>
          <w:sz w:val="24"/>
          <w:szCs w:val="24"/>
        </w:rPr>
        <w:t xml:space="preserve"> evidence was hearsay and </w:t>
      </w:r>
      <w:r w:rsidR="003564B4">
        <w:rPr>
          <w:rFonts w:ascii="Arial" w:hAnsi="Arial" w:cs="Arial"/>
          <w:sz w:val="24"/>
          <w:szCs w:val="24"/>
        </w:rPr>
        <w:t xml:space="preserve">based on </w:t>
      </w:r>
      <w:r>
        <w:rPr>
          <w:rFonts w:ascii="Arial" w:hAnsi="Arial" w:cs="Arial"/>
          <w:sz w:val="24"/>
          <w:szCs w:val="24"/>
        </w:rPr>
        <w:t xml:space="preserve">conjecture. What is of concern to this court is that </w:t>
      </w:r>
      <w:proofErr w:type="spellStart"/>
      <w:r>
        <w:rPr>
          <w:rFonts w:ascii="Arial" w:hAnsi="Arial" w:cs="Arial"/>
          <w:sz w:val="24"/>
          <w:szCs w:val="24"/>
        </w:rPr>
        <w:t>Auala</w:t>
      </w:r>
      <w:proofErr w:type="spellEnd"/>
      <w:r>
        <w:rPr>
          <w:rFonts w:ascii="Arial" w:hAnsi="Arial" w:cs="Arial"/>
          <w:sz w:val="24"/>
          <w:szCs w:val="24"/>
        </w:rPr>
        <w:t xml:space="preserve">, who is the axis around whom this whole matter turns, was </w:t>
      </w:r>
      <w:r w:rsidRPr="00C12FE8">
        <w:rPr>
          <w:rFonts w:ascii="Arial" w:hAnsi="Arial" w:cs="Arial"/>
          <w:sz w:val="24"/>
          <w:szCs w:val="24"/>
        </w:rPr>
        <w:t>not</w:t>
      </w:r>
      <w:r>
        <w:rPr>
          <w:rFonts w:ascii="Arial" w:hAnsi="Arial" w:cs="Arial"/>
          <w:sz w:val="24"/>
          <w:szCs w:val="24"/>
        </w:rPr>
        <w:t xml:space="preserve"> called to testify. </w:t>
      </w:r>
      <w:r w:rsidRPr="00C12FE8">
        <w:rPr>
          <w:rFonts w:ascii="Arial" w:hAnsi="Arial" w:cs="Arial"/>
          <w:sz w:val="24"/>
          <w:szCs w:val="24"/>
        </w:rPr>
        <w:t>It is impermissible hearsay if evidence is tendered with the purpose of proving the truth of a matter without calling the person who made the</w:t>
      </w:r>
      <w:r w:rsidR="00BE65A2">
        <w:rPr>
          <w:rFonts w:ascii="Arial" w:hAnsi="Arial" w:cs="Arial"/>
          <w:sz w:val="24"/>
          <w:szCs w:val="24"/>
        </w:rPr>
        <w:t xml:space="preserve"> </w:t>
      </w:r>
      <w:r w:rsidRPr="00C12FE8">
        <w:rPr>
          <w:rFonts w:ascii="Arial" w:hAnsi="Arial" w:cs="Arial"/>
          <w:sz w:val="24"/>
          <w:szCs w:val="24"/>
        </w:rPr>
        <w:t>statement or on whose information the statement is made.</w:t>
      </w:r>
      <w:r w:rsidR="003564B4">
        <w:rPr>
          <w:rStyle w:val="FootnoteReference"/>
          <w:rFonts w:ascii="Arial" w:hAnsi="Arial" w:cs="Arial"/>
          <w:sz w:val="24"/>
          <w:szCs w:val="24"/>
        </w:rPr>
        <w:footnoteReference w:id="27"/>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3564B4">
        <w:rPr>
          <w:rFonts w:ascii="Arial" w:hAnsi="Arial" w:cs="Arial"/>
          <w:sz w:val="24"/>
          <w:szCs w:val="24"/>
        </w:rPr>
        <w:t>67</w:t>
      </w:r>
      <w:r>
        <w:rPr>
          <w:rFonts w:ascii="Arial" w:hAnsi="Arial" w:cs="Arial"/>
          <w:sz w:val="24"/>
          <w:szCs w:val="24"/>
        </w:rPr>
        <w:t>]</w:t>
      </w:r>
      <w:r w:rsidR="003564B4">
        <w:rPr>
          <w:rFonts w:ascii="Arial" w:hAnsi="Arial" w:cs="Arial"/>
          <w:sz w:val="24"/>
          <w:szCs w:val="24"/>
        </w:rPr>
        <w:tab/>
      </w:r>
      <w:r>
        <w:rPr>
          <w:rFonts w:ascii="Arial" w:hAnsi="Arial" w:cs="Arial"/>
          <w:sz w:val="24"/>
          <w:szCs w:val="24"/>
        </w:rPr>
        <w:t>In light of defendant</w:t>
      </w:r>
      <w:r w:rsidR="003564B4">
        <w:rPr>
          <w:rFonts w:ascii="Arial" w:hAnsi="Arial" w:cs="Arial"/>
          <w:sz w:val="24"/>
          <w:szCs w:val="24"/>
        </w:rPr>
        <w:t>’s</w:t>
      </w:r>
      <w:r>
        <w:rPr>
          <w:rFonts w:ascii="Arial" w:hAnsi="Arial" w:cs="Arial"/>
          <w:sz w:val="24"/>
          <w:szCs w:val="24"/>
        </w:rPr>
        <w:t xml:space="preserve"> failure to call </w:t>
      </w:r>
      <w:proofErr w:type="spellStart"/>
      <w:r>
        <w:rPr>
          <w:rFonts w:ascii="Arial" w:hAnsi="Arial" w:cs="Arial"/>
          <w:sz w:val="24"/>
          <w:szCs w:val="24"/>
        </w:rPr>
        <w:t>Auala</w:t>
      </w:r>
      <w:proofErr w:type="spellEnd"/>
      <w:r w:rsidR="003564B4">
        <w:rPr>
          <w:rFonts w:ascii="Arial" w:hAnsi="Arial" w:cs="Arial"/>
          <w:sz w:val="24"/>
          <w:szCs w:val="24"/>
        </w:rPr>
        <w:t>,</w:t>
      </w:r>
      <w:r>
        <w:rPr>
          <w:rFonts w:ascii="Arial" w:hAnsi="Arial" w:cs="Arial"/>
          <w:sz w:val="24"/>
          <w:szCs w:val="24"/>
        </w:rPr>
        <w:t xml:space="preserve"> the evidence of </w:t>
      </w:r>
      <w:proofErr w:type="spellStart"/>
      <w:r>
        <w:rPr>
          <w:rFonts w:ascii="Arial" w:hAnsi="Arial" w:cs="Arial"/>
          <w:sz w:val="24"/>
          <w:szCs w:val="24"/>
        </w:rPr>
        <w:t>Motsang</w:t>
      </w:r>
      <w:proofErr w:type="spellEnd"/>
      <w:r>
        <w:rPr>
          <w:rFonts w:ascii="Arial" w:hAnsi="Arial" w:cs="Arial"/>
          <w:sz w:val="24"/>
          <w:szCs w:val="24"/>
        </w:rPr>
        <w:t xml:space="preserve"> stands largely unchallenged. </w:t>
      </w:r>
    </w:p>
    <w:p w:rsidR="005E4F5A" w:rsidRDefault="005E4F5A">
      <w:pPr>
        <w:spacing w:after="0" w:line="360" w:lineRule="auto"/>
        <w:jc w:val="both"/>
        <w:rPr>
          <w:rFonts w:ascii="Arial" w:hAnsi="Arial" w:cs="Arial"/>
          <w:sz w:val="24"/>
          <w:szCs w:val="24"/>
        </w:rPr>
      </w:pPr>
    </w:p>
    <w:p w:rsidR="005E4F5A" w:rsidRDefault="007F364B">
      <w:pPr>
        <w:spacing w:after="0" w:line="360" w:lineRule="auto"/>
        <w:jc w:val="both"/>
        <w:rPr>
          <w:rFonts w:ascii="Arial" w:hAnsi="Arial" w:cs="Arial"/>
          <w:i/>
          <w:sz w:val="24"/>
          <w:szCs w:val="24"/>
        </w:rPr>
      </w:pPr>
      <w:r w:rsidRPr="007F364B">
        <w:rPr>
          <w:rFonts w:ascii="Arial" w:hAnsi="Arial" w:cs="Arial"/>
          <w:i/>
          <w:sz w:val="24"/>
          <w:szCs w:val="24"/>
        </w:rPr>
        <w:t>Witness statements:</w:t>
      </w:r>
    </w:p>
    <w:p w:rsidR="005E4F5A" w:rsidRDefault="005E4F5A">
      <w:pPr>
        <w:spacing w:after="0" w:line="360" w:lineRule="auto"/>
        <w:jc w:val="both"/>
        <w:rPr>
          <w:rFonts w:ascii="Arial" w:hAnsi="Arial" w:cs="Arial"/>
          <w:sz w:val="24"/>
          <w:szCs w:val="24"/>
          <w:u w:val="single"/>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987CE6">
        <w:rPr>
          <w:rFonts w:ascii="Arial" w:hAnsi="Arial" w:cs="Arial"/>
          <w:sz w:val="24"/>
          <w:szCs w:val="24"/>
        </w:rPr>
        <w:t>68</w:t>
      </w:r>
      <w:r>
        <w:rPr>
          <w:rFonts w:ascii="Arial" w:hAnsi="Arial" w:cs="Arial"/>
          <w:sz w:val="24"/>
          <w:szCs w:val="24"/>
        </w:rPr>
        <w:t>]</w:t>
      </w:r>
      <w:r w:rsidR="00987CE6">
        <w:rPr>
          <w:rFonts w:ascii="Arial" w:hAnsi="Arial" w:cs="Arial"/>
          <w:sz w:val="24"/>
          <w:szCs w:val="24"/>
        </w:rPr>
        <w:tab/>
      </w:r>
      <w:r>
        <w:rPr>
          <w:rFonts w:ascii="Arial" w:hAnsi="Arial" w:cs="Arial"/>
          <w:sz w:val="24"/>
          <w:szCs w:val="24"/>
        </w:rPr>
        <w:t xml:space="preserve">At this juncture the court needs to briefly address the issue of witness statements that were filed on behalf of the defendant.  </w:t>
      </w:r>
      <w:r w:rsidR="007F364B" w:rsidRPr="007F364B">
        <w:rPr>
          <w:rFonts w:ascii="Arial" w:hAnsi="Arial" w:cs="Arial"/>
          <w:i/>
          <w:sz w:val="24"/>
          <w:szCs w:val="24"/>
        </w:rPr>
        <w:t>Rule 93 of the Rules of the High</w:t>
      </w:r>
      <w:r w:rsidR="00BE65A2">
        <w:rPr>
          <w:rFonts w:ascii="Arial" w:hAnsi="Arial" w:cs="Arial"/>
          <w:i/>
          <w:sz w:val="24"/>
          <w:szCs w:val="24"/>
        </w:rPr>
        <w:t xml:space="preserve"> </w:t>
      </w:r>
      <w:r w:rsidR="007F364B" w:rsidRPr="007F364B">
        <w:rPr>
          <w:rFonts w:ascii="Arial" w:hAnsi="Arial" w:cs="Arial"/>
          <w:i/>
          <w:sz w:val="24"/>
          <w:szCs w:val="24"/>
        </w:rPr>
        <w:t>Court</w:t>
      </w:r>
      <w:r>
        <w:rPr>
          <w:rFonts w:ascii="Arial" w:hAnsi="Arial" w:cs="Arial"/>
          <w:sz w:val="24"/>
          <w:szCs w:val="24"/>
        </w:rPr>
        <w:t xml:space="preserve"> deals with the use of witness statements at trial. </w:t>
      </w:r>
      <w:r w:rsidR="007F364B" w:rsidRPr="007F364B">
        <w:rPr>
          <w:rFonts w:ascii="Arial" w:hAnsi="Arial" w:cs="Arial"/>
          <w:i/>
          <w:sz w:val="24"/>
          <w:szCs w:val="24"/>
        </w:rPr>
        <w:t>Rule 93 (2) and (3)</w:t>
      </w:r>
      <w:r w:rsidR="00BE65A2">
        <w:rPr>
          <w:rFonts w:ascii="Arial" w:hAnsi="Arial" w:cs="Arial"/>
          <w:i/>
          <w:sz w:val="24"/>
          <w:szCs w:val="24"/>
        </w:rPr>
        <w:t xml:space="preserve"> </w:t>
      </w:r>
      <w:r w:rsidR="00987CE6">
        <w:rPr>
          <w:rFonts w:ascii="Arial" w:hAnsi="Arial" w:cs="Arial"/>
          <w:sz w:val="24"/>
          <w:szCs w:val="24"/>
        </w:rPr>
        <w:t xml:space="preserve">specifically </w:t>
      </w:r>
      <w:r>
        <w:rPr>
          <w:rFonts w:ascii="Arial" w:hAnsi="Arial" w:cs="Arial"/>
          <w:sz w:val="24"/>
          <w:szCs w:val="24"/>
        </w:rPr>
        <w:t>set</w:t>
      </w:r>
      <w:r w:rsidR="00987CE6">
        <w:rPr>
          <w:rFonts w:ascii="Arial" w:hAnsi="Arial" w:cs="Arial"/>
          <w:sz w:val="24"/>
          <w:szCs w:val="24"/>
        </w:rPr>
        <w:t>s</w:t>
      </w:r>
      <w:r>
        <w:rPr>
          <w:rFonts w:ascii="Arial" w:hAnsi="Arial" w:cs="Arial"/>
          <w:sz w:val="24"/>
          <w:szCs w:val="24"/>
        </w:rPr>
        <w:t xml:space="preserve"> out </w:t>
      </w:r>
      <w:r w:rsidR="00987CE6">
        <w:rPr>
          <w:rFonts w:ascii="Arial" w:hAnsi="Arial" w:cs="Arial"/>
          <w:sz w:val="24"/>
          <w:szCs w:val="24"/>
        </w:rPr>
        <w:t xml:space="preserve">the </w:t>
      </w:r>
      <w:r>
        <w:rPr>
          <w:rFonts w:ascii="Arial" w:hAnsi="Arial" w:cs="Arial"/>
          <w:sz w:val="24"/>
          <w:szCs w:val="24"/>
        </w:rPr>
        <w:t>follow</w:t>
      </w:r>
      <w:r w:rsidR="00987CE6">
        <w:rPr>
          <w:rFonts w:ascii="Arial" w:hAnsi="Arial" w:cs="Arial"/>
          <w:sz w:val="24"/>
          <w:szCs w:val="24"/>
        </w:rPr>
        <w:t>ing</w:t>
      </w:r>
      <w:r>
        <w:rPr>
          <w:rFonts w:ascii="Arial" w:hAnsi="Arial" w:cs="Arial"/>
          <w:sz w:val="24"/>
          <w:szCs w:val="24"/>
        </w:rPr>
        <w:t>:</w:t>
      </w:r>
    </w:p>
    <w:p w:rsidR="005E4F5A" w:rsidRDefault="005E4F5A">
      <w:pPr>
        <w:spacing w:after="0" w:line="360" w:lineRule="auto"/>
        <w:jc w:val="both"/>
        <w:rPr>
          <w:rFonts w:ascii="Arial" w:hAnsi="Arial" w:cs="Arial"/>
          <w:sz w:val="24"/>
          <w:szCs w:val="24"/>
        </w:rPr>
      </w:pPr>
    </w:p>
    <w:p w:rsidR="005E4F5A" w:rsidRDefault="00B41A7D">
      <w:pPr>
        <w:autoSpaceDE w:val="0"/>
        <w:autoSpaceDN w:val="0"/>
        <w:adjustRightInd w:val="0"/>
        <w:spacing w:after="0" w:line="360" w:lineRule="auto"/>
        <w:ind w:firstLine="720"/>
        <w:jc w:val="both"/>
        <w:rPr>
          <w:rFonts w:ascii="Times-Roman" w:hAnsi="Times-Roman" w:cs="Times-Roman"/>
        </w:rPr>
      </w:pPr>
      <w:r>
        <w:rPr>
          <w:rFonts w:ascii="Times-Roman" w:hAnsi="Times-Roman" w:cs="Times-Roman"/>
        </w:rPr>
        <w:t>‘(2) Where a witness is called to give oral evidence under this rule his or her witness</w:t>
      </w:r>
      <w:r w:rsidR="00BE65A2">
        <w:rPr>
          <w:rFonts w:ascii="Times-Roman" w:hAnsi="Times-Roman" w:cs="Times-Roman"/>
        </w:rPr>
        <w:t xml:space="preserve"> </w:t>
      </w:r>
      <w:r>
        <w:rPr>
          <w:rFonts w:ascii="Times-Roman" w:hAnsi="Times-Roman" w:cs="Times-Roman"/>
        </w:rPr>
        <w:t>statement will stand as his or her oral evidence-in-chief unless the court orders otherwise.</w:t>
      </w:r>
    </w:p>
    <w:p w:rsidR="005E4F5A" w:rsidRDefault="005E4F5A">
      <w:pPr>
        <w:autoSpaceDE w:val="0"/>
        <w:autoSpaceDN w:val="0"/>
        <w:adjustRightInd w:val="0"/>
        <w:spacing w:after="0" w:line="360" w:lineRule="auto"/>
        <w:jc w:val="both"/>
        <w:rPr>
          <w:rFonts w:ascii="Times-Roman" w:hAnsi="Times-Roman" w:cs="Times-Roman"/>
        </w:rPr>
      </w:pPr>
    </w:p>
    <w:p w:rsidR="005E4F5A" w:rsidRDefault="00B41A7D">
      <w:pPr>
        <w:autoSpaceDE w:val="0"/>
        <w:autoSpaceDN w:val="0"/>
        <w:adjustRightInd w:val="0"/>
        <w:spacing w:after="0" w:line="360" w:lineRule="auto"/>
        <w:jc w:val="both"/>
        <w:rPr>
          <w:rFonts w:ascii="Times-Roman" w:hAnsi="Times-Roman" w:cs="Times-Roman"/>
        </w:rPr>
      </w:pPr>
      <w:r>
        <w:rPr>
          <w:rFonts w:ascii="Times-Roman" w:hAnsi="Times-Roman" w:cs="Times-Roman"/>
        </w:rPr>
        <w:t>(3) A witness giving oral evidence at a trial may, with the leave of court, amplify his</w:t>
      </w:r>
      <w:r w:rsidR="00BE65A2">
        <w:rPr>
          <w:rFonts w:ascii="Times-Roman" w:hAnsi="Times-Roman" w:cs="Times-Roman"/>
        </w:rPr>
        <w:t xml:space="preserve"> </w:t>
      </w:r>
      <w:r>
        <w:rPr>
          <w:rFonts w:ascii="Times-Roman" w:hAnsi="Times-Roman" w:cs="Times-Roman"/>
        </w:rPr>
        <w:t xml:space="preserve">or her witness statement and give evidence in relation to new matters which have arisen since the witness statement was served on the other parties, except that the court may give such </w:t>
      </w:r>
      <w:r>
        <w:rPr>
          <w:rFonts w:ascii="Times-Roman" w:hAnsi="Times-Roman" w:cs="Times-Roman"/>
        </w:rPr>
        <w:lastRenderedPageBreak/>
        <w:t>leave only if it considers that there is good reason not to confine the evidence of the witness to the contents of his or her witness statement.’</w:t>
      </w:r>
    </w:p>
    <w:p w:rsidR="005E4F5A" w:rsidRDefault="005E4F5A">
      <w:pPr>
        <w:autoSpaceDE w:val="0"/>
        <w:autoSpaceDN w:val="0"/>
        <w:adjustRightInd w:val="0"/>
        <w:spacing w:after="0" w:line="360" w:lineRule="auto"/>
        <w:jc w:val="both"/>
        <w:rPr>
          <w:rFonts w:ascii="Times-Roman" w:hAnsi="Times-Roman" w:cs="Times-Roman"/>
        </w:rPr>
      </w:pPr>
    </w:p>
    <w:p w:rsidR="005E4F5A" w:rsidRDefault="00757E67">
      <w:pPr>
        <w:spacing w:after="0" w:line="36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B41A7D">
        <w:rPr>
          <w:rFonts w:ascii="Arial" w:hAnsi="Arial" w:cs="Arial"/>
          <w:sz w:val="24"/>
          <w:szCs w:val="24"/>
        </w:rPr>
        <w:t>The witness statement</w:t>
      </w:r>
      <w:r w:rsidR="00723633">
        <w:rPr>
          <w:rFonts w:ascii="Arial" w:hAnsi="Arial" w:cs="Arial"/>
          <w:sz w:val="24"/>
          <w:szCs w:val="24"/>
        </w:rPr>
        <w:t>s</w:t>
      </w:r>
      <w:r w:rsidR="00B41A7D">
        <w:rPr>
          <w:rFonts w:ascii="Arial" w:hAnsi="Arial" w:cs="Arial"/>
          <w:sz w:val="24"/>
          <w:szCs w:val="24"/>
        </w:rPr>
        <w:t xml:space="preserve"> of </w:t>
      </w:r>
      <w:proofErr w:type="spellStart"/>
      <w:r w:rsidR="00B41A7D">
        <w:rPr>
          <w:rFonts w:ascii="Arial" w:hAnsi="Arial" w:cs="Arial"/>
          <w:sz w:val="24"/>
          <w:szCs w:val="24"/>
        </w:rPr>
        <w:t>Lwande</w:t>
      </w:r>
      <w:proofErr w:type="spellEnd"/>
      <w:r w:rsidR="00B41A7D">
        <w:rPr>
          <w:rFonts w:ascii="Arial" w:hAnsi="Arial" w:cs="Arial"/>
          <w:sz w:val="24"/>
          <w:szCs w:val="24"/>
        </w:rPr>
        <w:t xml:space="preserve"> and </w:t>
      </w:r>
      <w:proofErr w:type="spellStart"/>
      <w:r w:rsidR="00B41A7D">
        <w:rPr>
          <w:rFonts w:ascii="Arial" w:hAnsi="Arial" w:cs="Arial"/>
          <w:sz w:val="24"/>
          <w:szCs w:val="24"/>
        </w:rPr>
        <w:t>Hanekom</w:t>
      </w:r>
      <w:r>
        <w:rPr>
          <w:rFonts w:ascii="Arial" w:hAnsi="Arial" w:cs="Arial"/>
          <w:sz w:val="24"/>
          <w:szCs w:val="24"/>
        </w:rPr>
        <w:t>both</w:t>
      </w:r>
      <w:proofErr w:type="spellEnd"/>
      <w:r>
        <w:rPr>
          <w:rFonts w:ascii="Arial" w:hAnsi="Arial" w:cs="Arial"/>
          <w:sz w:val="24"/>
          <w:szCs w:val="24"/>
        </w:rPr>
        <w:t xml:space="preserve"> were </w:t>
      </w:r>
      <w:r w:rsidR="00B41A7D">
        <w:rPr>
          <w:rFonts w:ascii="Arial" w:hAnsi="Arial" w:cs="Arial"/>
          <w:sz w:val="24"/>
          <w:szCs w:val="24"/>
        </w:rPr>
        <w:t>shockingly inaccurate.</w:t>
      </w:r>
      <w:r w:rsidR="00BE65A2">
        <w:rPr>
          <w:rFonts w:ascii="Arial" w:hAnsi="Arial" w:cs="Arial"/>
          <w:sz w:val="24"/>
          <w:szCs w:val="24"/>
        </w:rPr>
        <w:t xml:space="preserve"> </w:t>
      </w:r>
      <w:r w:rsidR="00B41A7D">
        <w:rPr>
          <w:rFonts w:ascii="Arial" w:hAnsi="Arial" w:cs="Arial"/>
          <w:sz w:val="24"/>
          <w:szCs w:val="24"/>
        </w:rPr>
        <w:t>The result was that the witnesses did not just have to amplify their statements</w:t>
      </w:r>
      <w:r>
        <w:rPr>
          <w:rFonts w:ascii="Arial" w:hAnsi="Arial" w:cs="Arial"/>
          <w:sz w:val="24"/>
          <w:szCs w:val="24"/>
        </w:rPr>
        <w:t>,</w:t>
      </w:r>
      <w:r w:rsidR="00B41A7D">
        <w:rPr>
          <w:rFonts w:ascii="Arial" w:hAnsi="Arial" w:cs="Arial"/>
          <w:sz w:val="24"/>
          <w:szCs w:val="24"/>
        </w:rPr>
        <w:t xml:space="preserve"> but also correct it as they went along. As already mentioned the corrections made by </w:t>
      </w:r>
      <w:proofErr w:type="spellStart"/>
      <w:r w:rsidR="00B41A7D">
        <w:rPr>
          <w:rFonts w:ascii="Arial" w:hAnsi="Arial" w:cs="Arial"/>
          <w:sz w:val="24"/>
          <w:szCs w:val="24"/>
        </w:rPr>
        <w:t>Lwande</w:t>
      </w:r>
      <w:proofErr w:type="spellEnd"/>
      <w:r w:rsidR="00B41A7D">
        <w:rPr>
          <w:rFonts w:ascii="Arial" w:hAnsi="Arial" w:cs="Arial"/>
          <w:sz w:val="24"/>
          <w:szCs w:val="24"/>
        </w:rPr>
        <w:t xml:space="preserve"> cut to the heart of the counter claim.  </w:t>
      </w:r>
      <w:proofErr w:type="spellStart"/>
      <w:r w:rsidR="00B41A7D">
        <w:rPr>
          <w:rFonts w:ascii="Arial" w:hAnsi="Arial" w:cs="Arial"/>
          <w:sz w:val="24"/>
          <w:szCs w:val="24"/>
        </w:rPr>
        <w:t>Lwande</w:t>
      </w:r>
      <w:proofErr w:type="spellEnd"/>
      <w:r>
        <w:rPr>
          <w:rFonts w:ascii="Arial" w:hAnsi="Arial" w:cs="Arial"/>
          <w:sz w:val="24"/>
          <w:szCs w:val="24"/>
        </w:rPr>
        <w:t xml:space="preserve"> also</w:t>
      </w:r>
      <w:r w:rsidR="00B41A7D">
        <w:rPr>
          <w:rFonts w:ascii="Arial" w:hAnsi="Arial" w:cs="Arial"/>
          <w:sz w:val="24"/>
          <w:szCs w:val="24"/>
        </w:rPr>
        <w:t xml:space="preserve"> made corrections as to the amounts claimed for damages in his counterclaims</w:t>
      </w:r>
      <w:r>
        <w:rPr>
          <w:rFonts w:ascii="Arial" w:hAnsi="Arial" w:cs="Arial"/>
          <w:sz w:val="24"/>
          <w:szCs w:val="24"/>
        </w:rPr>
        <w:t xml:space="preserve"> which </w:t>
      </w:r>
      <w:r w:rsidR="00B41A7D">
        <w:rPr>
          <w:rFonts w:ascii="Arial" w:hAnsi="Arial" w:cs="Arial"/>
          <w:sz w:val="24"/>
          <w:szCs w:val="24"/>
        </w:rPr>
        <w:t xml:space="preserve">is unacceptable. If the defendant wanted to amend any of the particulars of claim it should have followed the procedure for amendment of pleadings as set out in the </w:t>
      </w:r>
      <w:r w:rsidR="007F364B" w:rsidRPr="007F364B">
        <w:rPr>
          <w:rFonts w:ascii="Arial" w:hAnsi="Arial" w:cs="Arial"/>
          <w:i/>
          <w:sz w:val="24"/>
          <w:szCs w:val="24"/>
        </w:rPr>
        <w:t>Rules</w:t>
      </w:r>
      <w:r>
        <w:rPr>
          <w:rFonts w:ascii="Arial" w:hAnsi="Arial" w:cs="Arial"/>
          <w:sz w:val="24"/>
          <w:szCs w:val="24"/>
        </w:rPr>
        <w:t>.</w:t>
      </w:r>
      <w:r w:rsidR="00B41A7D">
        <w:rPr>
          <w:rStyle w:val="FootnoteReference"/>
          <w:rFonts w:ascii="Arial" w:hAnsi="Arial" w:cs="Arial"/>
          <w:sz w:val="24"/>
          <w:szCs w:val="24"/>
        </w:rPr>
        <w:footnoteReference w:id="28"/>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757E67">
        <w:rPr>
          <w:rFonts w:ascii="Arial" w:hAnsi="Arial" w:cs="Arial"/>
          <w:sz w:val="24"/>
          <w:szCs w:val="24"/>
        </w:rPr>
        <w:t>70</w:t>
      </w:r>
      <w:r>
        <w:rPr>
          <w:rFonts w:ascii="Arial" w:hAnsi="Arial" w:cs="Arial"/>
          <w:sz w:val="24"/>
          <w:szCs w:val="24"/>
        </w:rPr>
        <w:t>]</w:t>
      </w:r>
      <w:r w:rsidR="00757E67">
        <w:rPr>
          <w:rFonts w:ascii="Arial" w:hAnsi="Arial" w:cs="Arial"/>
          <w:sz w:val="24"/>
          <w:szCs w:val="24"/>
        </w:rPr>
        <w:tab/>
      </w:r>
      <w:r>
        <w:rPr>
          <w:rFonts w:ascii="Arial" w:hAnsi="Arial" w:cs="Arial"/>
          <w:sz w:val="24"/>
          <w:szCs w:val="24"/>
        </w:rPr>
        <w:t xml:space="preserve">In the matter of </w:t>
      </w:r>
      <w:proofErr w:type="spellStart"/>
      <w:r w:rsidR="007F364B" w:rsidRPr="007F364B">
        <w:rPr>
          <w:rFonts w:ascii="Arial" w:hAnsi="Arial" w:cs="Arial"/>
          <w:i/>
          <w:sz w:val="24"/>
          <w:szCs w:val="24"/>
        </w:rPr>
        <w:t>Josea</w:t>
      </w:r>
      <w:proofErr w:type="spellEnd"/>
      <w:r w:rsidR="007F364B" w:rsidRPr="007F364B">
        <w:rPr>
          <w:rFonts w:ascii="Arial" w:hAnsi="Arial" w:cs="Arial"/>
          <w:i/>
          <w:sz w:val="24"/>
          <w:szCs w:val="24"/>
        </w:rPr>
        <w:t xml:space="preserve"> v Ahrens</w:t>
      </w:r>
      <w:r w:rsidR="00757E67">
        <w:rPr>
          <w:rFonts w:ascii="Arial" w:hAnsi="Arial" w:cs="Arial"/>
          <w:sz w:val="24"/>
          <w:szCs w:val="24"/>
        </w:rPr>
        <w:t>,</w:t>
      </w:r>
      <w:r w:rsidR="00BE65A2">
        <w:rPr>
          <w:rFonts w:ascii="Arial" w:hAnsi="Arial" w:cs="Arial"/>
          <w:sz w:val="24"/>
          <w:szCs w:val="24"/>
        </w:rPr>
        <w:t xml:space="preserve"> </w:t>
      </w:r>
      <w:proofErr w:type="spellStart"/>
      <w:r w:rsidRPr="00A42A4F">
        <w:rPr>
          <w:rFonts w:ascii="Arial" w:hAnsi="Arial" w:cs="Arial"/>
          <w:sz w:val="24"/>
          <w:szCs w:val="24"/>
        </w:rPr>
        <w:t>Schimming</w:t>
      </w:r>
      <w:proofErr w:type="spellEnd"/>
      <w:r w:rsidRPr="00A42A4F">
        <w:rPr>
          <w:rFonts w:ascii="Arial" w:hAnsi="Arial" w:cs="Arial"/>
          <w:sz w:val="24"/>
          <w:szCs w:val="24"/>
        </w:rPr>
        <w:t>-Chase AJ</w:t>
      </w:r>
      <w:r>
        <w:rPr>
          <w:rFonts w:ascii="Arial" w:hAnsi="Arial" w:cs="Arial"/>
          <w:sz w:val="24"/>
          <w:szCs w:val="24"/>
        </w:rPr>
        <w:t xml:space="preserve"> remarked the following in respect of witness statements:</w:t>
      </w:r>
      <w:r w:rsidR="00757E67">
        <w:rPr>
          <w:rStyle w:val="FootnoteReference"/>
          <w:rFonts w:ascii="Arial" w:hAnsi="Arial" w:cs="Arial"/>
          <w:sz w:val="24"/>
          <w:szCs w:val="24"/>
        </w:rPr>
        <w:footnoteReference w:id="29"/>
      </w:r>
    </w:p>
    <w:p w:rsidR="005E4F5A" w:rsidRDefault="005E4F5A">
      <w:pPr>
        <w:spacing w:after="0" w:line="360" w:lineRule="auto"/>
        <w:jc w:val="both"/>
        <w:rPr>
          <w:rFonts w:ascii="Arial" w:hAnsi="Arial" w:cs="Arial"/>
          <w:sz w:val="24"/>
          <w:szCs w:val="24"/>
        </w:rPr>
      </w:pPr>
    </w:p>
    <w:p w:rsidR="005E4F5A" w:rsidRDefault="007F364B">
      <w:pPr>
        <w:spacing w:after="0" w:line="360" w:lineRule="auto"/>
        <w:ind w:firstLine="720"/>
        <w:jc w:val="both"/>
        <w:rPr>
          <w:rFonts w:ascii="Arial" w:hAnsi="Arial" w:cs="Arial"/>
        </w:rPr>
      </w:pPr>
      <w:r w:rsidRPr="007F364B">
        <w:rPr>
          <w:rFonts w:ascii="Arial" w:hAnsi="Arial" w:cs="Arial"/>
        </w:rPr>
        <w:t xml:space="preserve">‘[13] </w:t>
      </w:r>
      <w:r w:rsidR="00B41A7D" w:rsidRPr="00D44C49">
        <w:rPr>
          <w:rFonts w:ascii="Arial" w:hAnsi="Arial" w:cs="Arial"/>
        </w:rPr>
        <w:t xml:space="preserve">The proposed pre-trial order is therefore not a simple document that legal practitioners can gloss over. It is a blueprint for trial. By this time, the parties must have engaged in some form of consultation, considered each other's pleadings and discovery and where the onus lies, and would be aware of the strengths and weaknesses of their respective cases. Thus, when the witness statement is delivered it should contain the result of those consultations and preparation for purposes of giving evidence-in-chief. One can only imagine the saving of time when the evidence-in-chief (contained in a properly prepared witness statement) is read into the record. For this reason, a witness statement must </w:t>
      </w:r>
      <w:r w:rsidR="007D4BC7" w:rsidRPr="00D44C49">
        <w:rPr>
          <w:rFonts w:ascii="Arial" w:hAnsi="Arial" w:cs="Arial"/>
        </w:rPr>
        <w:t>comply with</w:t>
      </w:r>
      <w:r w:rsidR="00B41A7D" w:rsidRPr="00D44C49">
        <w:rPr>
          <w:rFonts w:ascii="Arial" w:hAnsi="Arial" w:cs="Arial"/>
        </w:rPr>
        <w:t xml:space="preserve"> certain standards</w:t>
      </w:r>
      <w:r w:rsidR="00757E67">
        <w:rPr>
          <w:rFonts w:ascii="Arial" w:hAnsi="Arial" w:cs="Arial"/>
        </w:rPr>
        <w:t>…</w:t>
      </w:r>
    </w:p>
    <w:p w:rsidR="005E4F5A" w:rsidRDefault="005E4F5A">
      <w:pPr>
        <w:spacing w:after="0" w:line="360" w:lineRule="auto"/>
        <w:jc w:val="both"/>
        <w:rPr>
          <w:rFonts w:ascii="Arial" w:hAnsi="Arial" w:cs="Arial"/>
        </w:rPr>
      </w:pPr>
    </w:p>
    <w:p w:rsidR="005E4F5A" w:rsidRDefault="00B41A7D">
      <w:pPr>
        <w:spacing w:after="0" w:line="360" w:lineRule="auto"/>
        <w:ind w:firstLine="60"/>
        <w:jc w:val="both"/>
        <w:rPr>
          <w:rFonts w:ascii="Arial" w:hAnsi="Arial" w:cs="Arial"/>
        </w:rPr>
      </w:pPr>
      <w:r w:rsidRPr="004E2157">
        <w:rPr>
          <w:rFonts w:ascii="Arial" w:hAnsi="Arial" w:cs="Arial"/>
        </w:rPr>
        <w:t>[15] A witness statement must, if practicable, be in the deponent's own words and should be expressed in the first person. The witness's style of speaking should as much as possible be adhered to. For example, words like 'seriatim' or 'inter alia' do not belong in the statement of a person who does not know what those words mean or the context in which they are used. A witness statement is not to be used as a vehicle for conveying legal argument, nor should it contain lengthy quotations from documents unless it is necessary in the circumstances of the case</w:t>
      </w:r>
      <w:r>
        <w:rPr>
          <w:rFonts w:ascii="Arial" w:hAnsi="Arial" w:cs="Arial"/>
        </w:rPr>
        <w:t>. ’</w:t>
      </w:r>
    </w:p>
    <w:p w:rsidR="005E4F5A" w:rsidRDefault="005E4F5A">
      <w:pPr>
        <w:spacing w:after="0" w:line="360" w:lineRule="auto"/>
        <w:ind w:firstLine="60"/>
        <w:jc w:val="both"/>
        <w:rPr>
          <w:rFonts w:ascii="Arial" w:hAnsi="Arial" w:cs="Arial"/>
        </w:rPr>
      </w:pPr>
    </w:p>
    <w:p w:rsidR="005E4F5A" w:rsidRDefault="007F364B">
      <w:pPr>
        <w:spacing w:after="0" w:line="360" w:lineRule="auto"/>
        <w:jc w:val="both"/>
        <w:rPr>
          <w:rFonts w:ascii="Arial" w:hAnsi="Arial" w:cs="Arial"/>
          <w:sz w:val="24"/>
          <w:szCs w:val="24"/>
        </w:rPr>
      </w:pPr>
      <w:r w:rsidRPr="007F364B">
        <w:rPr>
          <w:rFonts w:ascii="Arial" w:hAnsi="Arial" w:cs="Arial"/>
          <w:sz w:val="24"/>
          <w:szCs w:val="24"/>
        </w:rPr>
        <w:t>[</w:t>
      </w:r>
      <w:r w:rsidR="00757E67">
        <w:rPr>
          <w:rFonts w:ascii="Arial" w:hAnsi="Arial" w:cs="Arial"/>
          <w:sz w:val="24"/>
          <w:szCs w:val="24"/>
        </w:rPr>
        <w:t>71</w:t>
      </w:r>
      <w:r w:rsidRPr="007F364B">
        <w:rPr>
          <w:rFonts w:ascii="Arial" w:hAnsi="Arial" w:cs="Arial"/>
          <w:sz w:val="24"/>
          <w:szCs w:val="24"/>
        </w:rPr>
        <w:t xml:space="preserve">] The statements recorded on behalf of the witnesses for defendant are nowhere near in line with the directions set out by </w:t>
      </w:r>
      <w:proofErr w:type="spellStart"/>
      <w:r w:rsidRPr="007F364B">
        <w:rPr>
          <w:rFonts w:ascii="Arial" w:hAnsi="Arial" w:cs="Arial"/>
          <w:sz w:val="24"/>
          <w:szCs w:val="24"/>
        </w:rPr>
        <w:t>Schimming</w:t>
      </w:r>
      <w:proofErr w:type="spellEnd"/>
      <w:r w:rsidRPr="007F364B">
        <w:rPr>
          <w:rFonts w:ascii="Arial" w:hAnsi="Arial" w:cs="Arial"/>
          <w:sz w:val="24"/>
          <w:szCs w:val="24"/>
        </w:rPr>
        <w:t xml:space="preserve">-Chase AJ supra. The statement </w:t>
      </w:r>
      <w:r w:rsidRPr="007F364B">
        <w:rPr>
          <w:rFonts w:ascii="Arial" w:hAnsi="Arial" w:cs="Arial"/>
          <w:sz w:val="24"/>
          <w:szCs w:val="24"/>
        </w:rPr>
        <w:lastRenderedPageBreak/>
        <w:t xml:space="preserve">of </w:t>
      </w:r>
      <w:proofErr w:type="spellStart"/>
      <w:r w:rsidRPr="007F364B">
        <w:rPr>
          <w:rFonts w:ascii="Arial" w:hAnsi="Arial" w:cs="Arial"/>
          <w:sz w:val="24"/>
          <w:szCs w:val="24"/>
        </w:rPr>
        <w:t>Basson</w:t>
      </w:r>
      <w:proofErr w:type="spellEnd"/>
      <w:r w:rsidRPr="007F364B">
        <w:rPr>
          <w:rFonts w:ascii="Arial" w:hAnsi="Arial" w:cs="Arial"/>
          <w:sz w:val="24"/>
          <w:szCs w:val="24"/>
        </w:rPr>
        <w:t>, for example, was used in an effort to convey legal argument by using the phrase ‘defective workmanship’ throughout. For example par</w:t>
      </w:r>
      <w:r w:rsidR="00757E67">
        <w:rPr>
          <w:rFonts w:ascii="Arial" w:hAnsi="Arial" w:cs="Arial"/>
          <w:sz w:val="24"/>
          <w:szCs w:val="24"/>
        </w:rPr>
        <w:t>a</w:t>
      </w:r>
      <w:r w:rsidRPr="007F364B">
        <w:rPr>
          <w:rFonts w:ascii="Arial" w:hAnsi="Arial" w:cs="Arial"/>
          <w:sz w:val="24"/>
          <w:szCs w:val="24"/>
        </w:rPr>
        <w:t xml:space="preserve"> 2.7 of the statement reads as follows: </w:t>
      </w:r>
    </w:p>
    <w:p w:rsidR="005E4F5A" w:rsidRDefault="005E4F5A">
      <w:pPr>
        <w:spacing w:after="0" w:line="360" w:lineRule="auto"/>
        <w:jc w:val="both"/>
        <w:rPr>
          <w:rFonts w:ascii="Arial" w:hAnsi="Arial" w:cs="Arial"/>
          <w:sz w:val="24"/>
          <w:szCs w:val="24"/>
        </w:rPr>
      </w:pPr>
    </w:p>
    <w:p w:rsidR="005E4F5A" w:rsidRDefault="007F364B">
      <w:pPr>
        <w:spacing w:after="0" w:line="360" w:lineRule="auto"/>
        <w:ind w:firstLine="720"/>
        <w:jc w:val="both"/>
        <w:rPr>
          <w:rFonts w:ascii="Arial" w:hAnsi="Arial" w:cs="Arial"/>
          <w:sz w:val="24"/>
          <w:szCs w:val="24"/>
        </w:rPr>
      </w:pPr>
      <w:proofErr w:type="gramStart"/>
      <w:r w:rsidRPr="007F364B">
        <w:rPr>
          <w:rFonts w:ascii="Arial" w:hAnsi="Arial" w:cs="Arial"/>
        </w:rPr>
        <w:t xml:space="preserve">‘ </w:t>
      </w:r>
      <w:r w:rsidRPr="007F364B">
        <w:rPr>
          <w:rFonts w:ascii="Arial" w:hAnsi="Arial" w:cs="Arial"/>
          <w:u w:val="single"/>
        </w:rPr>
        <w:t>The</w:t>
      </w:r>
      <w:proofErr w:type="gramEnd"/>
      <w:r w:rsidRPr="007F364B">
        <w:rPr>
          <w:rFonts w:ascii="Arial" w:hAnsi="Arial" w:cs="Arial"/>
          <w:u w:val="single"/>
        </w:rPr>
        <w:t xml:space="preserve"> defective workmanship</w:t>
      </w:r>
      <w:r w:rsidRPr="007F364B">
        <w:rPr>
          <w:rFonts w:ascii="Arial" w:hAnsi="Arial" w:cs="Arial"/>
        </w:rPr>
        <w:t xml:space="preserve"> of the Plaintiff in respect of the VW Crafter </w:t>
      </w:r>
      <w:r w:rsidRPr="007F364B">
        <w:rPr>
          <w:rFonts w:ascii="Arial" w:hAnsi="Arial" w:cs="Arial"/>
          <w:u w:val="single"/>
        </w:rPr>
        <w:t>if not remedied would have rendered</w:t>
      </w:r>
      <w:r w:rsidRPr="007F364B">
        <w:rPr>
          <w:rFonts w:ascii="Arial" w:hAnsi="Arial" w:cs="Arial"/>
        </w:rPr>
        <w:t xml:space="preserve"> the VW Crafter not roadworthy and not safe to use as an ambulance.</w:t>
      </w:r>
      <w:r w:rsidR="00757E67">
        <w:rPr>
          <w:rFonts w:ascii="Arial" w:hAnsi="Arial" w:cs="Arial"/>
          <w:sz w:val="24"/>
          <w:szCs w:val="24"/>
        </w:rPr>
        <w:t>’</w:t>
      </w:r>
      <w:r w:rsidR="00B41A7D">
        <w:rPr>
          <w:rFonts w:ascii="Arial" w:hAnsi="Arial" w:cs="Arial"/>
          <w:sz w:val="24"/>
          <w:szCs w:val="24"/>
        </w:rPr>
        <w:t xml:space="preserve"> (</w:t>
      </w:r>
      <w:proofErr w:type="gramStart"/>
      <w:r w:rsidR="00B41A7D">
        <w:rPr>
          <w:rFonts w:ascii="Arial" w:hAnsi="Arial" w:cs="Arial"/>
          <w:sz w:val="24"/>
          <w:szCs w:val="24"/>
        </w:rPr>
        <w:t>my</w:t>
      </w:r>
      <w:proofErr w:type="gramEnd"/>
      <w:r w:rsidR="00B41A7D">
        <w:rPr>
          <w:rFonts w:ascii="Arial" w:hAnsi="Arial" w:cs="Arial"/>
          <w:sz w:val="24"/>
          <w:szCs w:val="24"/>
        </w:rPr>
        <w:t xml:space="preserve"> underlining)</w:t>
      </w:r>
    </w:p>
    <w:p w:rsidR="005E4F5A" w:rsidRDefault="005E4F5A">
      <w:pPr>
        <w:spacing w:after="0" w:line="360" w:lineRule="auto"/>
        <w:ind w:left="720"/>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757E67">
        <w:rPr>
          <w:rFonts w:ascii="Arial" w:hAnsi="Arial" w:cs="Arial"/>
          <w:sz w:val="24"/>
          <w:szCs w:val="24"/>
        </w:rPr>
        <w:t>72</w:t>
      </w:r>
      <w:r>
        <w:rPr>
          <w:rFonts w:ascii="Arial" w:hAnsi="Arial" w:cs="Arial"/>
          <w:sz w:val="24"/>
          <w:szCs w:val="24"/>
        </w:rPr>
        <w:t>]</w:t>
      </w:r>
      <w:r w:rsidR="00757E67">
        <w:rPr>
          <w:rFonts w:ascii="Arial" w:hAnsi="Arial" w:cs="Arial"/>
          <w:sz w:val="24"/>
          <w:szCs w:val="24"/>
        </w:rPr>
        <w:tab/>
      </w:r>
      <w:r>
        <w:rPr>
          <w:rFonts w:ascii="Arial" w:hAnsi="Arial" w:cs="Arial"/>
          <w:sz w:val="24"/>
          <w:szCs w:val="24"/>
        </w:rPr>
        <w:t>These were clearly not the words of the witness</w:t>
      </w:r>
      <w:r w:rsidR="00757E67">
        <w:rPr>
          <w:rFonts w:ascii="Arial" w:hAnsi="Arial" w:cs="Arial"/>
          <w:sz w:val="24"/>
          <w:szCs w:val="24"/>
        </w:rPr>
        <w:t>,</w:t>
      </w:r>
      <w:r>
        <w:rPr>
          <w:rFonts w:ascii="Arial" w:hAnsi="Arial" w:cs="Arial"/>
          <w:sz w:val="24"/>
          <w:szCs w:val="24"/>
        </w:rPr>
        <w:t xml:space="preserve"> but rather that of council who wishes to enforce their point. </w:t>
      </w:r>
    </w:p>
    <w:p w:rsidR="005E4F5A" w:rsidRDefault="005E4F5A">
      <w:pPr>
        <w:spacing w:after="0" w:line="360" w:lineRule="auto"/>
        <w:jc w:val="both"/>
        <w:rPr>
          <w:rFonts w:ascii="Arial" w:hAnsi="Arial" w:cs="Arial"/>
          <w:sz w:val="24"/>
          <w:szCs w:val="24"/>
        </w:rPr>
      </w:pPr>
    </w:p>
    <w:p w:rsidR="005E4F5A" w:rsidRDefault="007F364B">
      <w:pPr>
        <w:spacing w:after="0" w:line="360" w:lineRule="auto"/>
        <w:jc w:val="both"/>
        <w:rPr>
          <w:rFonts w:ascii="Arial" w:hAnsi="Arial" w:cs="Arial"/>
          <w:b/>
          <w:sz w:val="24"/>
          <w:szCs w:val="24"/>
          <w:u w:val="single"/>
        </w:rPr>
      </w:pPr>
      <w:r w:rsidRPr="007F364B">
        <w:rPr>
          <w:rFonts w:ascii="Arial" w:hAnsi="Arial" w:cs="Arial"/>
          <w:b/>
          <w:sz w:val="24"/>
          <w:szCs w:val="24"/>
          <w:u w:val="single"/>
        </w:rPr>
        <w:t xml:space="preserve">Issues in dispute: </w:t>
      </w:r>
    </w:p>
    <w:p w:rsidR="005E4F5A" w:rsidRDefault="005E4F5A">
      <w:pPr>
        <w:spacing w:after="0" w:line="360" w:lineRule="auto"/>
        <w:jc w:val="both"/>
        <w:rPr>
          <w:rFonts w:ascii="Arial" w:hAnsi="Arial" w:cs="Arial"/>
          <w:b/>
          <w:sz w:val="24"/>
          <w:szCs w:val="24"/>
          <w:u w:val="single"/>
        </w:rPr>
      </w:pPr>
    </w:p>
    <w:p w:rsidR="005E4F5A" w:rsidRDefault="007F364B">
      <w:pPr>
        <w:spacing w:after="0" w:line="360" w:lineRule="auto"/>
        <w:jc w:val="both"/>
        <w:rPr>
          <w:rFonts w:ascii="Arial" w:hAnsi="Arial" w:cs="Arial"/>
          <w:i/>
          <w:sz w:val="24"/>
          <w:szCs w:val="24"/>
        </w:rPr>
      </w:pPr>
      <w:r w:rsidRPr="007F364B">
        <w:rPr>
          <w:rFonts w:ascii="Arial" w:hAnsi="Arial" w:cs="Arial"/>
          <w:i/>
          <w:sz w:val="24"/>
          <w:szCs w:val="24"/>
        </w:rPr>
        <w:t xml:space="preserve">Existence of a valid contract between the parties: </w:t>
      </w:r>
    </w:p>
    <w:p w:rsidR="005E4F5A" w:rsidRDefault="005E4F5A">
      <w:pPr>
        <w:spacing w:after="0" w:line="360" w:lineRule="auto"/>
        <w:jc w:val="both"/>
        <w:rPr>
          <w:rFonts w:ascii="Arial" w:hAnsi="Arial" w:cs="Arial"/>
          <w:i/>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u w:val="single"/>
        </w:rPr>
        <w:t>[</w:t>
      </w:r>
      <w:r w:rsidR="00757E67">
        <w:rPr>
          <w:rFonts w:ascii="Arial" w:hAnsi="Arial" w:cs="Arial"/>
          <w:sz w:val="24"/>
          <w:szCs w:val="24"/>
        </w:rPr>
        <w:t>73</w:t>
      </w:r>
      <w:r w:rsidRPr="005711E8">
        <w:rPr>
          <w:rFonts w:ascii="Arial" w:hAnsi="Arial" w:cs="Arial"/>
          <w:sz w:val="24"/>
          <w:szCs w:val="24"/>
        </w:rPr>
        <w:t>]</w:t>
      </w:r>
      <w:r w:rsidR="00757E67">
        <w:rPr>
          <w:rFonts w:ascii="Arial" w:hAnsi="Arial" w:cs="Arial"/>
          <w:sz w:val="24"/>
          <w:szCs w:val="24"/>
        </w:rPr>
        <w:tab/>
      </w:r>
      <w:r>
        <w:rPr>
          <w:rFonts w:ascii="Arial" w:hAnsi="Arial" w:cs="Arial"/>
          <w:sz w:val="24"/>
          <w:szCs w:val="24"/>
        </w:rPr>
        <w:t>During the pre-trial proceedings</w:t>
      </w:r>
      <w:r w:rsidR="00757E67">
        <w:rPr>
          <w:rFonts w:ascii="Arial" w:hAnsi="Arial" w:cs="Arial"/>
          <w:sz w:val="24"/>
          <w:szCs w:val="24"/>
        </w:rPr>
        <w:t>,</w:t>
      </w:r>
      <w:r>
        <w:rPr>
          <w:rFonts w:ascii="Arial" w:hAnsi="Arial" w:cs="Arial"/>
          <w:sz w:val="24"/>
          <w:szCs w:val="24"/>
        </w:rPr>
        <w:t xml:space="preserve"> the question was raised whether there was a </w:t>
      </w:r>
      <w:r w:rsidR="00757E67">
        <w:rPr>
          <w:rFonts w:ascii="Arial" w:hAnsi="Arial" w:cs="Arial"/>
          <w:sz w:val="24"/>
          <w:szCs w:val="24"/>
        </w:rPr>
        <w:t xml:space="preserve">valid </w:t>
      </w:r>
      <w:r>
        <w:rPr>
          <w:rFonts w:ascii="Arial" w:hAnsi="Arial" w:cs="Arial"/>
          <w:sz w:val="24"/>
          <w:szCs w:val="24"/>
        </w:rPr>
        <w:t xml:space="preserve">contract </w:t>
      </w:r>
      <w:r w:rsidR="00757E67">
        <w:rPr>
          <w:rFonts w:ascii="Arial" w:hAnsi="Arial" w:cs="Arial"/>
          <w:sz w:val="24"/>
          <w:szCs w:val="24"/>
        </w:rPr>
        <w:t xml:space="preserve">which came into existence </w:t>
      </w:r>
      <w:r>
        <w:rPr>
          <w:rFonts w:ascii="Arial" w:hAnsi="Arial" w:cs="Arial"/>
          <w:sz w:val="24"/>
          <w:szCs w:val="24"/>
        </w:rPr>
        <w:t>between the parties</w:t>
      </w:r>
      <w:r w:rsidR="00757E67">
        <w:rPr>
          <w:rFonts w:ascii="Arial" w:hAnsi="Arial" w:cs="Arial"/>
          <w:sz w:val="24"/>
          <w:szCs w:val="24"/>
        </w:rPr>
        <w:t>.</w:t>
      </w:r>
      <w:r>
        <w:rPr>
          <w:rStyle w:val="FootnoteReference"/>
          <w:rFonts w:ascii="Arial" w:hAnsi="Arial" w:cs="Arial"/>
          <w:sz w:val="24"/>
          <w:szCs w:val="24"/>
        </w:rPr>
        <w:footnoteReference w:id="30"/>
      </w:r>
      <w:r>
        <w:rPr>
          <w:rFonts w:ascii="Arial" w:hAnsi="Arial" w:cs="Arial"/>
          <w:sz w:val="24"/>
          <w:szCs w:val="24"/>
        </w:rPr>
        <w:t xml:space="preserve">The agreement in the current matter was concluded </w:t>
      </w:r>
      <w:r w:rsidRPr="008238F1">
        <w:rPr>
          <w:rFonts w:ascii="Arial" w:hAnsi="Arial" w:cs="Arial"/>
          <w:sz w:val="24"/>
          <w:szCs w:val="24"/>
        </w:rPr>
        <w:t xml:space="preserve">on the basis of a quotation </w:t>
      </w:r>
      <w:r>
        <w:rPr>
          <w:rFonts w:ascii="Arial" w:hAnsi="Arial" w:cs="Arial"/>
          <w:sz w:val="24"/>
          <w:szCs w:val="24"/>
        </w:rPr>
        <w:t>and i</w:t>
      </w:r>
      <w:r w:rsidRPr="00EA40D7">
        <w:rPr>
          <w:rFonts w:ascii="Arial" w:hAnsi="Arial" w:cs="Arial"/>
          <w:sz w:val="24"/>
          <w:szCs w:val="24"/>
        </w:rPr>
        <w:t>t is well established that, in the ordinary course, a tender or quote, being unilateral in nature, constitutes an offer</w:t>
      </w:r>
      <w:r w:rsidR="00757E67">
        <w:rPr>
          <w:rFonts w:ascii="Arial" w:hAnsi="Arial" w:cs="Arial"/>
          <w:sz w:val="24"/>
          <w:szCs w:val="24"/>
        </w:rPr>
        <w:t>.</w:t>
      </w:r>
      <w:r>
        <w:rPr>
          <w:rStyle w:val="FootnoteReference"/>
          <w:rFonts w:ascii="Arial" w:hAnsi="Arial" w:cs="Arial"/>
          <w:sz w:val="24"/>
          <w:szCs w:val="24"/>
        </w:rPr>
        <w:footnoteReference w:id="31"/>
      </w:r>
      <w:r>
        <w:rPr>
          <w:rFonts w:ascii="Arial" w:hAnsi="Arial" w:cs="Arial"/>
          <w:sz w:val="24"/>
          <w:szCs w:val="24"/>
        </w:rPr>
        <w:t xml:space="preserve"> This quote was subsequently accepted by </w:t>
      </w:r>
      <w:proofErr w:type="spellStart"/>
      <w:r>
        <w:rPr>
          <w:rFonts w:ascii="Arial" w:hAnsi="Arial" w:cs="Arial"/>
          <w:sz w:val="24"/>
          <w:szCs w:val="24"/>
        </w:rPr>
        <w:t>Auala</w:t>
      </w:r>
      <w:proofErr w:type="spellEnd"/>
      <w:r w:rsidRPr="008238F1">
        <w:rPr>
          <w:rFonts w:ascii="Arial" w:hAnsi="Arial" w:cs="Arial"/>
          <w:sz w:val="24"/>
          <w:szCs w:val="24"/>
        </w:rPr>
        <w:t xml:space="preserve"> on behalf of the </w:t>
      </w:r>
      <w:r w:rsidR="00757E67">
        <w:rPr>
          <w:rFonts w:ascii="Arial" w:hAnsi="Arial" w:cs="Arial"/>
          <w:sz w:val="24"/>
          <w:szCs w:val="24"/>
        </w:rPr>
        <w:t xml:space="preserve">defendant </w:t>
      </w:r>
      <w:r>
        <w:rPr>
          <w:rFonts w:ascii="Arial" w:hAnsi="Arial" w:cs="Arial"/>
          <w:sz w:val="24"/>
          <w:szCs w:val="24"/>
        </w:rPr>
        <w:t xml:space="preserve">and a contract </w:t>
      </w:r>
      <w:r w:rsidR="00757E67">
        <w:rPr>
          <w:rFonts w:ascii="Arial" w:hAnsi="Arial" w:cs="Arial"/>
          <w:sz w:val="24"/>
          <w:szCs w:val="24"/>
        </w:rPr>
        <w:t xml:space="preserve">did in fact </w:t>
      </w:r>
      <w:r>
        <w:rPr>
          <w:rFonts w:ascii="Arial" w:hAnsi="Arial" w:cs="Arial"/>
          <w:sz w:val="24"/>
          <w:szCs w:val="24"/>
        </w:rPr>
        <w:t>c</w:t>
      </w:r>
      <w:r w:rsidR="00757E67">
        <w:rPr>
          <w:rFonts w:ascii="Arial" w:hAnsi="Arial" w:cs="Arial"/>
          <w:sz w:val="24"/>
          <w:szCs w:val="24"/>
        </w:rPr>
        <w:t>o</w:t>
      </w:r>
      <w:r>
        <w:rPr>
          <w:rFonts w:ascii="Arial" w:hAnsi="Arial" w:cs="Arial"/>
          <w:sz w:val="24"/>
          <w:szCs w:val="24"/>
        </w:rPr>
        <w:t>me into existence.</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757E67">
        <w:rPr>
          <w:rFonts w:ascii="Arial" w:hAnsi="Arial" w:cs="Arial"/>
          <w:sz w:val="24"/>
          <w:szCs w:val="24"/>
        </w:rPr>
        <w:t>74</w:t>
      </w:r>
      <w:r>
        <w:rPr>
          <w:rFonts w:ascii="Arial" w:hAnsi="Arial" w:cs="Arial"/>
          <w:sz w:val="24"/>
          <w:szCs w:val="24"/>
        </w:rPr>
        <w:t>] The quotation, TM 1, was the written part of the agreement and the acceptance thereof was oral.  There is no quarrel between the parties about this part of the agreement. The bone of contention is TM 2, which included additional work and equipment that was not included in the initial quotation. In argument</w:t>
      </w:r>
      <w:r w:rsidR="002C346C">
        <w:rPr>
          <w:rFonts w:ascii="Arial" w:hAnsi="Arial" w:cs="Arial"/>
          <w:sz w:val="24"/>
          <w:szCs w:val="24"/>
        </w:rPr>
        <w:t>,</w:t>
      </w:r>
      <w:r>
        <w:rPr>
          <w:rFonts w:ascii="Arial" w:hAnsi="Arial" w:cs="Arial"/>
          <w:sz w:val="24"/>
          <w:szCs w:val="24"/>
        </w:rPr>
        <w:t xml:space="preserve"> on behalf of the defendant</w:t>
      </w:r>
      <w:r w:rsidR="002C346C">
        <w:rPr>
          <w:rFonts w:ascii="Arial" w:hAnsi="Arial" w:cs="Arial"/>
          <w:sz w:val="24"/>
          <w:szCs w:val="24"/>
        </w:rPr>
        <w:t>,</w:t>
      </w:r>
      <w:r>
        <w:rPr>
          <w:rFonts w:ascii="Arial" w:hAnsi="Arial" w:cs="Arial"/>
          <w:sz w:val="24"/>
          <w:szCs w:val="24"/>
        </w:rPr>
        <w:t xml:space="preserve"> is that the </w:t>
      </w:r>
      <w:proofErr w:type="spellStart"/>
      <w:r>
        <w:rPr>
          <w:rFonts w:ascii="Arial" w:hAnsi="Arial" w:cs="Arial"/>
          <w:sz w:val="24"/>
          <w:szCs w:val="24"/>
        </w:rPr>
        <w:t>parol</w:t>
      </w:r>
      <w:proofErr w:type="spellEnd"/>
      <w:r>
        <w:rPr>
          <w:rFonts w:ascii="Arial" w:hAnsi="Arial" w:cs="Arial"/>
          <w:sz w:val="24"/>
          <w:szCs w:val="24"/>
        </w:rPr>
        <w:t xml:space="preserve"> evidence rule applies </w:t>
      </w:r>
      <w:r w:rsidR="002C346C">
        <w:rPr>
          <w:rFonts w:ascii="Arial" w:hAnsi="Arial" w:cs="Arial"/>
          <w:sz w:val="24"/>
          <w:szCs w:val="24"/>
        </w:rPr>
        <w:t>i.e. the</w:t>
      </w:r>
      <w:r>
        <w:rPr>
          <w:rFonts w:ascii="Arial" w:hAnsi="Arial" w:cs="Arial"/>
          <w:sz w:val="24"/>
          <w:szCs w:val="24"/>
        </w:rPr>
        <w:t xml:space="preserve"> defendant alleges that evidence of further unwritten contracts </w:t>
      </w:r>
      <w:r w:rsidR="002C346C">
        <w:rPr>
          <w:rFonts w:ascii="Arial" w:hAnsi="Arial" w:cs="Arial"/>
          <w:sz w:val="24"/>
          <w:szCs w:val="24"/>
        </w:rPr>
        <w:t>which</w:t>
      </w:r>
      <w:r>
        <w:rPr>
          <w:rFonts w:ascii="Arial" w:hAnsi="Arial" w:cs="Arial"/>
          <w:sz w:val="24"/>
          <w:szCs w:val="24"/>
        </w:rPr>
        <w:t xml:space="preserve"> modif</w:t>
      </w:r>
      <w:r w:rsidR="002C346C">
        <w:rPr>
          <w:rFonts w:ascii="Arial" w:hAnsi="Arial" w:cs="Arial"/>
          <w:sz w:val="24"/>
          <w:szCs w:val="24"/>
        </w:rPr>
        <w:t>ies</w:t>
      </w:r>
      <w:r>
        <w:rPr>
          <w:rFonts w:ascii="Arial" w:hAnsi="Arial" w:cs="Arial"/>
          <w:sz w:val="24"/>
          <w:szCs w:val="24"/>
        </w:rPr>
        <w:t xml:space="preserve"> the written agreement between the parties is inadmissible. </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 xml:space="preserve"> [</w:t>
      </w:r>
      <w:r w:rsidR="002C346C">
        <w:rPr>
          <w:rFonts w:ascii="Arial" w:hAnsi="Arial" w:cs="Arial"/>
          <w:sz w:val="24"/>
          <w:szCs w:val="24"/>
        </w:rPr>
        <w:t>75</w:t>
      </w:r>
      <w:r>
        <w:rPr>
          <w:rFonts w:ascii="Arial" w:hAnsi="Arial" w:cs="Arial"/>
          <w:sz w:val="24"/>
          <w:szCs w:val="24"/>
        </w:rPr>
        <w:t>]</w:t>
      </w:r>
      <w:r w:rsidR="002C346C">
        <w:rPr>
          <w:rFonts w:ascii="Arial" w:hAnsi="Arial" w:cs="Arial"/>
          <w:sz w:val="24"/>
          <w:szCs w:val="24"/>
        </w:rPr>
        <w:tab/>
      </w:r>
      <w:r>
        <w:rPr>
          <w:rFonts w:ascii="Arial" w:hAnsi="Arial" w:cs="Arial"/>
          <w:sz w:val="24"/>
          <w:szCs w:val="24"/>
        </w:rPr>
        <w:t xml:space="preserve">The issue here is not that the original agreement was contradicted or altered or added to or varied by the oral evidence of </w:t>
      </w:r>
      <w:proofErr w:type="spellStart"/>
      <w:r>
        <w:rPr>
          <w:rFonts w:ascii="Arial" w:hAnsi="Arial" w:cs="Arial"/>
          <w:sz w:val="24"/>
          <w:szCs w:val="24"/>
        </w:rPr>
        <w:t>Motsang</w:t>
      </w:r>
      <w:proofErr w:type="spellEnd"/>
      <w:r>
        <w:rPr>
          <w:rFonts w:ascii="Arial" w:hAnsi="Arial" w:cs="Arial"/>
          <w:sz w:val="24"/>
          <w:szCs w:val="24"/>
        </w:rPr>
        <w:t xml:space="preserve"> and </w:t>
      </w:r>
      <w:proofErr w:type="spellStart"/>
      <w:r>
        <w:rPr>
          <w:rFonts w:ascii="Arial" w:hAnsi="Arial" w:cs="Arial"/>
          <w:sz w:val="24"/>
          <w:szCs w:val="24"/>
        </w:rPr>
        <w:t>Thlahelile</w:t>
      </w:r>
      <w:proofErr w:type="spellEnd"/>
      <w:r>
        <w:rPr>
          <w:rFonts w:ascii="Arial" w:hAnsi="Arial" w:cs="Arial"/>
          <w:sz w:val="24"/>
          <w:szCs w:val="24"/>
        </w:rPr>
        <w:t xml:space="preserve">. In fact the contrary is true. </w:t>
      </w:r>
      <w:proofErr w:type="spellStart"/>
      <w:r>
        <w:rPr>
          <w:rFonts w:ascii="Arial" w:hAnsi="Arial" w:cs="Arial"/>
          <w:sz w:val="24"/>
          <w:szCs w:val="24"/>
        </w:rPr>
        <w:t>Motsang</w:t>
      </w:r>
      <w:proofErr w:type="spellEnd"/>
      <w:r>
        <w:rPr>
          <w:rFonts w:ascii="Arial" w:hAnsi="Arial" w:cs="Arial"/>
          <w:sz w:val="24"/>
          <w:szCs w:val="24"/>
        </w:rPr>
        <w:t xml:space="preserve"> confirms the agreement as per TM 1 and also proceeded to </w:t>
      </w:r>
      <w:r>
        <w:rPr>
          <w:rFonts w:ascii="Arial" w:hAnsi="Arial" w:cs="Arial"/>
          <w:sz w:val="24"/>
          <w:szCs w:val="24"/>
        </w:rPr>
        <w:lastRenderedPageBreak/>
        <w:t xml:space="preserve">do the work on the vehicle accordingly. The alleged additional instructions by </w:t>
      </w:r>
      <w:proofErr w:type="spellStart"/>
      <w:r>
        <w:rPr>
          <w:rFonts w:ascii="Arial" w:hAnsi="Arial" w:cs="Arial"/>
          <w:sz w:val="24"/>
          <w:szCs w:val="24"/>
        </w:rPr>
        <w:t>Auala</w:t>
      </w:r>
      <w:proofErr w:type="spellEnd"/>
      <w:r>
        <w:rPr>
          <w:rFonts w:ascii="Arial" w:hAnsi="Arial" w:cs="Arial"/>
          <w:sz w:val="24"/>
          <w:szCs w:val="24"/>
        </w:rPr>
        <w:t xml:space="preserve"> is disputed by the defendant</w:t>
      </w:r>
      <w:r w:rsidR="002C346C">
        <w:rPr>
          <w:rFonts w:ascii="Arial" w:hAnsi="Arial" w:cs="Arial"/>
          <w:sz w:val="24"/>
          <w:szCs w:val="24"/>
        </w:rPr>
        <w:t>,</w:t>
      </w:r>
      <w:r>
        <w:rPr>
          <w:rFonts w:ascii="Arial" w:hAnsi="Arial" w:cs="Arial"/>
          <w:sz w:val="24"/>
          <w:szCs w:val="24"/>
        </w:rPr>
        <w:t xml:space="preserve"> but </w:t>
      </w:r>
      <w:proofErr w:type="spellStart"/>
      <w:r>
        <w:rPr>
          <w:rFonts w:ascii="Arial" w:hAnsi="Arial" w:cs="Arial"/>
          <w:sz w:val="24"/>
          <w:szCs w:val="24"/>
        </w:rPr>
        <w:t>Motsang’s</w:t>
      </w:r>
      <w:proofErr w:type="spellEnd"/>
      <w:r>
        <w:rPr>
          <w:rFonts w:ascii="Arial" w:hAnsi="Arial" w:cs="Arial"/>
          <w:sz w:val="24"/>
          <w:szCs w:val="24"/>
        </w:rPr>
        <w:t xml:space="preserve"> evidence stands unchallenged in this regard as </w:t>
      </w:r>
      <w:proofErr w:type="spellStart"/>
      <w:r>
        <w:rPr>
          <w:rFonts w:ascii="Arial" w:hAnsi="Arial" w:cs="Arial"/>
          <w:sz w:val="24"/>
          <w:szCs w:val="24"/>
        </w:rPr>
        <w:t>Auala</w:t>
      </w:r>
      <w:proofErr w:type="spellEnd"/>
      <w:r>
        <w:rPr>
          <w:rFonts w:ascii="Arial" w:hAnsi="Arial" w:cs="Arial"/>
          <w:sz w:val="24"/>
          <w:szCs w:val="24"/>
        </w:rPr>
        <w:t xml:space="preserve"> failed testify. The fact that additional instructions were given to </w:t>
      </w:r>
      <w:proofErr w:type="spellStart"/>
      <w:r>
        <w:rPr>
          <w:rFonts w:ascii="Arial" w:hAnsi="Arial" w:cs="Arial"/>
          <w:sz w:val="24"/>
          <w:szCs w:val="24"/>
        </w:rPr>
        <w:t>Motsang</w:t>
      </w:r>
      <w:proofErr w:type="spellEnd"/>
      <w:r>
        <w:rPr>
          <w:rFonts w:ascii="Arial" w:hAnsi="Arial" w:cs="Arial"/>
          <w:sz w:val="24"/>
          <w:szCs w:val="24"/>
        </w:rPr>
        <w:t xml:space="preserve"> was corroborated by </w:t>
      </w:r>
      <w:proofErr w:type="spellStart"/>
      <w:r>
        <w:rPr>
          <w:rFonts w:ascii="Arial" w:hAnsi="Arial" w:cs="Arial"/>
          <w:sz w:val="24"/>
          <w:szCs w:val="24"/>
        </w:rPr>
        <w:t>Thlahilile</w:t>
      </w:r>
      <w:proofErr w:type="spellEnd"/>
      <w:r>
        <w:rPr>
          <w:rFonts w:ascii="Arial" w:hAnsi="Arial" w:cs="Arial"/>
          <w:sz w:val="24"/>
          <w:szCs w:val="24"/>
        </w:rPr>
        <w:t xml:space="preserve"> and the subsequent partial settlement agreement. </w:t>
      </w:r>
    </w:p>
    <w:p w:rsidR="005E4F5A" w:rsidRDefault="005E4F5A">
      <w:pPr>
        <w:spacing w:after="0" w:line="360" w:lineRule="auto"/>
        <w:jc w:val="both"/>
        <w:rPr>
          <w:rFonts w:ascii="Arial" w:hAnsi="Arial" w:cs="Arial"/>
          <w:sz w:val="24"/>
          <w:szCs w:val="24"/>
        </w:rPr>
      </w:pPr>
    </w:p>
    <w:p w:rsidR="005E4F5A" w:rsidRDefault="002C346C">
      <w:pPr>
        <w:spacing w:after="0" w:line="360" w:lineRule="auto"/>
        <w:jc w:val="both"/>
        <w:rPr>
          <w:rFonts w:ascii="Arial" w:hAnsi="Arial" w:cs="Arial"/>
          <w:sz w:val="24"/>
          <w:szCs w:val="24"/>
        </w:rPr>
      </w:pPr>
      <w:r>
        <w:rPr>
          <w:rFonts w:ascii="Arial" w:hAnsi="Arial" w:cs="Arial"/>
          <w:sz w:val="24"/>
          <w:szCs w:val="24"/>
        </w:rPr>
        <w:t>[76]</w:t>
      </w:r>
      <w:r>
        <w:rPr>
          <w:rFonts w:ascii="Arial" w:hAnsi="Arial" w:cs="Arial"/>
          <w:sz w:val="24"/>
          <w:szCs w:val="24"/>
        </w:rPr>
        <w:tab/>
      </w:r>
      <w:r w:rsidR="00B41A7D">
        <w:rPr>
          <w:rFonts w:ascii="Arial" w:hAnsi="Arial" w:cs="Arial"/>
          <w:sz w:val="24"/>
          <w:szCs w:val="24"/>
        </w:rPr>
        <w:t xml:space="preserve">This court </w:t>
      </w:r>
      <w:r>
        <w:rPr>
          <w:rFonts w:ascii="Arial" w:hAnsi="Arial" w:cs="Arial"/>
          <w:sz w:val="24"/>
          <w:szCs w:val="24"/>
        </w:rPr>
        <w:t xml:space="preserve">accordingly </w:t>
      </w:r>
      <w:r w:rsidR="00B41A7D">
        <w:rPr>
          <w:rFonts w:ascii="Arial" w:hAnsi="Arial" w:cs="Arial"/>
          <w:sz w:val="24"/>
          <w:szCs w:val="24"/>
        </w:rPr>
        <w:t xml:space="preserve">finds that </w:t>
      </w:r>
      <w:r>
        <w:rPr>
          <w:rFonts w:ascii="Arial" w:hAnsi="Arial" w:cs="Arial"/>
          <w:sz w:val="24"/>
          <w:szCs w:val="24"/>
        </w:rPr>
        <w:t xml:space="preserve">there </w:t>
      </w:r>
      <w:r w:rsidR="00B41A7D">
        <w:rPr>
          <w:rFonts w:ascii="Arial" w:hAnsi="Arial" w:cs="Arial"/>
          <w:sz w:val="24"/>
          <w:szCs w:val="24"/>
        </w:rPr>
        <w:t>was indeed a subsequent independent oral agreement between the parties that related to the additional work and equipment. During the subsequent agreement</w:t>
      </w:r>
      <w:r>
        <w:rPr>
          <w:rFonts w:ascii="Arial" w:hAnsi="Arial" w:cs="Arial"/>
          <w:sz w:val="24"/>
          <w:szCs w:val="24"/>
        </w:rPr>
        <w:t>,</w:t>
      </w:r>
      <w:r w:rsidR="00BE65A2">
        <w:rPr>
          <w:rFonts w:ascii="Arial" w:hAnsi="Arial" w:cs="Arial"/>
          <w:sz w:val="24"/>
          <w:szCs w:val="24"/>
        </w:rPr>
        <w:t xml:space="preserve"> </w:t>
      </w:r>
      <w:proofErr w:type="spellStart"/>
      <w:r w:rsidR="00B41A7D">
        <w:rPr>
          <w:rFonts w:ascii="Arial" w:hAnsi="Arial" w:cs="Arial"/>
          <w:sz w:val="24"/>
          <w:szCs w:val="24"/>
        </w:rPr>
        <w:t>Auala</w:t>
      </w:r>
      <w:proofErr w:type="spellEnd"/>
      <w:r w:rsidR="00B41A7D">
        <w:rPr>
          <w:rFonts w:ascii="Arial" w:hAnsi="Arial" w:cs="Arial"/>
          <w:sz w:val="24"/>
          <w:szCs w:val="24"/>
        </w:rPr>
        <w:t xml:space="preserve"> was informed of the consequences as to </w:t>
      </w:r>
      <w:r>
        <w:rPr>
          <w:rFonts w:ascii="Arial" w:hAnsi="Arial" w:cs="Arial"/>
          <w:sz w:val="24"/>
          <w:szCs w:val="24"/>
        </w:rPr>
        <w:t xml:space="preserve">the </w:t>
      </w:r>
      <w:r w:rsidR="00B41A7D">
        <w:rPr>
          <w:rFonts w:ascii="Arial" w:hAnsi="Arial" w:cs="Arial"/>
          <w:sz w:val="24"/>
          <w:szCs w:val="24"/>
        </w:rPr>
        <w:t>cost and</w:t>
      </w:r>
      <w:r>
        <w:rPr>
          <w:rFonts w:ascii="Arial" w:hAnsi="Arial" w:cs="Arial"/>
          <w:sz w:val="24"/>
          <w:szCs w:val="24"/>
        </w:rPr>
        <w:t xml:space="preserve"> the</w:t>
      </w:r>
      <w:r w:rsidR="00B41A7D">
        <w:rPr>
          <w:rFonts w:ascii="Arial" w:hAnsi="Arial" w:cs="Arial"/>
          <w:sz w:val="24"/>
          <w:szCs w:val="24"/>
        </w:rPr>
        <w:t xml:space="preserve"> delay of delivery</w:t>
      </w:r>
      <w:r>
        <w:rPr>
          <w:rFonts w:ascii="Arial" w:hAnsi="Arial" w:cs="Arial"/>
          <w:sz w:val="24"/>
          <w:szCs w:val="24"/>
        </w:rPr>
        <w:t>,</w:t>
      </w:r>
      <w:r w:rsidR="00B41A7D">
        <w:rPr>
          <w:rFonts w:ascii="Arial" w:hAnsi="Arial" w:cs="Arial"/>
          <w:sz w:val="24"/>
          <w:szCs w:val="24"/>
        </w:rPr>
        <w:t xml:space="preserve"> which was apparently acceptable to </w:t>
      </w:r>
      <w:proofErr w:type="spellStart"/>
      <w:r w:rsidR="00B41A7D">
        <w:rPr>
          <w:rFonts w:ascii="Arial" w:hAnsi="Arial" w:cs="Arial"/>
          <w:sz w:val="24"/>
          <w:szCs w:val="24"/>
        </w:rPr>
        <w:t>Auala</w:t>
      </w:r>
      <w:proofErr w:type="spellEnd"/>
      <w:r w:rsidR="00B41A7D">
        <w:rPr>
          <w:rFonts w:ascii="Arial" w:hAnsi="Arial" w:cs="Arial"/>
          <w:sz w:val="24"/>
          <w:szCs w:val="24"/>
        </w:rPr>
        <w:t xml:space="preserve"> as </w:t>
      </w:r>
      <w:proofErr w:type="spellStart"/>
      <w:r w:rsidR="00B41A7D">
        <w:rPr>
          <w:rFonts w:ascii="Arial" w:hAnsi="Arial" w:cs="Arial"/>
          <w:sz w:val="24"/>
          <w:szCs w:val="24"/>
        </w:rPr>
        <w:t>Motsang</w:t>
      </w:r>
      <w:proofErr w:type="spellEnd"/>
      <w:r w:rsidR="00B41A7D">
        <w:rPr>
          <w:rFonts w:ascii="Arial" w:hAnsi="Arial" w:cs="Arial"/>
          <w:sz w:val="24"/>
          <w:szCs w:val="24"/>
        </w:rPr>
        <w:t xml:space="preserve"> was instructed to proceed with the sourcing of the additional equipment and the fitting thereof. According to </w:t>
      </w:r>
      <w:proofErr w:type="spellStart"/>
      <w:r w:rsidR="00B41A7D">
        <w:rPr>
          <w:rFonts w:ascii="Arial" w:hAnsi="Arial" w:cs="Arial"/>
          <w:sz w:val="24"/>
          <w:szCs w:val="24"/>
        </w:rPr>
        <w:t>Motsang</w:t>
      </w:r>
      <w:proofErr w:type="spellEnd"/>
      <w:r>
        <w:rPr>
          <w:rFonts w:ascii="Arial" w:hAnsi="Arial" w:cs="Arial"/>
          <w:sz w:val="24"/>
          <w:szCs w:val="24"/>
        </w:rPr>
        <w:t>,</w:t>
      </w:r>
      <w:r w:rsidR="00BE65A2">
        <w:rPr>
          <w:rFonts w:ascii="Arial" w:hAnsi="Arial" w:cs="Arial"/>
          <w:sz w:val="24"/>
          <w:szCs w:val="24"/>
        </w:rPr>
        <w:t xml:space="preserve"> </w:t>
      </w:r>
      <w:proofErr w:type="spellStart"/>
      <w:r w:rsidR="00B41A7D">
        <w:rPr>
          <w:rFonts w:ascii="Arial" w:hAnsi="Arial" w:cs="Arial"/>
          <w:sz w:val="24"/>
          <w:szCs w:val="24"/>
        </w:rPr>
        <w:t>Auala</w:t>
      </w:r>
      <w:proofErr w:type="spellEnd"/>
      <w:r w:rsidR="00B41A7D">
        <w:rPr>
          <w:rFonts w:ascii="Arial" w:hAnsi="Arial" w:cs="Arial"/>
          <w:sz w:val="24"/>
          <w:szCs w:val="24"/>
        </w:rPr>
        <w:t xml:space="preserve"> even indicated that the respondent will pay for the said additional equipment which is not covered by the initial quotation (TM 1).</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2C346C">
        <w:rPr>
          <w:rFonts w:ascii="Arial" w:hAnsi="Arial" w:cs="Arial"/>
          <w:sz w:val="24"/>
          <w:szCs w:val="24"/>
        </w:rPr>
        <w:t>77</w:t>
      </w:r>
      <w:r>
        <w:rPr>
          <w:rFonts w:ascii="Arial" w:hAnsi="Arial" w:cs="Arial"/>
          <w:sz w:val="24"/>
          <w:szCs w:val="24"/>
        </w:rPr>
        <w:t>]</w:t>
      </w:r>
      <w:r w:rsidR="002C346C">
        <w:rPr>
          <w:rFonts w:ascii="Arial" w:hAnsi="Arial" w:cs="Arial"/>
          <w:sz w:val="24"/>
          <w:szCs w:val="24"/>
        </w:rPr>
        <w:tab/>
      </w:r>
      <w:r>
        <w:rPr>
          <w:rFonts w:ascii="Arial" w:hAnsi="Arial" w:cs="Arial"/>
          <w:sz w:val="24"/>
          <w:szCs w:val="24"/>
        </w:rPr>
        <w:t xml:space="preserve">That issue of the </w:t>
      </w:r>
      <w:proofErr w:type="spellStart"/>
      <w:r>
        <w:rPr>
          <w:rFonts w:ascii="Arial" w:hAnsi="Arial" w:cs="Arial"/>
          <w:sz w:val="24"/>
          <w:szCs w:val="24"/>
        </w:rPr>
        <w:t>parol</w:t>
      </w:r>
      <w:proofErr w:type="spellEnd"/>
      <w:r>
        <w:rPr>
          <w:rFonts w:ascii="Arial" w:hAnsi="Arial" w:cs="Arial"/>
          <w:sz w:val="24"/>
          <w:szCs w:val="24"/>
        </w:rPr>
        <w:t xml:space="preserve"> evidence rule and exceptions thereto was discussed in the matter of </w:t>
      </w:r>
      <w:r w:rsidR="007F364B" w:rsidRPr="007F364B">
        <w:rPr>
          <w:rFonts w:ascii="Arial" w:hAnsi="Arial" w:cs="Arial"/>
          <w:i/>
          <w:sz w:val="24"/>
          <w:szCs w:val="24"/>
        </w:rPr>
        <w:t xml:space="preserve">Damaraland Builders CC v </w:t>
      </w:r>
      <w:proofErr w:type="spellStart"/>
      <w:r w:rsidR="007F364B" w:rsidRPr="007F364B">
        <w:rPr>
          <w:rFonts w:ascii="Arial" w:hAnsi="Arial" w:cs="Arial"/>
          <w:i/>
          <w:sz w:val="24"/>
          <w:szCs w:val="24"/>
        </w:rPr>
        <w:t>Ugab</w:t>
      </w:r>
      <w:proofErr w:type="spellEnd"/>
      <w:r w:rsidR="007F364B" w:rsidRPr="007F364B">
        <w:rPr>
          <w:rFonts w:ascii="Arial" w:hAnsi="Arial" w:cs="Arial"/>
          <w:i/>
          <w:sz w:val="24"/>
          <w:szCs w:val="24"/>
        </w:rPr>
        <w:t xml:space="preserve"> Terrace Lodge </w:t>
      </w:r>
      <w:r w:rsidR="00A5618D" w:rsidRPr="007F364B">
        <w:rPr>
          <w:rFonts w:ascii="Arial" w:hAnsi="Arial" w:cs="Arial"/>
          <w:i/>
          <w:sz w:val="24"/>
          <w:szCs w:val="24"/>
        </w:rPr>
        <w:t>CC</w:t>
      </w:r>
      <w:r w:rsidR="00A5618D">
        <w:rPr>
          <w:rFonts w:ascii="Arial" w:hAnsi="Arial" w:cs="Arial"/>
          <w:sz w:val="24"/>
          <w:szCs w:val="24"/>
        </w:rPr>
        <w:t>, where</w:t>
      </w:r>
      <w:r w:rsidR="00BE65A2">
        <w:rPr>
          <w:rFonts w:ascii="Arial" w:hAnsi="Arial" w:cs="Arial"/>
          <w:sz w:val="24"/>
          <w:szCs w:val="24"/>
        </w:rPr>
        <w:t xml:space="preserve"> </w:t>
      </w:r>
      <w:r>
        <w:rPr>
          <w:rFonts w:ascii="Arial" w:hAnsi="Arial" w:cs="Arial"/>
          <w:sz w:val="24"/>
          <w:szCs w:val="24"/>
        </w:rPr>
        <w:t>Muller J stated as follows:</w:t>
      </w:r>
      <w:r w:rsidR="002C346C">
        <w:rPr>
          <w:rStyle w:val="FootnoteReference"/>
          <w:rFonts w:ascii="Arial" w:hAnsi="Arial" w:cs="Arial"/>
          <w:sz w:val="24"/>
          <w:szCs w:val="24"/>
        </w:rPr>
        <w:footnoteReference w:id="32"/>
      </w:r>
    </w:p>
    <w:p w:rsidR="005E4F5A" w:rsidRDefault="005E4F5A">
      <w:pPr>
        <w:spacing w:after="0" w:line="360" w:lineRule="auto"/>
        <w:jc w:val="both"/>
        <w:rPr>
          <w:rFonts w:ascii="Arial" w:hAnsi="Arial" w:cs="Arial"/>
          <w:sz w:val="24"/>
          <w:szCs w:val="24"/>
        </w:rPr>
      </w:pPr>
    </w:p>
    <w:p w:rsidR="005E4F5A" w:rsidRDefault="007F364B">
      <w:pPr>
        <w:spacing w:after="0" w:line="360" w:lineRule="auto"/>
        <w:ind w:firstLine="720"/>
        <w:jc w:val="both"/>
        <w:rPr>
          <w:rFonts w:ascii="Arial" w:hAnsi="Arial" w:cs="Arial"/>
        </w:rPr>
      </w:pPr>
      <w:r w:rsidRPr="007F364B">
        <w:rPr>
          <w:rFonts w:ascii="Arial" w:hAnsi="Arial" w:cs="Arial"/>
        </w:rPr>
        <w:t xml:space="preserve">‘There are some exceptions to the </w:t>
      </w:r>
      <w:proofErr w:type="spellStart"/>
      <w:r w:rsidRPr="007F364B">
        <w:rPr>
          <w:rFonts w:ascii="Arial" w:hAnsi="Arial" w:cs="Arial"/>
        </w:rPr>
        <w:t>parol</w:t>
      </w:r>
      <w:proofErr w:type="spellEnd"/>
      <w:r w:rsidRPr="007F364B">
        <w:rPr>
          <w:rFonts w:ascii="Arial" w:hAnsi="Arial" w:cs="Arial"/>
        </w:rPr>
        <w:t xml:space="preserve"> evidence rule, namely whether or not there was a contract, supplementary and subsequent oral contracts, and to explain the terms used in the contract. (McKenzie, supra, 23 – 24.)</w:t>
      </w:r>
    </w:p>
    <w:p w:rsidR="005E4F5A" w:rsidRDefault="007F364B">
      <w:pPr>
        <w:spacing w:after="0" w:line="360" w:lineRule="auto"/>
        <w:jc w:val="both"/>
        <w:rPr>
          <w:rFonts w:ascii="Arial" w:hAnsi="Arial" w:cs="Arial"/>
        </w:rPr>
      </w:pPr>
      <w:r w:rsidRPr="007F364B">
        <w:rPr>
          <w:rFonts w:ascii="Arial" w:hAnsi="Arial" w:cs="Arial"/>
        </w:rPr>
        <w:t xml:space="preserve">In respect of the exceptions only the second one mentioned above may have application to this case. As an exception to the </w:t>
      </w:r>
      <w:proofErr w:type="spellStart"/>
      <w:r w:rsidRPr="007F364B">
        <w:rPr>
          <w:rFonts w:ascii="Arial" w:hAnsi="Arial" w:cs="Arial"/>
        </w:rPr>
        <w:t>parol</w:t>
      </w:r>
      <w:proofErr w:type="spellEnd"/>
      <w:r w:rsidRPr="007F364B">
        <w:rPr>
          <w:rFonts w:ascii="Arial" w:hAnsi="Arial" w:cs="Arial"/>
        </w:rPr>
        <w:t xml:space="preserve"> evidence rule a party is entitled to show by evidence that apart from the written contract there have been an independent oral contract. It is permissible to provide evidence of the subsequent oral agreement which alters the terms of the written contract. This issue will be discussed later herein. (Goss v Nugent (1833) 2 LJKB 127; African Films Trust v Popper 1915 TPD 201; Cohen v </w:t>
      </w:r>
      <w:proofErr w:type="spellStart"/>
      <w:r w:rsidRPr="007F364B">
        <w:rPr>
          <w:rFonts w:ascii="Arial" w:hAnsi="Arial" w:cs="Arial"/>
        </w:rPr>
        <w:t>Surkhey</w:t>
      </w:r>
      <w:proofErr w:type="spellEnd"/>
      <w:r w:rsidRPr="007F364B">
        <w:rPr>
          <w:rFonts w:ascii="Arial" w:hAnsi="Arial" w:cs="Arial"/>
        </w:rPr>
        <w:t xml:space="preserve"> Ltd 1931 TPD 340; and </w:t>
      </w:r>
      <w:proofErr w:type="spellStart"/>
      <w:r w:rsidRPr="007F364B">
        <w:rPr>
          <w:rFonts w:ascii="Arial" w:hAnsi="Arial" w:cs="Arial"/>
        </w:rPr>
        <w:t>Aird</w:t>
      </w:r>
      <w:proofErr w:type="spellEnd"/>
      <w:r w:rsidRPr="007F364B">
        <w:rPr>
          <w:rFonts w:ascii="Arial" w:hAnsi="Arial" w:cs="Arial"/>
        </w:rPr>
        <w:t xml:space="preserve"> v </w:t>
      </w:r>
      <w:proofErr w:type="spellStart"/>
      <w:r w:rsidRPr="007F364B">
        <w:rPr>
          <w:rFonts w:ascii="Arial" w:hAnsi="Arial" w:cs="Arial"/>
        </w:rPr>
        <w:t>Hockly's</w:t>
      </w:r>
      <w:proofErr w:type="spellEnd"/>
      <w:r w:rsidRPr="007F364B">
        <w:rPr>
          <w:rFonts w:ascii="Arial" w:hAnsi="Arial" w:cs="Arial"/>
        </w:rPr>
        <w:t xml:space="preserve"> Estate 1937 EDL 34.)’</w:t>
      </w:r>
    </w:p>
    <w:p w:rsidR="005E4F5A" w:rsidRDefault="005E4F5A">
      <w:pPr>
        <w:spacing w:after="0" w:line="360" w:lineRule="auto"/>
        <w:jc w:val="both"/>
        <w:rPr>
          <w:rFonts w:ascii="Arial" w:hAnsi="Arial" w:cs="Arial"/>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2C346C">
        <w:rPr>
          <w:rFonts w:ascii="Arial" w:hAnsi="Arial" w:cs="Arial"/>
          <w:sz w:val="24"/>
          <w:szCs w:val="24"/>
        </w:rPr>
        <w:t>78</w:t>
      </w:r>
      <w:r>
        <w:rPr>
          <w:rFonts w:ascii="Arial" w:hAnsi="Arial" w:cs="Arial"/>
          <w:sz w:val="24"/>
          <w:szCs w:val="24"/>
        </w:rPr>
        <w:t>]</w:t>
      </w:r>
      <w:r w:rsidR="002C346C">
        <w:rPr>
          <w:rFonts w:ascii="Arial" w:hAnsi="Arial" w:cs="Arial"/>
          <w:sz w:val="24"/>
          <w:szCs w:val="24"/>
        </w:rPr>
        <w:tab/>
      </w:r>
      <w:r>
        <w:rPr>
          <w:rFonts w:ascii="Arial" w:hAnsi="Arial" w:cs="Arial"/>
          <w:sz w:val="24"/>
          <w:szCs w:val="24"/>
        </w:rPr>
        <w:t>In light hereof</w:t>
      </w:r>
      <w:r w:rsidR="002C346C">
        <w:rPr>
          <w:rFonts w:ascii="Arial" w:hAnsi="Arial" w:cs="Arial"/>
          <w:sz w:val="24"/>
          <w:szCs w:val="24"/>
        </w:rPr>
        <w:t>,</w:t>
      </w:r>
      <w:r>
        <w:rPr>
          <w:rFonts w:ascii="Arial" w:hAnsi="Arial" w:cs="Arial"/>
          <w:sz w:val="24"/>
          <w:szCs w:val="24"/>
        </w:rPr>
        <w:t xml:space="preserve"> this court finds that </w:t>
      </w:r>
      <w:r w:rsidR="002C346C">
        <w:rPr>
          <w:rFonts w:ascii="Arial" w:hAnsi="Arial" w:cs="Arial"/>
          <w:sz w:val="24"/>
          <w:szCs w:val="24"/>
        </w:rPr>
        <w:t xml:space="preserve">the </w:t>
      </w:r>
      <w:proofErr w:type="spellStart"/>
      <w:r>
        <w:rPr>
          <w:rFonts w:ascii="Arial" w:hAnsi="Arial" w:cs="Arial"/>
          <w:sz w:val="24"/>
          <w:szCs w:val="24"/>
        </w:rPr>
        <w:t>parol</w:t>
      </w:r>
      <w:proofErr w:type="spellEnd"/>
      <w:r>
        <w:rPr>
          <w:rFonts w:ascii="Arial" w:hAnsi="Arial" w:cs="Arial"/>
          <w:sz w:val="24"/>
          <w:szCs w:val="24"/>
        </w:rPr>
        <w:t xml:space="preserve"> evidence rule does not find application in this matter and that there was indeed a subsequent oral agreement and</w:t>
      </w:r>
      <w:r w:rsidR="002C346C">
        <w:rPr>
          <w:rFonts w:ascii="Arial" w:hAnsi="Arial" w:cs="Arial"/>
          <w:sz w:val="24"/>
          <w:szCs w:val="24"/>
        </w:rPr>
        <w:t xml:space="preserve"> the</w:t>
      </w:r>
      <w:r>
        <w:rPr>
          <w:rFonts w:ascii="Arial" w:hAnsi="Arial" w:cs="Arial"/>
          <w:sz w:val="24"/>
          <w:szCs w:val="24"/>
        </w:rPr>
        <w:t xml:space="preserve"> said agreement is binding on the parties.</w:t>
      </w:r>
    </w:p>
    <w:p w:rsidR="005E4F5A" w:rsidRDefault="005E4F5A">
      <w:pPr>
        <w:spacing w:after="0" w:line="360" w:lineRule="auto"/>
        <w:jc w:val="both"/>
        <w:rPr>
          <w:rFonts w:ascii="Arial" w:hAnsi="Arial" w:cs="Arial"/>
          <w:sz w:val="24"/>
          <w:szCs w:val="24"/>
        </w:rPr>
      </w:pPr>
    </w:p>
    <w:p w:rsidR="005E4F5A" w:rsidRDefault="007F364B">
      <w:pPr>
        <w:spacing w:after="0" w:line="360" w:lineRule="auto"/>
        <w:jc w:val="both"/>
        <w:rPr>
          <w:rFonts w:ascii="Arial" w:hAnsi="Arial" w:cs="Arial"/>
          <w:i/>
          <w:sz w:val="24"/>
          <w:szCs w:val="24"/>
        </w:rPr>
      </w:pPr>
      <w:r w:rsidRPr="007F364B">
        <w:rPr>
          <w:rFonts w:ascii="Arial" w:hAnsi="Arial" w:cs="Arial"/>
          <w:i/>
          <w:sz w:val="24"/>
          <w:szCs w:val="24"/>
        </w:rPr>
        <w:t>Poor workmanship</w:t>
      </w:r>
      <w:r w:rsidRPr="007F364B">
        <w:rPr>
          <w:rFonts w:ascii="Arial" w:hAnsi="Arial" w:cs="Arial"/>
          <w:b/>
          <w:i/>
          <w:sz w:val="24"/>
          <w:szCs w:val="24"/>
        </w:rPr>
        <w:t>:</w:t>
      </w:r>
    </w:p>
    <w:p w:rsidR="005E4F5A" w:rsidRDefault="005E4F5A">
      <w:pPr>
        <w:spacing w:after="0" w:line="360" w:lineRule="auto"/>
        <w:jc w:val="both"/>
        <w:rPr>
          <w:rFonts w:ascii="Arial" w:hAnsi="Arial" w:cs="Arial"/>
          <w:i/>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2C346C">
        <w:rPr>
          <w:rFonts w:ascii="Arial" w:hAnsi="Arial" w:cs="Arial"/>
          <w:sz w:val="24"/>
          <w:szCs w:val="24"/>
        </w:rPr>
        <w:t>79</w:t>
      </w:r>
      <w:r>
        <w:rPr>
          <w:rFonts w:ascii="Arial" w:hAnsi="Arial" w:cs="Arial"/>
          <w:sz w:val="24"/>
          <w:szCs w:val="24"/>
        </w:rPr>
        <w:t>]</w:t>
      </w:r>
      <w:r w:rsidR="002C346C">
        <w:rPr>
          <w:rFonts w:ascii="Arial" w:hAnsi="Arial" w:cs="Arial"/>
          <w:sz w:val="24"/>
          <w:szCs w:val="24"/>
        </w:rPr>
        <w:tab/>
        <w:t>The d</w:t>
      </w:r>
      <w:r w:rsidRPr="00B351FB">
        <w:rPr>
          <w:rFonts w:ascii="Arial" w:hAnsi="Arial" w:cs="Arial"/>
          <w:sz w:val="24"/>
          <w:szCs w:val="24"/>
        </w:rPr>
        <w:t>efendant plead</w:t>
      </w:r>
      <w:r>
        <w:rPr>
          <w:rFonts w:ascii="Arial" w:hAnsi="Arial" w:cs="Arial"/>
          <w:sz w:val="24"/>
          <w:szCs w:val="24"/>
        </w:rPr>
        <w:t>ed</w:t>
      </w:r>
      <w:r w:rsidRPr="00B351FB">
        <w:rPr>
          <w:rFonts w:ascii="Arial" w:hAnsi="Arial" w:cs="Arial"/>
          <w:sz w:val="24"/>
          <w:szCs w:val="24"/>
        </w:rPr>
        <w:t xml:space="preserve"> that the plaintiff breach</w:t>
      </w:r>
      <w:r>
        <w:rPr>
          <w:rFonts w:ascii="Arial" w:hAnsi="Arial" w:cs="Arial"/>
          <w:sz w:val="24"/>
          <w:szCs w:val="24"/>
        </w:rPr>
        <w:t>ed</w:t>
      </w:r>
      <w:r w:rsidRPr="00B351FB">
        <w:rPr>
          <w:rFonts w:ascii="Arial" w:hAnsi="Arial" w:cs="Arial"/>
          <w:sz w:val="24"/>
          <w:szCs w:val="24"/>
        </w:rPr>
        <w:t xml:space="preserve"> the agreement by failing to complete the conversion in a workmanlike manner. </w:t>
      </w:r>
    </w:p>
    <w:p w:rsidR="005E4F5A" w:rsidRDefault="005E4F5A">
      <w:pPr>
        <w:spacing w:after="0" w:line="360" w:lineRule="auto"/>
        <w:jc w:val="both"/>
        <w:rPr>
          <w:rFonts w:ascii="Arial" w:hAnsi="Arial" w:cs="Arial"/>
          <w:sz w:val="24"/>
          <w:szCs w:val="24"/>
        </w:rPr>
      </w:pPr>
    </w:p>
    <w:p w:rsidR="005E4F5A" w:rsidRDefault="00B41A7D">
      <w:pPr>
        <w:pStyle w:val="ListParagraph"/>
        <w:spacing w:after="0" w:line="360" w:lineRule="auto"/>
        <w:ind w:left="0"/>
        <w:jc w:val="both"/>
        <w:rPr>
          <w:rFonts w:ascii="Arial" w:hAnsi="Arial" w:cs="Arial"/>
          <w:sz w:val="24"/>
          <w:szCs w:val="24"/>
        </w:rPr>
      </w:pPr>
      <w:r>
        <w:rPr>
          <w:rFonts w:ascii="Arial" w:hAnsi="Arial" w:cs="Arial"/>
          <w:sz w:val="24"/>
          <w:szCs w:val="24"/>
        </w:rPr>
        <w:t>[</w:t>
      </w:r>
      <w:r w:rsidR="002C346C">
        <w:rPr>
          <w:rFonts w:ascii="Arial" w:hAnsi="Arial" w:cs="Arial"/>
          <w:sz w:val="24"/>
          <w:szCs w:val="24"/>
        </w:rPr>
        <w:t>80</w:t>
      </w:r>
      <w:r>
        <w:rPr>
          <w:rFonts w:ascii="Arial" w:hAnsi="Arial" w:cs="Arial"/>
          <w:sz w:val="24"/>
          <w:szCs w:val="24"/>
        </w:rPr>
        <w:t>]</w:t>
      </w:r>
      <w:r w:rsidR="002C346C">
        <w:rPr>
          <w:rFonts w:ascii="Arial" w:hAnsi="Arial" w:cs="Arial"/>
          <w:sz w:val="24"/>
          <w:szCs w:val="24"/>
        </w:rPr>
        <w:tab/>
      </w:r>
      <w:r w:rsidRPr="00B351FB">
        <w:rPr>
          <w:rFonts w:ascii="Arial" w:hAnsi="Arial" w:cs="Arial"/>
          <w:sz w:val="24"/>
          <w:szCs w:val="24"/>
        </w:rPr>
        <w:t xml:space="preserve">According to </w:t>
      </w:r>
      <w:proofErr w:type="spellStart"/>
      <w:r w:rsidRPr="00B351FB">
        <w:rPr>
          <w:rFonts w:ascii="Arial" w:hAnsi="Arial" w:cs="Arial"/>
          <w:sz w:val="24"/>
          <w:szCs w:val="24"/>
        </w:rPr>
        <w:t>Lwande</w:t>
      </w:r>
      <w:proofErr w:type="spellEnd"/>
      <w:r w:rsidR="002C346C">
        <w:rPr>
          <w:rFonts w:ascii="Arial" w:hAnsi="Arial" w:cs="Arial"/>
          <w:sz w:val="24"/>
          <w:szCs w:val="24"/>
        </w:rPr>
        <w:t>,</w:t>
      </w:r>
      <w:r w:rsidRPr="00B351FB">
        <w:rPr>
          <w:rFonts w:ascii="Arial" w:hAnsi="Arial" w:cs="Arial"/>
          <w:sz w:val="24"/>
          <w:szCs w:val="24"/>
        </w:rPr>
        <w:t xml:space="preserve"> the ambulance was still hollow and nothing was done on 6 August 2014</w:t>
      </w:r>
      <w:r w:rsidR="002C346C">
        <w:rPr>
          <w:rFonts w:ascii="Arial" w:hAnsi="Arial" w:cs="Arial"/>
          <w:sz w:val="24"/>
          <w:szCs w:val="24"/>
        </w:rPr>
        <w:t>,</w:t>
      </w:r>
      <w:r w:rsidRPr="00B351FB">
        <w:rPr>
          <w:rFonts w:ascii="Arial" w:hAnsi="Arial" w:cs="Arial"/>
          <w:sz w:val="24"/>
          <w:szCs w:val="24"/>
        </w:rPr>
        <w:t xml:space="preserve"> yet this vehicle was delivered to </w:t>
      </w:r>
      <w:proofErr w:type="spellStart"/>
      <w:r w:rsidRPr="00B351FB">
        <w:rPr>
          <w:rFonts w:ascii="Arial" w:hAnsi="Arial" w:cs="Arial"/>
          <w:sz w:val="24"/>
          <w:szCs w:val="24"/>
        </w:rPr>
        <w:t>Autohaus</w:t>
      </w:r>
      <w:proofErr w:type="spellEnd"/>
      <w:r w:rsidRPr="00B351FB">
        <w:rPr>
          <w:rFonts w:ascii="Arial" w:hAnsi="Arial" w:cs="Arial"/>
          <w:sz w:val="24"/>
          <w:szCs w:val="24"/>
        </w:rPr>
        <w:t xml:space="preserve"> approximately a week later and photos</w:t>
      </w:r>
      <w:r>
        <w:rPr>
          <w:rFonts w:ascii="Arial" w:hAnsi="Arial" w:cs="Arial"/>
          <w:sz w:val="24"/>
          <w:szCs w:val="24"/>
        </w:rPr>
        <w:t xml:space="preserve"> as per exhibit D</w:t>
      </w:r>
      <w:r w:rsidRPr="00B351FB">
        <w:rPr>
          <w:rFonts w:ascii="Arial" w:hAnsi="Arial" w:cs="Arial"/>
          <w:sz w:val="24"/>
          <w:szCs w:val="24"/>
        </w:rPr>
        <w:t xml:space="preserve"> were handed i</w:t>
      </w:r>
      <w:r w:rsidR="002C346C">
        <w:rPr>
          <w:rFonts w:ascii="Arial" w:hAnsi="Arial" w:cs="Arial"/>
          <w:sz w:val="24"/>
          <w:szCs w:val="24"/>
        </w:rPr>
        <w:t>n</w:t>
      </w:r>
      <w:r w:rsidRPr="00B351FB">
        <w:rPr>
          <w:rFonts w:ascii="Arial" w:hAnsi="Arial" w:cs="Arial"/>
          <w:sz w:val="24"/>
          <w:szCs w:val="24"/>
        </w:rPr>
        <w:t xml:space="preserve"> as to the appearance of the ambulance and was clearly not as the witness testified. </w:t>
      </w:r>
      <w:proofErr w:type="spellStart"/>
      <w:r w:rsidRPr="00B351FB">
        <w:rPr>
          <w:rFonts w:ascii="Arial" w:hAnsi="Arial" w:cs="Arial"/>
          <w:sz w:val="24"/>
          <w:szCs w:val="24"/>
        </w:rPr>
        <w:t>Lwande</w:t>
      </w:r>
      <w:proofErr w:type="spellEnd"/>
      <w:r w:rsidRPr="00B351FB">
        <w:rPr>
          <w:rFonts w:ascii="Arial" w:hAnsi="Arial" w:cs="Arial"/>
          <w:sz w:val="24"/>
          <w:szCs w:val="24"/>
        </w:rPr>
        <w:t xml:space="preserve"> did not see the ambulance at the time </w:t>
      </w:r>
      <w:r>
        <w:rPr>
          <w:rFonts w:ascii="Arial" w:hAnsi="Arial" w:cs="Arial"/>
          <w:sz w:val="24"/>
          <w:szCs w:val="24"/>
        </w:rPr>
        <w:t>of its delivery</w:t>
      </w:r>
      <w:r w:rsidRPr="00B351FB">
        <w:rPr>
          <w:rFonts w:ascii="Arial" w:hAnsi="Arial" w:cs="Arial"/>
          <w:sz w:val="24"/>
          <w:szCs w:val="24"/>
        </w:rPr>
        <w:t xml:space="preserve"> to </w:t>
      </w:r>
      <w:proofErr w:type="spellStart"/>
      <w:r w:rsidRPr="00B351FB">
        <w:rPr>
          <w:rFonts w:ascii="Arial" w:hAnsi="Arial" w:cs="Arial"/>
          <w:sz w:val="24"/>
          <w:szCs w:val="24"/>
        </w:rPr>
        <w:t>Autohaus</w:t>
      </w:r>
      <w:proofErr w:type="spellEnd"/>
      <w:r w:rsidRPr="00B351FB">
        <w:rPr>
          <w:rFonts w:ascii="Arial" w:hAnsi="Arial" w:cs="Arial"/>
          <w:sz w:val="24"/>
          <w:szCs w:val="24"/>
        </w:rPr>
        <w:t xml:space="preserve"> and cannot comment </w:t>
      </w:r>
      <w:r w:rsidR="00C30323">
        <w:rPr>
          <w:rFonts w:ascii="Arial" w:hAnsi="Arial" w:cs="Arial"/>
          <w:sz w:val="24"/>
          <w:szCs w:val="24"/>
        </w:rPr>
        <w:t xml:space="preserve">as </w:t>
      </w:r>
      <w:r w:rsidRPr="00B351FB">
        <w:rPr>
          <w:rFonts w:ascii="Arial" w:hAnsi="Arial" w:cs="Arial"/>
          <w:sz w:val="24"/>
          <w:szCs w:val="24"/>
        </w:rPr>
        <w:t xml:space="preserve">to the state of the conversion. </w:t>
      </w:r>
      <w:proofErr w:type="spellStart"/>
      <w:r w:rsidRPr="00B351FB">
        <w:rPr>
          <w:rFonts w:ascii="Arial" w:hAnsi="Arial" w:cs="Arial"/>
          <w:sz w:val="24"/>
          <w:szCs w:val="24"/>
        </w:rPr>
        <w:t>Hanekom</w:t>
      </w:r>
      <w:proofErr w:type="spellEnd"/>
      <w:r w:rsidRPr="00B351FB">
        <w:rPr>
          <w:rFonts w:ascii="Arial" w:hAnsi="Arial" w:cs="Arial"/>
          <w:sz w:val="24"/>
          <w:szCs w:val="24"/>
        </w:rPr>
        <w:t xml:space="preserve"> had a list to check and as previously indicated that list was not handed </w:t>
      </w:r>
      <w:r>
        <w:rPr>
          <w:rFonts w:ascii="Arial" w:hAnsi="Arial" w:cs="Arial"/>
          <w:sz w:val="24"/>
          <w:szCs w:val="24"/>
        </w:rPr>
        <w:t xml:space="preserve">in for the court </w:t>
      </w:r>
      <w:r w:rsidRPr="00B351FB">
        <w:rPr>
          <w:rFonts w:ascii="Arial" w:hAnsi="Arial" w:cs="Arial"/>
          <w:sz w:val="24"/>
          <w:szCs w:val="24"/>
        </w:rPr>
        <w:t xml:space="preserve">to see what </w:t>
      </w:r>
      <w:proofErr w:type="spellStart"/>
      <w:r w:rsidRPr="00B351FB">
        <w:rPr>
          <w:rFonts w:ascii="Arial" w:hAnsi="Arial" w:cs="Arial"/>
          <w:sz w:val="24"/>
          <w:szCs w:val="24"/>
        </w:rPr>
        <w:t>Hanekom</w:t>
      </w:r>
      <w:proofErr w:type="spellEnd"/>
      <w:r w:rsidRPr="00B351FB">
        <w:rPr>
          <w:rFonts w:ascii="Arial" w:hAnsi="Arial" w:cs="Arial"/>
          <w:sz w:val="24"/>
          <w:szCs w:val="24"/>
        </w:rPr>
        <w:t xml:space="preserve"> was required to check or </w:t>
      </w:r>
      <w:r>
        <w:rPr>
          <w:rFonts w:ascii="Arial" w:hAnsi="Arial" w:cs="Arial"/>
          <w:sz w:val="24"/>
          <w:szCs w:val="24"/>
        </w:rPr>
        <w:t xml:space="preserve">even </w:t>
      </w:r>
      <w:r w:rsidRPr="00B351FB">
        <w:rPr>
          <w:rFonts w:ascii="Arial" w:hAnsi="Arial" w:cs="Arial"/>
          <w:sz w:val="24"/>
          <w:szCs w:val="24"/>
        </w:rPr>
        <w:t>to consider if this list was in line with the conversion that the plaintiff had to do.</w:t>
      </w:r>
    </w:p>
    <w:p w:rsidR="005E4F5A" w:rsidRDefault="005E4F5A">
      <w:pPr>
        <w:pStyle w:val="ListParagraph"/>
        <w:spacing w:after="0" w:line="360" w:lineRule="auto"/>
        <w:ind w:left="0"/>
        <w:jc w:val="both"/>
        <w:rPr>
          <w:rFonts w:ascii="Arial" w:hAnsi="Arial" w:cs="Arial"/>
          <w:sz w:val="24"/>
          <w:szCs w:val="24"/>
        </w:rPr>
      </w:pPr>
    </w:p>
    <w:p w:rsidR="005E4F5A" w:rsidRDefault="00B41A7D">
      <w:pPr>
        <w:pStyle w:val="ListParagraph"/>
        <w:spacing w:after="0" w:line="360" w:lineRule="auto"/>
        <w:ind w:left="0"/>
        <w:jc w:val="both"/>
        <w:rPr>
          <w:rFonts w:ascii="Arial" w:hAnsi="Arial" w:cs="Arial"/>
          <w:sz w:val="24"/>
          <w:szCs w:val="24"/>
        </w:rPr>
      </w:pPr>
      <w:r>
        <w:rPr>
          <w:rFonts w:ascii="Arial" w:hAnsi="Arial" w:cs="Arial"/>
          <w:sz w:val="24"/>
          <w:szCs w:val="24"/>
        </w:rPr>
        <w:t>[</w:t>
      </w:r>
      <w:r w:rsidR="00C30323">
        <w:rPr>
          <w:rFonts w:ascii="Arial" w:hAnsi="Arial" w:cs="Arial"/>
          <w:sz w:val="24"/>
          <w:szCs w:val="24"/>
        </w:rPr>
        <w:t>81</w:t>
      </w:r>
      <w:r>
        <w:rPr>
          <w:rFonts w:ascii="Arial" w:hAnsi="Arial" w:cs="Arial"/>
          <w:sz w:val="24"/>
          <w:szCs w:val="24"/>
        </w:rPr>
        <w:t>]</w:t>
      </w:r>
      <w:r w:rsidR="00C30323">
        <w:rPr>
          <w:rFonts w:ascii="Arial" w:hAnsi="Arial" w:cs="Arial"/>
          <w:sz w:val="24"/>
          <w:szCs w:val="24"/>
        </w:rPr>
        <w:tab/>
      </w:r>
      <w:r>
        <w:rPr>
          <w:rFonts w:ascii="Arial" w:hAnsi="Arial" w:cs="Arial"/>
          <w:sz w:val="24"/>
          <w:szCs w:val="24"/>
        </w:rPr>
        <w:t>The plaintiff denies</w:t>
      </w:r>
      <w:r w:rsidR="00BE65A2">
        <w:rPr>
          <w:rFonts w:ascii="Arial" w:hAnsi="Arial" w:cs="Arial"/>
          <w:sz w:val="24"/>
          <w:szCs w:val="24"/>
        </w:rPr>
        <w:t xml:space="preserve"> </w:t>
      </w:r>
      <w:r>
        <w:rPr>
          <w:rFonts w:ascii="Arial" w:hAnsi="Arial" w:cs="Arial"/>
          <w:sz w:val="24"/>
          <w:szCs w:val="24"/>
        </w:rPr>
        <w:t>t</w:t>
      </w:r>
      <w:r w:rsidRPr="002D7079">
        <w:rPr>
          <w:rFonts w:ascii="Arial" w:hAnsi="Arial" w:cs="Arial"/>
          <w:sz w:val="24"/>
          <w:szCs w:val="24"/>
        </w:rPr>
        <w:t xml:space="preserve">hat there was </w:t>
      </w:r>
      <w:r>
        <w:rPr>
          <w:rFonts w:ascii="Arial" w:hAnsi="Arial" w:cs="Arial"/>
          <w:sz w:val="24"/>
          <w:szCs w:val="24"/>
        </w:rPr>
        <w:t>any</w:t>
      </w:r>
      <w:r w:rsidRPr="002D7079">
        <w:rPr>
          <w:rFonts w:ascii="Arial" w:hAnsi="Arial" w:cs="Arial"/>
          <w:sz w:val="24"/>
          <w:szCs w:val="24"/>
        </w:rPr>
        <w:t xml:space="preserve"> truth in </w:t>
      </w:r>
      <w:r w:rsidR="00C30323">
        <w:rPr>
          <w:rFonts w:ascii="Arial" w:hAnsi="Arial" w:cs="Arial"/>
          <w:sz w:val="24"/>
          <w:szCs w:val="24"/>
        </w:rPr>
        <w:t xml:space="preserve">the </w:t>
      </w:r>
      <w:r>
        <w:rPr>
          <w:rFonts w:ascii="Arial" w:hAnsi="Arial" w:cs="Arial"/>
          <w:sz w:val="24"/>
          <w:szCs w:val="24"/>
        </w:rPr>
        <w:t>defendant’s</w:t>
      </w:r>
      <w:r w:rsidRPr="002D7079">
        <w:rPr>
          <w:rFonts w:ascii="Arial" w:hAnsi="Arial" w:cs="Arial"/>
          <w:sz w:val="24"/>
          <w:szCs w:val="24"/>
        </w:rPr>
        <w:t xml:space="preserve"> accusation and</w:t>
      </w:r>
      <w:r w:rsidR="00BE65A2">
        <w:rPr>
          <w:rFonts w:ascii="Arial" w:hAnsi="Arial" w:cs="Arial"/>
          <w:sz w:val="24"/>
          <w:szCs w:val="24"/>
        </w:rPr>
        <w:t xml:space="preserve"> </w:t>
      </w:r>
      <w:proofErr w:type="spellStart"/>
      <w:r>
        <w:rPr>
          <w:rFonts w:ascii="Arial" w:hAnsi="Arial" w:cs="Arial"/>
          <w:sz w:val="24"/>
          <w:szCs w:val="24"/>
        </w:rPr>
        <w:t>Motsang</w:t>
      </w:r>
      <w:proofErr w:type="spellEnd"/>
      <w:r>
        <w:rPr>
          <w:rFonts w:ascii="Arial" w:hAnsi="Arial" w:cs="Arial"/>
          <w:sz w:val="24"/>
          <w:szCs w:val="24"/>
        </w:rPr>
        <w:t xml:space="preserve"> stated that the defendant never</w:t>
      </w:r>
      <w:r w:rsidRPr="002D7079">
        <w:rPr>
          <w:rFonts w:ascii="Arial" w:hAnsi="Arial" w:cs="Arial"/>
          <w:sz w:val="24"/>
          <w:szCs w:val="24"/>
        </w:rPr>
        <w:t xml:space="preserve"> raised any concerns regarding the quality of the workmanship</w:t>
      </w:r>
      <w:r w:rsidR="00C30323">
        <w:rPr>
          <w:rFonts w:ascii="Arial" w:hAnsi="Arial" w:cs="Arial"/>
          <w:sz w:val="24"/>
          <w:szCs w:val="24"/>
        </w:rPr>
        <w:t xml:space="preserve"> with him</w:t>
      </w:r>
      <w:r>
        <w:rPr>
          <w:rFonts w:ascii="Arial" w:hAnsi="Arial" w:cs="Arial"/>
          <w:sz w:val="24"/>
          <w:szCs w:val="24"/>
        </w:rPr>
        <w:t>. It is this court’s understand</w:t>
      </w:r>
      <w:r w:rsidR="00C30323">
        <w:rPr>
          <w:rFonts w:ascii="Arial" w:hAnsi="Arial" w:cs="Arial"/>
          <w:sz w:val="24"/>
          <w:szCs w:val="24"/>
        </w:rPr>
        <w:t>ing</w:t>
      </w:r>
      <w:r>
        <w:rPr>
          <w:rFonts w:ascii="Arial" w:hAnsi="Arial" w:cs="Arial"/>
          <w:sz w:val="24"/>
          <w:szCs w:val="24"/>
        </w:rPr>
        <w:t xml:space="preserve"> that </w:t>
      </w:r>
      <w:r w:rsidRPr="00F85619">
        <w:rPr>
          <w:rFonts w:ascii="Arial" w:hAnsi="Arial" w:cs="Arial"/>
          <w:sz w:val="24"/>
          <w:szCs w:val="24"/>
        </w:rPr>
        <w:t>"</w:t>
      </w:r>
      <w:r>
        <w:rPr>
          <w:rFonts w:ascii="Arial" w:hAnsi="Arial" w:cs="Arial"/>
          <w:sz w:val="24"/>
          <w:szCs w:val="24"/>
        </w:rPr>
        <w:t>w</w:t>
      </w:r>
      <w:r w:rsidRPr="00F85619">
        <w:rPr>
          <w:rFonts w:ascii="Arial" w:hAnsi="Arial" w:cs="Arial"/>
          <w:sz w:val="24"/>
          <w:szCs w:val="24"/>
        </w:rPr>
        <w:t>orkmanship" may be said to be faulty if it has not been properly carried out.</w:t>
      </w:r>
      <w:r>
        <w:rPr>
          <w:rFonts w:ascii="Arial" w:hAnsi="Arial" w:cs="Arial"/>
          <w:sz w:val="24"/>
          <w:szCs w:val="24"/>
        </w:rPr>
        <w:t xml:space="preserve"> It is the evidence of </w:t>
      </w:r>
      <w:r w:rsidR="00C30323">
        <w:rPr>
          <w:rFonts w:ascii="Arial" w:hAnsi="Arial" w:cs="Arial"/>
          <w:sz w:val="24"/>
          <w:szCs w:val="24"/>
        </w:rPr>
        <w:t xml:space="preserve">the </w:t>
      </w:r>
      <w:r>
        <w:rPr>
          <w:rFonts w:ascii="Arial" w:hAnsi="Arial" w:cs="Arial"/>
          <w:sz w:val="24"/>
          <w:szCs w:val="24"/>
        </w:rPr>
        <w:t xml:space="preserve">plaintiff that the conversion was indeed done in a workmanlike manner and photographs were handed in, in support thereof. </w:t>
      </w:r>
    </w:p>
    <w:p w:rsidR="005E4F5A" w:rsidRDefault="005E4F5A">
      <w:pPr>
        <w:pStyle w:val="ListParagraph"/>
        <w:spacing w:after="0" w:line="360" w:lineRule="auto"/>
        <w:ind w:left="0"/>
        <w:jc w:val="both"/>
        <w:rPr>
          <w:rFonts w:ascii="Arial" w:hAnsi="Arial" w:cs="Arial"/>
          <w:sz w:val="24"/>
          <w:szCs w:val="24"/>
        </w:rPr>
      </w:pPr>
    </w:p>
    <w:p w:rsidR="005E4F5A" w:rsidRDefault="00B41A7D">
      <w:pPr>
        <w:pStyle w:val="ListParagraph"/>
        <w:spacing w:after="0" w:line="360" w:lineRule="auto"/>
        <w:ind w:left="0"/>
        <w:jc w:val="both"/>
        <w:rPr>
          <w:rFonts w:ascii="Arial" w:hAnsi="Arial" w:cs="Arial"/>
          <w:sz w:val="24"/>
          <w:szCs w:val="24"/>
        </w:rPr>
      </w:pPr>
      <w:r>
        <w:rPr>
          <w:rFonts w:ascii="Arial" w:hAnsi="Arial" w:cs="Arial"/>
          <w:sz w:val="24"/>
          <w:szCs w:val="24"/>
        </w:rPr>
        <w:t>[</w:t>
      </w:r>
      <w:r w:rsidR="00C30323">
        <w:rPr>
          <w:rFonts w:ascii="Arial" w:hAnsi="Arial" w:cs="Arial"/>
          <w:sz w:val="24"/>
          <w:szCs w:val="24"/>
        </w:rPr>
        <w:t>82</w:t>
      </w:r>
      <w:r>
        <w:rPr>
          <w:rFonts w:ascii="Arial" w:hAnsi="Arial" w:cs="Arial"/>
          <w:sz w:val="24"/>
          <w:szCs w:val="24"/>
        </w:rPr>
        <w:t>]</w:t>
      </w:r>
      <w:r w:rsidR="00C30323">
        <w:rPr>
          <w:rFonts w:ascii="Arial" w:hAnsi="Arial" w:cs="Arial"/>
          <w:sz w:val="24"/>
          <w:szCs w:val="24"/>
        </w:rPr>
        <w:tab/>
      </w:r>
      <w:r>
        <w:rPr>
          <w:rFonts w:ascii="Arial" w:hAnsi="Arial" w:cs="Arial"/>
          <w:sz w:val="24"/>
          <w:szCs w:val="24"/>
        </w:rPr>
        <w:t>In the matter at hand</w:t>
      </w:r>
      <w:r w:rsidR="00C30323">
        <w:rPr>
          <w:rFonts w:ascii="Arial" w:hAnsi="Arial" w:cs="Arial"/>
          <w:sz w:val="24"/>
          <w:szCs w:val="24"/>
        </w:rPr>
        <w:t>,</w:t>
      </w:r>
      <w:r w:rsidR="00BE65A2">
        <w:rPr>
          <w:rFonts w:ascii="Arial" w:hAnsi="Arial" w:cs="Arial"/>
          <w:sz w:val="24"/>
          <w:szCs w:val="24"/>
        </w:rPr>
        <w:t xml:space="preserve"> </w:t>
      </w:r>
      <w:proofErr w:type="spellStart"/>
      <w:r>
        <w:rPr>
          <w:rFonts w:ascii="Arial" w:hAnsi="Arial" w:cs="Arial"/>
          <w:sz w:val="24"/>
          <w:szCs w:val="24"/>
        </w:rPr>
        <w:t>Motsang</w:t>
      </w:r>
      <w:proofErr w:type="spellEnd"/>
      <w:r>
        <w:rPr>
          <w:rFonts w:ascii="Arial" w:hAnsi="Arial" w:cs="Arial"/>
          <w:sz w:val="24"/>
          <w:szCs w:val="24"/>
        </w:rPr>
        <w:t xml:space="preserve"> admitted that the work on the VW Crafter was incomplete at the time of delivery to </w:t>
      </w:r>
      <w:proofErr w:type="spellStart"/>
      <w:r>
        <w:rPr>
          <w:rFonts w:ascii="Arial" w:hAnsi="Arial" w:cs="Arial"/>
          <w:sz w:val="24"/>
          <w:szCs w:val="24"/>
        </w:rPr>
        <w:t>Autohaus</w:t>
      </w:r>
      <w:proofErr w:type="spellEnd"/>
      <w:r w:rsidR="00C30323">
        <w:rPr>
          <w:rFonts w:ascii="Arial" w:hAnsi="Arial" w:cs="Arial"/>
          <w:sz w:val="24"/>
          <w:szCs w:val="24"/>
        </w:rPr>
        <w:t>,</w:t>
      </w:r>
      <w:r>
        <w:rPr>
          <w:rFonts w:ascii="Arial" w:hAnsi="Arial" w:cs="Arial"/>
          <w:sz w:val="24"/>
          <w:szCs w:val="24"/>
        </w:rPr>
        <w:t xml:space="preserve"> as the understanding was that the vehicle would return to his workshop where the </w:t>
      </w:r>
      <w:r w:rsidR="00C30323">
        <w:rPr>
          <w:rFonts w:ascii="Arial" w:hAnsi="Arial" w:cs="Arial"/>
          <w:sz w:val="24"/>
          <w:szCs w:val="24"/>
        </w:rPr>
        <w:t xml:space="preserve">outstanding </w:t>
      </w:r>
      <w:r>
        <w:rPr>
          <w:rFonts w:ascii="Arial" w:hAnsi="Arial" w:cs="Arial"/>
          <w:sz w:val="24"/>
          <w:szCs w:val="24"/>
        </w:rPr>
        <w:t xml:space="preserve">work would be finished off and the vehicle would be delivered. There is however a difference between poor workmanship and incomplete performance. </w:t>
      </w:r>
      <w:r w:rsidRPr="007B77F6">
        <w:rPr>
          <w:rFonts w:ascii="Arial" w:hAnsi="Arial" w:cs="Arial"/>
          <w:sz w:val="24"/>
          <w:szCs w:val="24"/>
        </w:rPr>
        <w:t>It is not sufficient to make a bold statement and say that the plaintiff used inferior material or equipment</w:t>
      </w:r>
      <w:r>
        <w:rPr>
          <w:rFonts w:ascii="Arial" w:hAnsi="Arial" w:cs="Arial"/>
          <w:sz w:val="24"/>
          <w:szCs w:val="24"/>
        </w:rPr>
        <w:t xml:space="preserve">, as </w:t>
      </w:r>
      <w:proofErr w:type="spellStart"/>
      <w:r>
        <w:rPr>
          <w:rFonts w:ascii="Arial" w:hAnsi="Arial" w:cs="Arial"/>
          <w:sz w:val="24"/>
          <w:szCs w:val="24"/>
        </w:rPr>
        <w:t>Lwande</w:t>
      </w:r>
      <w:proofErr w:type="spellEnd"/>
      <w:r>
        <w:rPr>
          <w:rFonts w:ascii="Arial" w:hAnsi="Arial" w:cs="Arial"/>
          <w:sz w:val="24"/>
          <w:szCs w:val="24"/>
        </w:rPr>
        <w:t xml:space="preserve"> did</w:t>
      </w:r>
      <w:r w:rsidRPr="007B77F6">
        <w:rPr>
          <w:rFonts w:ascii="Arial" w:hAnsi="Arial" w:cs="Arial"/>
          <w:sz w:val="24"/>
          <w:szCs w:val="24"/>
        </w:rPr>
        <w:t xml:space="preserve">. </w:t>
      </w:r>
    </w:p>
    <w:p w:rsidR="005E4F5A" w:rsidRDefault="005E4F5A">
      <w:pPr>
        <w:pStyle w:val="ListParagraph"/>
        <w:spacing w:after="0" w:line="360" w:lineRule="auto"/>
        <w:ind w:left="0"/>
        <w:jc w:val="both"/>
        <w:rPr>
          <w:rFonts w:ascii="Arial" w:hAnsi="Arial" w:cs="Arial"/>
          <w:sz w:val="24"/>
          <w:szCs w:val="24"/>
        </w:rPr>
      </w:pPr>
    </w:p>
    <w:p w:rsidR="005E4F5A" w:rsidRDefault="00B41A7D">
      <w:pPr>
        <w:pStyle w:val="ListParagraph"/>
        <w:spacing w:after="0" w:line="360" w:lineRule="auto"/>
        <w:ind w:left="0"/>
        <w:jc w:val="both"/>
        <w:rPr>
          <w:rFonts w:ascii="Arial" w:hAnsi="Arial" w:cs="Arial"/>
          <w:sz w:val="24"/>
          <w:szCs w:val="24"/>
        </w:rPr>
      </w:pPr>
      <w:r>
        <w:rPr>
          <w:rFonts w:ascii="Arial" w:hAnsi="Arial" w:cs="Arial"/>
          <w:sz w:val="24"/>
          <w:szCs w:val="24"/>
        </w:rPr>
        <w:t>[</w:t>
      </w:r>
      <w:r w:rsidR="00C30323">
        <w:rPr>
          <w:rFonts w:ascii="Arial" w:hAnsi="Arial" w:cs="Arial"/>
          <w:sz w:val="24"/>
          <w:szCs w:val="24"/>
        </w:rPr>
        <w:t>83</w:t>
      </w:r>
      <w:r>
        <w:rPr>
          <w:rFonts w:ascii="Arial" w:hAnsi="Arial" w:cs="Arial"/>
          <w:sz w:val="24"/>
          <w:szCs w:val="24"/>
        </w:rPr>
        <w:t>]</w:t>
      </w:r>
      <w:r w:rsidR="00C30323">
        <w:rPr>
          <w:rFonts w:ascii="Arial" w:hAnsi="Arial" w:cs="Arial"/>
          <w:sz w:val="24"/>
          <w:szCs w:val="24"/>
        </w:rPr>
        <w:tab/>
      </w:r>
      <w:r w:rsidRPr="00537160">
        <w:rPr>
          <w:rFonts w:ascii="Arial" w:hAnsi="Arial" w:cs="Arial"/>
          <w:sz w:val="24"/>
          <w:szCs w:val="24"/>
        </w:rPr>
        <w:t>It is common cause that the overall onus of proof rested on the plaintiff, but defendant had the burden of adducing evidence in rebuttal</w:t>
      </w:r>
      <w:r w:rsidR="00BE65A2">
        <w:rPr>
          <w:rFonts w:ascii="Arial" w:hAnsi="Arial" w:cs="Arial"/>
          <w:sz w:val="24"/>
          <w:szCs w:val="24"/>
        </w:rPr>
        <w:t xml:space="preserve"> </w:t>
      </w:r>
      <w:r w:rsidRPr="00537160">
        <w:rPr>
          <w:rFonts w:ascii="Arial" w:hAnsi="Arial" w:cs="Arial"/>
          <w:sz w:val="24"/>
          <w:szCs w:val="24"/>
        </w:rPr>
        <w:t>in this matter</w:t>
      </w:r>
      <w:r>
        <w:rPr>
          <w:rFonts w:ascii="Arial" w:hAnsi="Arial" w:cs="Arial"/>
          <w:sz w:val="24"/>
          <w:szCs w:val="24"/>
        </w:rPr>
        <w:t xml:space="preserve"> if the plaintiff </w:t>
      </w:r>
      <w:r w:rsidR="007F364B" w:rsidRPr="007F364B">
        <w:rPr>
          <w:rFonts w:ascii="Arial" w:hAnsi="Arial" w:cs="Arial"/>
          <w:i/>
          <w:sz w:val="24"/>
          <w:szCs w:val="24"/>
        </w:rPr>
        <w:t>prima facie</w:t>
      </w:r>
      <w:r w:rsidR="00BE65A2">
        <w:rPr>
          <w:rFonts w:ascii="Arial" w:hAnsi="Arial" w:cs="Arial"/>
          <w:i/>
          <w:sz w:val="24"/>
          <w:szCs w:val="24"/>
        </w:rPr>
        <w:t xml:space="preserve"> </w:t>
      </w:r>
      <w:r w:rsidR="00C30323">
        <w:rPr>
          <w:rFonts w:ascii="Arial" w:hAnsi="Arial" w:cs="Arial"/>
          <w:sz w:val="24"/>
          <w:szCs w:val="24"/>
        </w:rPr>
        <w:t>proved</w:t>
      </w:r>
      <w:r>
        <w:rPr>
          <w:rFonts w:ascii="Arial" w:hAnsi="Arial" w:cs="Arial"/>
          <w:sz w:val="24"/>
          <w:szCs w:val="24"/>
        </w:rPr>
        <w:t xml:space="preserve"> that the work was done in a proper manner.  </w:t>
      </w:r>
    </w:p>
    <w:p w:rsidR="005E4F5A" w:rsidRDefault="005E4F5A">
      <w:pPr>
        <w:pStyle w:val="ListParagraph"/>
        <w:spacing w:after="0" w:line="360" w:lineRule="auto"/>
        <w:ind w:left="0"/>
        <w:jc w:val="both"/>
        <w:rPr>
          <w:rFonts w:ascii="Arial" w:hAnsi="Arial" w:cs="Arial"/>
          <w:sz w:val="24"/>
          <w:szCs w:val="24"/>
        </w:rPr>
      </w:pPr>
    </w:p>
    <w:p w:rsidR="005E4F5A" w:rsidRDefault="00B41A7D">
      <w:pPr>
        <w:pStyle w:val="ListParagraph"/>
        <w:spacing w:after="0" w:line="360" w:lineRule="auto"/>
        <w:ind w:left="0"/>
        <w:jc w:val="both"/>
        <w:rPr>
          <w:rFonts w:ascii="Arial" w:hAnsi="Arial" w:cs="Arial"/>
          <w:sz w:val="24"/>
          <w:szCs w:val="24"/>
        </w:rPr>
      </w:pPr>
      <w:r>
        <w:rPr>
          <w:rFonts w:ascii="Arial" w:hAnsi="Arial" w:cs="Arial"/>
          <w:sz w:val="24"/>
          <w:szCs w:val="24"/>
        </w:rPr>
        <w:t>[</w:t>
      </w:r>
      <w:r w:rsidR="00C30323">
        <w:rPr>
          <w:rFonts w:ascii="Arial" w:hAnsi="Arial" w:cs="Arial"/>
          <w:sz w:val="24"/>
          <w:szCs w:val="24"/>
        </w:rPr>
        <w:t>84</w:t>
      </w:r>
      <w:r>
        <w:rPr>
          <w:rFonts w:ascii="Arial" w:hAnsi="Arial" w:cs="Arial"/>
          <w:sz w:val="24"/>
          <w:szCs w:val="24"/>
        </w:rPr>
        <w:t>]</w:t>
      </w:r>
      <w:r w:rsidR="00C30323">
        <w:rPr>
          <w:rFonts w:ascii="Arial" w:hAnsi="Arial" w:cs="Arial"/>
          <w:sz w:val="24"/>
          <w:szCs w:val="24"/>
        </w:rPr>
        <w:tab/>
      </w:r>
      <w:r w:rsidRPr="005711E8">
        <w:rPr>
          <w:rFonts w:ascii="Arial" w:hAnsi="Arial" w:cs="Arial"/>
          <w:sz w:val="24"/>
          <w:szCs w:val="24"/>
        </w:rPr>
        <w:t>One way to establish poor workmanship is to determine if there was the use of sub-standard or inferior grade materials or processes during the performance of work under the contract.   If the defendant believed the workmanship to be poor</w:t>
      </w:r>
      <w:r w:rsidR="00C30323">
        <w:rPr>
          <w:rFonts w:ascii="Arial" w:hAnsi="Arial" w:cs="Arial"/>
          <w:sz w:val="24"/>
          <w:szCs w:val="24"/>
        </w:rPr>
        <w:t>,</w:t>
      </w:r>
      <w:r w:rsidRPr="005711E8">
        <w:rPr>
          <w:rFonts w:ascii="Arial" w:hAnsi="Arial" w:cs="Arial"/>
          <w:sz w:val="24"/>
          <w:szCs w:val="24"/>
        </w:rPr>
        <w:t xml:space="preserve"> it </w:t>
      </w:r>
      <w:r w:rsidRPr="005711E8">
        <w:rPr>
          <w:rFonts w:ascii="Arial" w:hAnsi="Arial" w:cs="Arial"/>
          <w:sz w:val="24"/>
          <w:szCs w:val="24"/>
        </w:rPr>
        <w:lastRenderedPageBreak/>
        <w:t>was necessary to bring in an expert who independently supports the standards of work in the contracted workmanship, and provide testimony as to the quality of the work done under the contract</w:t>
      </w:r>
      <w:r>
        <w:rPr>
          <w:rFonts w:ascii="Arial" w:hAnsi="Arial" w:cs="Arial"/>
          <w:sz w:val="24"/>
          <w:szCs w:val="24"/>
        </w:rPr>
        <w:t xml:space="preserve"> in order to rebut the version of the plaintiff</w:t>
      </w:r>
      <w:r w:rsidRPr="005711E8">
        <w:rPr>
          <w:rFonts w:ascii="Arial" w:hAnsi="Arial" w:cs="Arial"/>
          <w:sz w:val="24"/>
          <w:szCs w:val="24"/>
        </w:rPr>
        <w:t>. This was not done.</w:t>
      </w:r>
    </w:p>
    <w:p w:rsidR="005E4F5A" w:rsidRDefault="005E4F5A">
      <w:pPr>
        <w:pStyle w:val="ListParagraph"/>
        <w:spacing w:after="0" w:line="360" w:lineRule="auto"/>
        <w:ind w:left="0"/>
        <w:jc w:val="both"/>
        <w:rPr>
          <w:rFonts w:ascii="Arial" w:hAnsi="Arial" w:cs="Arial"/>
          <w:sz w:val="24"/>
          <w:szCs w:val="24"/>
        </w:rPr>
      </w:pPr>
    </w:p>
    <w:p w:rsidR="005E4F5A" w:rsidRDefault="00B41A7D">
      <w:pPr>
        <w:pStyle w:val="ListParagraph"/>
        <w:spacing w:after="0" w:line="360" w:lineRule="auto"/>
        <w:ind w:left="0"/>
        <w:jc w:val="both"/>
        <w:rPr>
          <w:rFonts w:ascii="Arial" w:hAnsi="Arial" w:cs="Arial"/>
          <w:sz w:val="24"/>
          <w:szCs w:val="24"/>
        </w:rPr>
      </w:pPr>
      <w:r>
        <w:rPr>
          <w:rFonts w:ascii="Arial" w:hAnsi="Arial" w:cs="Arial"/>
          <w:sz w:val="24"/>
          <w:szCs w:val="24"/>
        </w:rPr>
        <w:t>[</w:t>
      </w:r>
      <w:r w:rsidR="00C30323">
        <w:rPr>
          <w:rFonts w:ascii="Arial" w:hAnsi="Arial" w:cs="Arial"/>
          <w:sz w:val="24"/>
          <w:szCs w:val="24"/>
        </w:rPr>
        <w:t>85</w:t>
      </w:r>
      <w:r>
        <w:rPr>
          <w:rFonts w:ascii="Arial" w:hAnsi="Arial" w:cs="Arial"/>
          <w:sz w:val="24"/>
          <w:szCs w:val="24"/>
        </w:rPr>
        <w:t>]</w:t>
      </w:r>
      <w:r w:rsidR="00C30323">
        <w:rPr>
          <w:rFonts w:ascii="Arial" w:hAnsi="Arial" w:cs="Arial"/>
          <w:sz w:val="24"/>
          <w:szCs w:val="24"/>
        </w:rPr>
        <w:tab/>
      </w:r>
      <w:r w:rsidRPr="00B351FB">
        <w:rPr>
          <w:rFonts w:ascii="Arial" w:hAnsi="Arial" w:cs="Arial"/>
          <w:sz w:val="24"/>
          <w:szCs w:val="24"/>
        </w:rPr>
        <w:t xml:space="preserve">There is no evidence before this court that shows poor workmanship. </w:t>
      </w:r>
      <w:proofErr w:type="spellStart"/>
      <w:r>
        <w:rPr>
          <w:rFonts w:ascii="Arial" w:hAnsi="Arial" w:cs="Arial"/>
          <w:sz w:val="24"/>
          <w:szCs w:val="24"/>
        </w:rPr>
        <w:t>Basson</w:t>
      </w:r>
      <w:proofErr w:type="spellEnd"/>
      <w:r>
        <w:rPr>
          <w:rFonts w:ascii="Arial" w:hAnsi="Arial" w:cs="Arial"/>
          <w:sz w:val="24"/>
          <w:szCs w:val="24"/>
        </w:rPr>
        <w:t xml:space="preserve"> commented on the practicality of the conversion done by the plaintiff</w:t>
      </w:r>
      <w:r w:rsidR="00C30323">
        <w:rPr>
          <w:rFonts w:ascii="Arial" w:hAnsi="Arial" w:cs="Arial"/>
          <w:sz w:val="24"/>
          <w:szCs w:val="24"/>
        </w:rPr>
        <w:t>,</w:t>
      </w:r>
      <w:r>
        <w:rPr>
          <w:rFonts w:ascii="Arial" w:hAnsi="Arial" w:cs="Arial"/>
          <w:sz w:val="24"/>
          <w:szCs w:val="24"/>
        </w:rPr>
        <w:t xml:space="preserve"> but it is appears that the plaintiff and </w:t>
      </w:r>
      <w:r w:rsidRPr="007B77F6">
        <w:rPr>
          <w:rFonts w:ascii="Arial" w:hAnsi="Arial" w:cs="Arial"/>
          <w:sz w:val="24"/>
          <w:szCs w:val="24"/>
        </w:rPr>
        <w:t xml:space="preserve">Bus Builders had different briefs with regards to the conversion that needed to be effected. </w:t>
      </w:r>
      <w:r>
        <w:rPr>
          <w:rFonts w:ascii="Arial" w:hAnsi="Arial" w:cs="Arial"/>
          <w:sz w:val="24"/>
          <w:szCs w:val="24"/>
        </w:rPr>
        <w:t xml:space="preserve"> From the quotation of </w:t>
      </w:r>
      <w:r w:rsidRPr="00B351FB">
        <w:rPr>
          <w:rFonts w:ascii="Arial" w:hAnsi="Arial" w:cs="Arial"/>
          <w:sz w:val="24"/>
          <w:szCs w:val="24"/>
        </w:rPr>
        <w:t xml:space="preserve">Bus Builders </w:t>
      </w:r>
      <w:r>
        <w:rPr>
          <w:rFonts w:ascii="Arial" w:hAnsi="Arial" w:cs="Arial"/>
          <w:sz w:val="24"/>
          <w:szCs w:val="24"/>
        </w:rPr>
        <w:t>it appears that they would charge N$142</w:t>
      </w:r>
      <w:r w:rsidR="00C30323">
        <w:rPr>
          <w:rFonts w:ascii="Arial" w:hAnsi="Arial" w:cs="Arial"/>
          <w:sz w:val="24"/>
          <w:szCs w:val="24"/>
        </w:rPr>
        <w:t>,</w:t>
      </w:r>
      <w:r>
        <w:rPr>
          <w:rFonts w:ascii="Arial" w:hAnsi="Arial" w:cs="Arial"/>
          <w:sz w:val="24"/>
          <w:szCs w:val="24"/>
        </w:rPr>
        <w:t>000</w:t>
      </w:r>
      <w:r w:rsidR="00C30323">
        <w:rPr>
          <w:rFonts w:ascii="Arial" w:hAnsi="Arial" w:cs="Arial"/>
          <w:sz w:val="24"/>
          <w:szCs w:val="24"/>
        </w:rPr>
        <w:t>.00</w:t>
      </w:r>
      <w:r>
        <w:rPr>
          <w:rFonts w:ascii="Arial" w:hAnsi="Arial" w:cs="Arial"/>
          <w:sz w:val="24"/>
          <w:szCs w:val="24"/>
        </w:rPr>
        <w:t xml:space="preserve"> for the conversion and the balance of the N$385</w:t>
      </w:r>
      <w:r w:rsidR="00C30323">
        <w:rPr>
          <w:rFonts w:ascii="Arial" w:hAnsi="Arial" w:cs="Arial"/>
          <w:sz w:val="24"/>
          <w:szCs w:val="24"/>
        </w:rPr>
        <w:t>,</w:t>
      </w:r>
      <w:r>
        <w:rPr>
          <w:rFonts w:ascii="Arial" w:hAnsi="Arial" w:cs="Arial"/>
          <w:sz w:val="24"/>
          <w:szCs w:val="24"/>
        </w:rPr>
        <w:t xml:space="preserve">237.35 was </w:t>
      </w:r>
      <w:r w:rsidR="00C30323">
        <w:rPr>
          <w:rFonts w:ascii="Arial" w:hAnsi="Arial" w:cs="Arial"/>
          <w:sz w:val="24"/>
          <w:szCs w:val="24"/>
        </w:rPr>
        <w:t xml:space="preserve">for the payment of </w:t>
      </w:r>
      <w:r>
        <w:rPr>
          <w:rFonts w:ascii="Arial" w:hAnsi="Arial" w:cs="Arial"/>
          <w:sz w:val="24"/>
          <w:szCs w:val="24"/>
        </w:rPr>
        <w:t xml:space="preserve">equipment that was fitted to the vehicle. </w:t>
      </w:r>
    </w:p>
    <w:p w:rsidR="005E4F5A" w:rsidRDefault="005E4F5A">
      <w:pPr>
        <w:pStyle w:val="ListParagraph"/>
        <w:spacing w:after="0" w:line="360" w:lineRule="auto"/>
        <w:ind w:left="0"/>
        <w:jc w:val="both"/>
        <w:rPr>
          <w:rFonts w:ascii="Arial" w:hAnsi="Arial" w:cs="Arial"/>
          <w:sz w:val="24"/>
          <w:szCs w:val="24"/>
        </w:rPr>
      </w:pPr>
    </w:p>
    <w:p w:rsidR="005E4F5A" w:rsidRDefault="00B41A7D">
      <w:pPr>
        <w:pStyle w:val="ListParagraph"/>
        <w:spacing w:after="0" w:line="360" w:lineRule="auto"/>
        <w:ind w:left="0"/>
        <w:jc w:val="both"/>
        <w:rPr>
          <w:rFonts w:ascii="Arial" w:hAnsi="Arial" w:cs="Arial"/>
          <w:sz w:val="24"/>
          <w:szCs w:val="24"/>
        </w:rPr>
      </w:pPr>
      <w:r>
        <w:rPr>
          <w:rFonts w:ascii="Arial" w:hAnsi="Arial" w:cs="Arial"/>
          <w:sz w:val="24"/>
          <w:szCs w:val="24"/>
        </w:rPr>
        <w:t>[</w:t>
      </w:r>
      <w:r w:rsidR="00C30323">
        <w:rPr>
          <w:rFonts w:ascii="Arial" w:hAnsi="Arial" w:cs="Arial"/>
          <w:sz w:val="24"/>
          <w:szCs w:val="24"/>
        </w:rPr>
        <w:t>86</w:t>
      </w:r>
      <w:r>
        <w:rPr>
          <w:rFonts w:ascii="Arial" w:hAnsi="Arial" w:cs="Arial"/>
          <w:sz w:val="24"/>
          <w:szCs w:val="24"/>
        </w:rPr>
        <w:t>]</w:t>
      </w:r>
      <w:r w:rsidR="00C30323">
        <w:rPr>
          <w:rFonts w:ascii="Arial" w:hAnsi="Arial" w:cs="Arial"/>
          <w:sz w:val="24"/>
          <w:szCs w:val="24"/>
        </w:rPr>
        <w:tab/>
      </w:r>
      <w:r>
        <w:rPr>
          <w:rFonts w:ascii="Arial" w:hAnsi="Arial" w:cs="Arial"/>
          <w:sz w:val="24"/>
          <w:szCs w:val="24"/>
        </w:rPr>
        <w:t>During cross-examination</w:t>
      </w:r>
      <w:r w:rsidR="00BE65A2">
        <w:rPr>
          <w:rFonts w:ascii="Arial" w:hAnsi="Arial" w:cs="Arial"/>
          <w:sz w:val="24"/>
          <w:szCs w:val="24"/>
        </w:rPr>
        <w:t xml:space="preserve"> </w:t>
      </w:r>
      <w:proofErr w:type="spellStart"/>
      <w:r>
        <w:rPr>
          <w:rFonts w:ascii="Arial" w:hAnsi="Arial" w:cs="Arial"/>
          <w:sz w:val="24"/>
          <w:szCs w:val="24"/>
        </w:rPr>
        <w:t>Basson</w:t>
      </w:r>
      <w:proofErr w:type="spellEnd"/>
      <w:r w:rsidR="00BE65A2">
        <w:rPr>
          <w:rFonts w:ascii="Arial" w:hAnsi="Arial" w:cs="Arial"/>
          <w:sz w:val="24"/>
          <w:szCs w:val="24"/>
        </w:rPr>
        <w:t xml:space="preserve"> </w:t>
      </w:r>
      <w:r w:rsidR="00C30323">
        <w:rPr>
          <w:rFonts w:ascii="Arial" w:hAnsi="Arial" w:cs="Arial"/>
          <w:sz w:val="24"/>
          <w:szCs w:val="24"/>
        </w:rPr>
        <w:t xml:space="preserve">actually </w:t>
      </w:r>
      <w:r>
        <w:rPr>
          <w:rFonts w:ascii="Arial" w:hAnsi="Arial" w:cs="Arial"/>
          <w:sz w:val="24"/>
          <w:szCs w:val="24"/>
        </w:rPr>
        <w:t>confirm</w:t>
      </w:r>
      <w:r w:rsidR="00C30323">
        <w:rPr>
          <w:rFonts w:ascii="Arial" w:hAnsi="Arial" w:cs="Arial"/>
          <w:sz w:val="24"/>
          <w:szCs w:val="24"/>
        </w:rPr>
        <w:t>ed</w:t>
      </w:r>
      <w:r>
        <w:rPr>
          <w:rFonts w:ascii="Arial" w:hAnsi="Arial" w:cs="Arial"/>
          <w:sz w:val="24"/>
          <w:szCs w:val="24"/>
        </w:rPr>
        <w:t xml:space="preserve"> that the list of items to be fitted </w:t>
      </w:r>
      <w:r w:rsidR="00C30323">
        <w:rPr>
          <w:rFonts w:ascii="Arial" w:hAnsi="Arial" w:cs="Arial"/>
          <w:sz w:val="24"/>
          <w:szCs w:val="24"/>
        </w:rPr>
        <w:t xml:space="preserve">by Bus Builders </w:t>
      </w:r>
      <w:r>
        <w:rPr>
          <w:rFonts w:ascii="Arial" w:hAnsi="Arial" w:cs="Arial"/>
          <w:sz w:val="24"/>
          <w:szCs w:val="24"/>
        </w:rPr>
        <w:t xml:space="preserve">was similar in nature </w:t>
      </w:r>
      <w:r w:rsidR="00C30323">
        <w:rPr>
          <w:rFonts w:ascii="Arial" w:hAnsi="Arial" w:cs="Arial"/>
          <w:sz w:val="24"/>
          <w:szCs w:val="24"/>
        </w:rPr>
        <w:t>to</w:t>
      </w:r>
      <w:r>
        <w:rPr>
          <w:rFonts w:ascii="Arial" w:hAnsi="Arial" w:cs="Arial"/>
          <w:sz w:val="24"/>
          <w:szCs w:val="24"/>
        </w:rPr>
        <w:t xml:space="preserve"> the items to be fitted by the plaintiff. Bus Builders thus sourced the same equipment which the plaintiff</w:t>
      </w:r>
      <w:r w:rsidR="00C30323">
        <w:rPr>
          <w:rFonts w:ascii="Arial" w:hAnsi="Arial" w:cs="Arial"/>
          <w:sz w:val="24"/>
          <w:szCs w:val="24"/>
        </w:rPr>
        <w:t xml:space="preserve"> did.</w:t>
      </w:r>
    </w:p>
    <w:p w:rsidR="005E4F5A" w:rsidRDefault="005E4F5A">
      <w:pPr>
        <w:pStyle w:val="ListParagraph"/>
        <w:spacing w:after="0" w:line="360" w:lineRule="auto"/>
        <w:ind w:left="0"/>
        <w:jc w:val="both"/>
        <w:rPr>
          <w:rFonts w:ascii="Arial" w:hAnsi="Arial" w:cs="Arial"/>
          <w:sz w:val="24"/>
          <w:szCs w:val="24"/>
        </w:rPr>
      </w:pPr>
    </w:p>
    <w:p w:rsidR="005E4F5A" w:rsidRDefault="007F364B">
      <w:pPr>
        <w:pStyle w:val="ListParagraph"/>
        <w:spacing w:after="0" w:line="360" w:lineRule="auto"/>
        <w:ind w:left="0"/>
        <w:jc w:val="both"/>
        <w:rPr>
          <w:rFonts w:ascii="Arial" w:hAnsi="Arial" w:cs="Arial"/>
          <w:i/>
          <w:sz w:val="24"/>
          <w:szCs w:val="24"/>
        </w:rPr>
      </w:pPr>
      <w:r w:rsidRPr="007F364B">
        <w:rPr>
          <w:rFonts w:ascii="Arial" w:hAnsi="Arial" w:cs="Arial"/>
          <w:i/>
          <w:sz w:val="24"/>
          <w:szCs w:val="24"/>
        </w:rPr>
        <w:t>Breach of contract:</w:t>
      </w:r>
    </w:p>
    <w:p w:rsidR="005E4F5A" w:rsidRDefault="005E4F5A">
      <w:pPr>
        <w:pStyle w:val="ListParagraph"/>
        <w:spacing w:after="0" w:line="360" w:lineRule="auto"/>
        <w:ind w:left="0"/>
        <w:jc w:val="both"/>
        <w:rPr>
          <w:rFonts w:ascii="Arial" w:hAnsi="Arial" w:cs="Arial"/>
          <w:sz w:val="24"/>
          <w:szCs w:val="24"/>
          <w:u w:val="single"/>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9B15FA">
        <w:rPr>
          <w:rFonts w:ascii="Arial" w:hAnsi="Arial" w:cs="Arial"/>
          <w:sz w:val="24"/>
          <w:szCs w:val="24"/>
        </w:rPr>
        <w:t>87</w:t>
      </w:r>
      <w:r>
        <w:rPr>
          <w:rFonts w:ascii="Arial" w:hAnsi="Arial" w:cs="Arial"/>
          <w:sz w:val="24"/>
          <w:szCs w:val="24"/>
        </w:rPr>
        <w:t>]</w:t>
      </w:r>
      <w:r w:rsidR="009B15FA">
        <w:rPr>
          <w:rFonts w:ascii="Arial" w:hAnsi="Arial" w:cs="Arial"/>
          <w:sz w:val="24"/>
          <w:szCs w:val="24"/>
        </w:rPr>
        <w:tab/>
      </w:r>
      <w:r>
        <w:rPr>
          <w:rFonts w:ascii="Arial" w:hAnsi="Arial" w:cs="Arial"/>
          <w:sz w:val="24"/>
          <w:szCs w:val="24"/>
        </w:rPr>
        <w:t>One of the central issues to the dispute is the period within which the conversion had to be done. Defendant pleaded that the plaintiff breached the contract between the parties by failing to deliver the vehicle within six</w:t>
      </w:r>
      <w:r w:rsidR="009B15FA">
        <w:rPr>
          <w:rFonts w:ascii="Arial" w:hAnsi="Arial" w:cs="Arial"/>
          <w:sz w:val="24"/>
          <w:szCs w:val="24"/>
        </w:rPr>
        <w:t xml:space="preserve"> (6)</w:t>
      </w:r>
      <w:r>
        <w:rPr>
          <w:rFonts w:ascii="Arial" w:hAnsi="Arial" w:cs="Arial"/>
          <w:sz w:val="24"/>
          <w:szCs w:val="24"/>
        </w:rPr>
        <w:t xml:space="preserve"> or eight</w:t>
      </w:r>
      <w:r w:rsidR="009B15FA">
        <w:rPr>
          <w:rFonts w:ascii="Arial" w:hAnsi="Arial" w:cs="Arial"/>
          <w:sz w:val="24"/>
          <w:szCs w:val="24"/>
        </w:rPr>
        <w:t xml:space="preserve"> (8)</w:t>
      </w:r>
      <w:r>
        <w:rPr>
          <w:rFonts w:ascii="Arial" w:hAnsi="Arial" w:cs="Arial"/>
          <w:sz w:val="24"/>
          <w:szCs w:val="24"/>
        </w:rPr>
        <w:t xml:space="preserve"> weeks.</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 xml:space="preserve"> [</w:t>
      </w:r>
      <w:r w:rsidR="009B15FA">
        <w:rPr>
          <w:rFonts w:ascii="Arial" w:hAnsi="Arial" w:cs="Arial"/>
          <w:sz w:val="24"/>
          <w:szCs w:val="24"/>
        </w:rPr>
        <w:t>88</w:t>
      </w:r>
      <w:r>
        <w:rPr>
          <w:rFonts w:ascii="Arial" w:hAnsi="Arial" w:cs="Arial"/>
          <w:sz w:val="24"/>
          <w:szCs w:val="24"/>
        </w:rPr>
        <w:t>]</w:t>
      </w:r>
      <w:r w:rsidR="009B15FA">
        <w:rPr>
          <w:rFonts w:ascii="Arial" w:hAnsi="Arial" w:cs="Arial"/>
          <w:sz w:val="24"/>
          <w:szCs w:val="24"/>
        </w:rPr>
        <w:tab/>
      </w:r>
      <w:r>
        <w:rPr>
          <w:rFonts w:ascii="Arial" w:hAnsi="Arial" w:cs="Arial"/>
          <w:sz w:val="24"/>
          <w:szCs w:val="24"/>
        </w:rPr>
        <w:t>It is trite that the obligation imposed by the terms of a contract are meant to be performed and if they are not performed at all, or performed late or performed in the wrong manner, the party on whom the duty of performance lay (the debtor) is said to have committed a breach of the contract</w:t>
      </w:r>
      <w:r w:rsidR="009B15FA">
        <w:rPr>
          <w:rFonts w:ascii="Arial" w:hAnsi="Arial" w:cs="Arial"/>
          <w:sz w:val="24"/>
          <w:szCs w:val="24"/>
        </w:rPr>
        <w:t>,</w:t>
      </w:r>
      <w:r>
        <w:rPr>
          <w:rStyle w:val="FootnoteReference"/>
          <w:rFonts w:ascii="Arial" w:hAnsi="Arial" w:cs="Arial"/>
          <w:sz w:val="24"/>
          <w:szCs w:val="24"/>
        </w:rPr>
        <w:footnoteReference w:id="33"/>
      </w:r>
      <w:r>
        <w:rPr>
          <w:rFonts w:ascii="Arial" w:hAnsi="Arial" w:cs="Arial"/>
          <w:sz w:val="24"/>
          <w:szCs w:val="24"/>
        </w:rPr>
        <w:t xml:space="preserve"> however th</w:t>
      </w:r>
      <w:r w:rsidRPr="00F265AA">
        <w:rPr>
          <w:rFonts w:ascii="Arial" w:hAnsi="Arial" w:cs="Arial"/>
          <w:sz w:val="24"/>
          <w:szCs w:val="24"/>
        </w:rPr>
        <w:t xml:space="preserve">e effect of extras and variations to a contract depends on the interpretation of the particular contract. </w:t>
      </w:r>
    </w:p>
    <w:p w:rsidR="005707D2" w:rsidRDefault="005707D2">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8D5DDD">
        <w:rPr>
          <w:rFonts w:ascii="Arial" w:hAnsi="Arial" w:cs="Arial"/>
          <w:sz w:val="24"/>
          <w:szCs w:val="24"/>
        </w:rPr>
        <w:t>89]</w:t>
      </w:r>
      <w:r w:rsidR="008D5DDD">
        <w:rPr>
          <w:rFonts w:ascii="Arial" w:hAnsi="Arial" w:cs="Arial"/>
          <w:sz w:val="24"/>
          <w:szCs w:val="24"/>
        </w:rPr>
        <w:tab/>
      </w:r>
      <w:r>
        <w:rPr>
          <w:rFonts w:ascii="Arial" w:hAnsi="Arial" w:cs="Arial"/>
          <w:sz w:val="24"/>
          <w:szCs w:val="24"/>
        </w:rPr>
        <w:t xml:space="preserve">In </w:t>
      </w:r>
      <w:r w:rsidR="007F364B" w:rsidRPr="007F364B">
        <w:rPr>
          <w:rFonts w:ascii="Arial" w:hAnsi="Arial" w:cs="Arial"/>
          <w:i/>
          <w:sz w:val="24"/>
          <w:szCs w:val="24"/>
        </w:rPr>
        <w:t xml:space="preserve">Damaraland Builders CC v </w:t>
      </w:r>
      <w:proofErr w:type="spellStart"/>
      <w:r w:rsidR="007F364B" w:rsidRPr="007F364B">
        <w:rPr>
          <w:rFonts w:ascii="Arial" w:hAnsi="Arial" w:cs="Arial"/>
          <w:i/>
          <w:sz w:val="24"/>
          <w:szCs w:val="24"/>
        </w:rPr>
        <w:t>Ugab</w:t>
      </w:r>
      <w:proofErr w:type="spellEnd"/>
      <w:r w:rsidR="007F364B" w:rsidRPr="007F364B">
        <w:rPr>
          <w:rFonts w:ascii="Arial" w:hAnsi="Arial" w:cs="Arial"/>
          <w:i/>
          <w:sz w:val="24"/>
          <w:szCs w:val="24"/>
        </w:rPr>
        <w:t xml:space="preserve"> Terrace Lodge CC</w:t>
      </w:r>
      <w:r>
        <w:rPr>
          <w:rFonts w:ascii="Arial" w:hAnsi="Arial" w:cs="Arial"/>
          <w:sz w:val="24"/>
          <w:szCs w:val="24"/>
        </w:rPr>
        <w:t xml:space="preserve">(supra) Muller J stated as follows on the delays caused by extras or variation of orders: </w:t>
      </w:r>
    </w:p>
    <w:p w:rsidR="005E4F5A" w:rsidRDefault="005E4F5A">
      <w:pPr>
        <w:spacing w:after="0" w:line="360" w:lineRule="auto"/>
        <w:jc w:val="both"/>
        <w:rPr>
          <w:rFonts w:ascii="Arial" w:hAnsi="Arial" w:cs="Arial"/>
          <w:sz w:val="24"/>
          <w:szCs w:val="24"/>
        </w:rPr>
      </w:pPr>
    </w:p>
    <w:p w:rsidR="005E4F5A" w:rsidRDefault="007F364B">
      <w:pPr>
        <w:spacing w:after="0" w:line="360" w:lineRule="auto"/>
        <w:ind w:firstLine="720"/>
        <w:jc w:val="both"/>
        <w:rPr>
          <w:rFonts w:ascii="Arial" w:hAnsi="Arial" w:cs="Arial"/>
        </w:rPr>
      </w:pPr>
      <w:r w:rsidRPr="007F364B">
        <w:rPr>
          <w:rFonts w:ascii="Arial" w:hAnsi="Arial" w:cs="Arial"/>
        </w:rPr>
        <w:t xml:space="preserve">‘The issue of delay caused by the execution of extras and variation orders by the employer in respect of the agreed time of completion has been interpreted by our courts in </w:t>
      </w:r>
      <w:r w:rsidRPr="007F364B">
        <w:rPr>
          <w:rFonts w:ascii="Arial" w:hAnsi="Arial" w:cs="Arial"/>
        </w:rPr>
        <w:lastRenderedPageBreak/>
        <w:t>the past.   It has been held that the stipulated time of completion in the majority of cases cease to apply</w:t>
      </w:r>
      <w:r w:rsidR="008D5DDD">
        <w:rPr>
          <w:rFonts w:ascii="Arial" w:hAnsi="Arial" w:cs="Arial"/>
        </w:rPr>
        <w:t>.’</w:t>
      </w:r>
      <w:r w:rsidRPr="007F364B">
        <w:rPr>
          <w:rStyle w:val="FootnoteReference"/>
          <w:rFonts w:ascii="Arial" w:hAnsi="Arial" w:cs="Arial"/>
        </w:rPr>
        <w:footnoteReference w:id="34"/>
      </w:r>
    </w:p>
    <w:p w:rsidR="005E4F5A" w:rsidRDefault="005E4F5A">
      <w:pPr>
        <w:spacing w:after="0" w:line="360" w:lineRule="auto"/>
        <w:jc w:val="both"/>
        <w:rPr>
          <w:rFonts w:ascii="Arial" w:hAnsi="Arial" w:cs="Arial"/>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8D5DDD">
        <w:rPr>
          <w:rFonts w:ascii="Arial" w:hAnsi="Arial" w:cs="Arial"/>
          <w:sz w:val="24"/>
          <w:szCs w:val="24"/>
        </w:rPr>
        <w:t>90</w:t>
      </w:r>
      <w:r>
        <w:rPr>
          <w:rFonts w:ascii="Arial" w:hAnsi="Arial" w:cs="Arial"/>
          <w:sz w:val="24"/>
          <w:szCs w:val="24"/>
        </w:rPr>
        <w:t>]</w:t>
      </w:r>
      <w:r w:rsidR="008D5DDD">
        <w:rPr>
          <w:rFonts w:ascii="Arial" w:hAnsi="Arial" w:cs="Arial"/>
          <w:sz w:val="24"/>
          <w:szCs w:val="24"/>
        </w:rPr>
        <w:tab/>
      </w:r>
      <w:r w:rsidRPr="00A57D74">
        <w:rPr>
          <w:rFonts w:ascii="Arial" w:hAnsi="Arial" w:cs="Arial"/>
          <w:sz w:val="24"/>
          <w:szCs w:val="24"/>
        </w:rPr>
        <w:t>When there is a</w:t>
      </w:r>
      <w:r w:rsidR="000E6B4C">
        <w:rPr>
          <w:rFonts w:ascii="Arial" w:hAnsi="Arial" w:cs="Arial"/>
          <w:sz w:val="24"/>
          <w:szCs w:val="24"/>
        </w:rPr>
        <w:t xml:space="preserve"> clause</w:t>
      </w:r>
      <w:r w:rsidRPr="00A57D74">
        <w:rPr>
          <w:rFonts w:ascii="Arial" w:hAnsi="Arial" w:cs="Arial"/>
          <w:sz w:val="24"/>
          <w:szCs w:val="24"/>
        </w:rPr>
        <w:t xml:space="preserve"> stipulation for work to be done in a limited time, if one party by his conduct (</w:t>
      </w:r>
      <w:r w:rsidR="007F364B" w:rsidRPr="007F364B">
        <w:rPr>
          <w:rFonts w:ascii="Arial" w:hAnsi="Arial" w:cs="Arial"/>
          <w:i/>
          <w:sz w:val="24"/>
          <w:szCs w:val="24"/>
        </w:rPr>
        <w:t>albeit quite legitimate</w:t>
      </w:r>
      <w:r w:rsidRPr="00A57D74">
        <w:rPr>
          <w:rFonts w:ascii="Arial" w:hAnsi="Arial" w:cs="Arial"/>
          <w:sz w:val="24"/>
          <w:szCs w:val="24"/>
        </w:rPr>
        <w:t>, such as ordering extra work), renders it impossible or impracticable for the other party to do his work within the stipulated time, then the one whose conduct caused the trouble can no longer insist upon strict adherence to the time stated</w:t>
      </w:r>
      <w:r>
        <w:rPr>
          <w:rFonts w:ascii="Arial" w:hAnsi="Arial" w:cs="Arial"/>
          <w:sz w:val="24"/>
          <w:szCs w:val="24"/>
        </w:rPr>
        <w:t>.</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7B7047">
        <w:rPr>
          <w:rFonts w:ascii="Arial" w:hAnsi="Arial" w:cs="Arial"/>
          <w:sz w:val="24"/>
          <w:szCs w:val="24"/>
        </w:rPr>
        <w:t>91</w:t>
      </w:r>
      <w:r>
        <w:rPr>
          <w:rFonts w:ascii="Arial" w:hAnsi="Arial" w:cs="Arial"/>
          <w:sz w:val="24"/>
          <w:szCs w:val="24"/>
        </w:rPr>
        <w:t>]</w:t>
      </w:r>
      <w:r w:rsidR="007B7047">
        <w:rPr>
          <w:rFonts w:ascii="Arial" w:hAnsi="Arial" w:cs="Arial"/>
          <w:sz w:val="24"/>
          <w:szCs w:val="24"/>
        </w:rPr>
        <w:tab/>
      </w:r>
      <w:proofErr w:type="spellStart"/>
      <w:r>
        <w:rPr>
          <w:rFonts w:ascii="Arial" w:hAnsi="Arial" w:cs="Arial"/>
          <w:sz w:val="24"/>
          <w:szCs w:val="24"/>
        </w:rPr>
        <w:t>Motsang</w:t>
      </w:r>
      <w:proofErr w:type="spellEnd"/>
      <w:r w:rsidRPr="007F6022">
        <w:rPr>
          <w:rFonts w:ascii="Arial" w:hAnsi="Arial" w:cs="Arial"/>
          <w:sz w:val="24"/>
          <w:szCs w:val="24"/>
        </w:rPr>
        <w:t xml:space="preserve"> gave evidence in respect of </w:t>
      </w:r>
      <w:r>
        <w:rPr>
          <w:rFonts w:ascii="Arial" w:hAnsi="Arial" w:cs="Arial"/>
          <w:sz w:val="24"/>
          <w:szCs w:val="24"/>
        </w:rPr>
        <w:t xml:space="preserve">additional instructions by </w:t>
      </w:r>
      <w:proofErr w:type="spellStart"/>
      <w:r>
        <w:rPr>
          <w:rFonts w:ascii="Arial" w:hAnsi="Arial" w:cs="Arial"/>
          <w:sz w:val="24"/>
          <w:szCs w:val="24"/>
        </w:rPr>
        <w:t>Auala</w:t>
      </w:r>
      <w:proofErr w:type="spellEnd"/>
      <w:r>
        <w:rPr>
          <w:rFonts w:ascii="Arial" w:hAnsi="Arial" w:cs="Arial"/>
          <w:sz w:val="24"/>
          <w:szCs w:val="24"/>
        </w:rPr>
        <w:t xml:space="preserve"> during</w:t>
      </w:r>
      <w:r w:rsidRPr="007F6022">
        <w:rPr>
          <w:rFonts w:ascii="Arial" w:hAnsi="Arial" w:cs="Arial"/>
          <w:sz w:val="24"/>
          <w:szCs w:val="24"/>
        </w:rPr>
        <w:t xml:space="preserve"> which the plaintiff </w:t>
      </w:r>
      <w:r>
        <w:rPr>
          <w:rFonts w:ascii="Arial" w:hAnsi="Arial" w:cs="Arial"/>
          <w:sz w:val="24"/>
          <w:szCs w:val="24"/>
        </w:rPr>
        <w:t>was</w:t>
      </w:r>
      <w:r w:rsidRPr="007F6022">
        <w:rPr>
          <w:rFonts w:ascii="Arial" w:hAnsi="Arial" w:cs="Arial"/>
          <w:sz w:val="24"/>
          <w:szCs w:val="24"/>
        </w:rPr>
        <w:t xml:space="preserve"> ordered to </w:t>
      </w:r>
      <w:r>
        <w:rPr>
          <w:rFonts w:ascii="Arial" w:hAnsi="Arial" w:cs="Arial"/>
          <w:sz w:val="24"/>
          <w:szCs w:val="24"/>
        </w:rPr>
        <w:t>source</w:t>
      </w:r>
      <w:r w:rsidRPr="007F6022">
        <w:rPr>
          <w:rFonts w:ascii="Arial" w:hAnsi="Arial" w:cs="Arial"/>
          <w:sz w:val="24"/>
          <w:szCs w:val="24"/>
        </w:rPr>
        <w:t xml:space="preserve"> and </w:t>
      </w:r>
      <w:r>
        <w:rPr>
          <w:rFonts w:ascii="Arial" w:hAnsi="Arial" w:cs="Arial"/>
          <w:sz w:val="24"/>
          <w:szCs w:val="24"/>
        </w:rPr>
        <w:t xml:space="preserve">fit additional </w:t>
      </w:r>
      <w:r w:rsidR="00A5618D">
        <w:rPr>
          <w:rFonts w:ascii="Arial" w:hAnsi="Arial" w:cs="Arial"/>
          <w:sz w:val="24"/>
          <w:szCs w:val="24"/>
        </w:rPr>
        <w:t>equipment, which</w:t>
      </w:r>
      <w:r w:rsidR="00BE65A2">
        <w:rPr>
          <w:rFonts w:ascii="Arial" w:hAnsi="Arial" w:cs="Arial"/>
          <w:sz w:val="24"/>
          <w:szCs w:val="24"/>
        </w:rPr>
        <w:t xml:space="preserve"> </w:t>
      </w:r>
      <w:r w:rsidRPr="007F6022">
        <w:rPr>
          <w:rFonts w:ascii="Arial" w:hAnsi="Arial" w:cs="Arial"/>
          <w:sz w:val="24"/>
          <w:szCs w:val="24"/>
        </w:rPr>
        <w:t xml:space="preserve">caused the </w:t>
      </w:r>
      <w:r>
        <w:rPr>
          <w:rFonts w:ascii="Arial" w:hAnsi="Arial" w:cs="Arial"/>
          <w:sz w:val="24"/>
          <w:szCs w:val="24"/>
        </w:rPr>
        <w:t xml:space="preserve">delivery </w:t>
      </w:r>
      <w:r w:rsidRPr="007F6022">
        <w:rPr>
          <w:rFonts w:ascii="Arial" w:hAnsi="Arial" w:cs="Arial"/>
          <w:sz w:val="24"/>
          <w:szCs w:val="24"/>
        </w:rPr>
        <w:t xml:space="preserve">period to overrun. It is not necessary to repeat the evidence in this regard, </w:t>
      </w:r>
      <w:r w:rsidR="00A5618D">
        <w:rPr>
          <w:rFonts w:ascii="Arial" w:hAnsi="Arial" w:cs="Arial"/>
          <w:sz w:val="24"/>
          <w:szCs w:val="24"/>
        </w:rPr>
        <w:t xml:space="preserve">as </w:t>
      </w:r>
      <w:proofErr w:type="spellStart"/>
      <w:r w:rsidR="00A5618D">
        <w:rPr>
          <w:rFonts w:ascii="Arial" w:hAnsi="Arial" w:cs="Arial"/>
          <w:sz w:val="24"/>
          <w:szCs w:val="24"/>
        </w:rPr>
        <w:t>Motsang</w:t>
      </w:r>
      <w:proofErr w:type="spellEnd"/>
      <w:r w:rsidRPr="007F6022">
        <w:rPr>
          <w:rFonts w:ascii="Arial" w:hAnsi="Arial" w:cs="Arial"/>
          <w:sz w:val="24"/>
          <w:szCs w:val="24"/>
        </w:rPr>
        <w:t xml:space="preserve"> testified in detail </w:t>
      </w:r>
      <w:r>
        <w:rPr>
          <w:rFonts w:ascii="Arial" w:hAnsi="Arial" w:cs="Arial"/>
          <w:sz w:val="24"/>
          <w:szCs w:val="24"/>
        </w:rPr>
        <w:t xml:space="preserve">as to </w:t>
      </w:r>
      <w:r w:rsidRPr="007F6022">
        <w:rPr>
          <w:rFonts w:ascii="Arial" w:hAnsi="Arial" w:cs="Arial"/>
          <w:sz w:val="24"/>
          <w:szCs w:val="24"/>
        </w:rPr>
        <w:t xml:space="preserve">how much time was consumed </w:t>
      </w:r>
      <w:r>
        <w:rPr>
          <w:rFonts w:ascii="Arial" w:hAnsi="Arial" w:cs="Arial"/>
          <w:sz w:val="24"/>
          <w:szCs w:val="24"/>
        </w:rPr>
        <w:t xml:space="preserve">not only by doing the extra work but </w:t>
      </w:r>
      <w:r w:rsidR="007B7047">
        <w:rPr>
          <w:rFonts w:ascii="Arial" w:hAnsi="Arial" w:cs="Arial"/>
          <w:sz w:val="24"/>
          <w:szCs w:val="24"/>
        </w:rPr>
        <w:t xml:space="preserve">by </w:t>
      </w:r>
      <w:r>
        <w:rPr>
          <w:rFonts w:ascii="Arial" w:hAnsi="Arial" w:cs="Arial"/>
          <w:sz w:val="24"/>
          <w:szCs w:val="24"/>
        </w:rPr>
        <w:t>sourcing the additional equipment from elsewhere. This also did not happen only once, it happened in June as well as July 2014.</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7B7047">
        <w:rPr>
          <w:rFonts w:ascii="Arial" w:hAnsi="Arial" w:cs="Arial"/>
          <w:sz w:val="24"/>
          <w:szCs w:val="24"/>
        </w:rPr>
        <w:t>92</w:t>
      </w:r>
      <w:r>
        <w:rPr>
          <w:rFonts w:ascii="Arial" w:hAnsi="Arial" w:cs="Arial"/>
          <w:sz w:val="24"/>
          <w:szCs w:val="24"/>
        </w:rPr>
        <w:t>]</w:t>
      </w:r>
      <w:r w:rsidR="007B7047">
        <w:rPr>
          <w:rFonts w:ascii="Arial" w:hAnsi="Arial" w:cs="Arial"/>
          <w:sz w:val="24"/>
          <w:szCs w:val="24"/>
        </w:rPr>
        <w:tab/>
      </w:r>
      <w:r>
        <w:rPr>
          <w:rFonts w:ascii="Arial" w:hAnsi="Arial" w:cs="Arial"/>
          <w:sz w:val="24"/>
          <w:szCs w:val="24"/>
        </w:rPr>
        <w:t xml:space="preserve">It is thus clear that the delay in delivery of the converted vehicle was due to the additional instruction of </w:t>
      </w:r>
      <w:proofErr w:type="spellStart"/>
      <w:r>
        <w:rPr>
          <w:rFonts w:ascii="Arial" w:hAnsi="Arial" w:cs="Arial"/>
          <w:sz w:val="24"/>
          <w:szCs w:val="24"/>
        </w:rPr>
        <w:t>Auala</w:t>
      </w:r>
      <w:proofErr w:type="spellEnd"/>
      <w:r>
        <w:rPr>
          <w:rFonts w:ascii="Arial" w:hAnsi="Arial" w:cs="Arial"/>
          <w:sz w:val="24"/>
          <w:szCs w:val="24"/>
        </w:rPr>
        <w:t>.</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7B7047">
        <w:rPr>
          <w:rFonts w:ascii="Arial" w:hAnsi="Arial" w:cs="Arial"/>
          <w:sz w:val="24"/>
          <w:szCs w:val="24"/>
        </w:rPr>
        <w:t>93</w:t>
      </w:r>
      <w:r>
        <w:rPr>
          <w:rFonts w:ascii="Arial" w:hAnsi="Arial" w:cs="Arial"/>
          <w:sz w:val="24"/>
          <w:szCs w:val="24"/>
        </w:rPr>
        <w:t>]</w:t>
      </w:r>
      <w:r w:rsidR="007B7047">
        <w:rPr>
          <w:rFonts w:ascii="Arial" w:hAnsi="Arial" w:cs="Arial"/>
          <w:sz w:val="24"/>
          <w:szCs w:val="24"/>
        </w:rPr>
        <w:tab/>
      </w:r>
      <w:r>
        <w:rPr>
          <w:rFonts w:ascii="Arial" w:hAnsi="Arial" w:cs="Arial"/>
          <w:sz w:val="24"/>
          <w:szCs w:val="24"/>
        </w:rPr>
        <w:t xml:space="preserve">When the time period for delivery then fall away due to subsequent agreements, delivery should have been within </w:t>
      </w:r>
      <w:r w:rsidR="007B7047">
        <w:rPr>
          <w:rFonts w:ascii="Arial" w:hAnsi="Arial" w:cs="Arial"/>
          <w:sz w:val="24"/>
          <w:szCs w:val="24"/>
        </w:rPr>
        <w:t xml:space="preserve">a </w:t>
      </w:r>
      <w:r>
        <w:rPr>
          <w:rFonts w:ascii="Arial" w:hAnsi="Arial" w:cs="Arial"/>
          <w:sz w:val="24"/>
          <w:szCs w:val="24"/>
        </w:rPr>
        <w:t xml:space="preserve">reasonable </w:t>
      </w:r>
      <w:r w:rsidR="007B7047">
        <w:rPr>
          <w:rFonts w:ascii="Arial" w:hAnsi="Arial" w:cs="Arial"/>
          <w:sz w:val="24"/>
          <w:szCs w:val="24"/>
        </w:rPr>
        <w:t xml:space="preserve">period of </w:t>
      </w:r>
      <w:r>
        <w:rPr>
          <w:rFonts w:ascii="Arial" w:hAnsi="Arial" w:cs="Arial"/>
          <w:sz w:val="24"/>
          <w:szCs w:val="24"/>
        </w:rPr>
        <w:t xml:space="preserve">time. Reasonable time should be considered </w:t>
      </w:r>
      <w:r w:rsidR="007B7047">
        <w:rPr>
          <w:rFonts w:ascii="Arial" w:hAnsi="Arial" w:cs="Arial"/>
          <w:sz w:val="24"/>
          <w:szCs w:val="24"/>
        </w:rPr>
        <w:t>in light of the</w:t>
      </w:r>
      <w:r>
        <w:rPr>
          <w:rFonts w:ascii="Arial" w:hAnsi="Arial" w:cs="Arial"/>
          <w:sz w:val="24"/>
          <w:szCs w:val="24"/>
        </w:rPr>
        <w:t xml:space="preserve"> circumstance</w:t>
      </w:r>
      <w:r w:rsidR="007B7047">
        <w:rPr>
          <w:rFonts w:ascii="Arial" w:hAnsi="Arial" w:cs="Arial"/>
          <w:sz w:val="24"/>
          <w:szCs w:val="24"/>
        </w:rPr>
        <w:t>s</w:t>
      </w:r>
      <w:r>
        <w:rPr>
          <w:rFonts w:ascii="Arial" w:hAnsi="Arial" w:cs="Arial"/>
          <w:sz w:val="24"/>
          <w:szCs w:val="24"/>
        </w:rPr>
        <w:t xml:space="preserve"> of the matter. </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7B7047">
        <w:rPr>
          <w:rFonts w:ascii="Arial" w:hAnsi="Arial" w:cs="Arial"/>
          <w:sz w:val="24"/>
          <w:szCs w:val="24"/>
        </w:rPr>
        <w:t>94</w:t>
      </w:r>
      <w:r>
        <w:rPr>
          <w:rFonts w:ascii="Arial" w:hAnsi="Arial" w:cs="Arial"/>
          <w:sz w:val="24"/>
          <w:szCs w:val="24"/>
        </w:rPr>
        <w:t xml:space="preserve">] </w:t>
      </w:r>
      <w:r w:rsidR="007B7047">
        <w:rPr>
          <w:rFonts w:ascii="Arial" w:hAnsi="Arial" w:cs="Arial"/>
          <w:sz w:val="24"/>
          <w:szCs w:val="24"/>
        </w:rPr>
        <w:tab/>
      </w:r>
      <w:r>
        <w:rPr>
          <w:rFonts w:ascii="Arial" w:hAnsi="Arial" w:cs="Arial"/>
          <w:sz w:val="24"/>
          <w:szCs w:val="24"/>
        </w:rPr>
        <w:t xml:space="preserve">According to </w:t>
      </w:r>
      <w:proofErr w:type="spellStart"/>
      <w:r>
        <w:rPr>
          <w:rFonts w:ascii="Arial" w:hAnsi="Arial" w:cs="Arial"/>
          <w:sz w:val="24"/>
          <w:szCs w:val="24"/>
        </w:rPr>
        <w:t>Motsang</w:t>
      </w:r>
      <w:proofErr w:type="spellEnd"/>
      <w:r w:rsidR="007B7047">
        <w:rPr>
          <w:rFonts w:ascii="Arial" w:hAnsi="Arial" w:cs="Arial"/>
          <w:sz w:val="24"/>
          <w:szCs w:val="24"/>
        </w:rPr>
        <w:t>,</w:t>
      </w:r>
      <w:r>
        <w:rPr>
          <w:rFonts w:ascii="Arial" w:hAnsi="Arial" w:cs="Arial"/>
          <w:sz w:val="24"/>
          <w:szCs w:val="24"/>
        </w:rPr>
        <w:t xml:space="preserve"> he had to source the equipment from South Africa and even as far as China. The importation of goods from other countries can cause a substantial delay and can even bring a project to a standstill, which apparently happened in this instance.</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7B7047">
        <w:rPr>
          <w:rFonts w:ascii="Arial" w:hAnsi="Arial" w:cs="Arial"/>
          <w:sz w:val="24"/>
          <w:szCs w:val="24"/>
        </w:rPr>
        <w:t>95</w:t>
      </w:r>
      <w:r>
        <w:rPr>
          <w:rFonts w:ascii="Arial" w:hAnsi="Arial" w:cs="Arial"/>
          <w:sz w:val="24"/>
          <w:szCs w:val="24"/>
        </w:rPr>
        <w:t>]</w:t>
      </w:r>
      <w:r w:rsidR="007B7047">
        <w:rPr>
          <w:rFonts w:ascii="Arial" w:hAnsi="Arial" w:cs="Arial"/>
          <w:sz w:val="24"/>
          <w:szCs w:val="24"/>
        </w:rPr>
        <w:tab/>
      </w:r>
      <w:r>
        <w:rPr>
          <w:rFonts w:ascii="Arial" w:hAnsi="Arial" w:cs="Arial"/>
          <w:sz w:val="24"/>
          <w:szCs w:val="24"/>
        </w:rPr>
        <w:t xml:space="preserve">It was further testified that the vehicle was 90% complete when it was delivered to </w:t>
      </w:r>
      <w:proofErr w:type="spellStart"/>
      <w:r>
        <w:rPr>
          <w:rFonts w:ascii="Arial" w:hAnsi="Arial" w:cs="Arial"/>
          <w:sz w:val="24"/>
          <w:szCs w:val="24"/>
        </w:rPr>
        <w:t>Autohaus</w:t>
      </w:r>
      <w:proofErr w:type="spellEnd"/>
      <w:r>
        <w:rPr>
          <w:rFonts w:ascii="Arial" w:hAnsi="Arial" w:cs="Arial"/>
          <w:sz w:val="24"/>
          <w:szCs w:val="24"/>
        </w:rPr>
        <w:t xml:space="preserve"> for the roadworthy test. </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7B7047">
        <w:rPr>
          <w:rFonts w:ascii="Arial" w:hAnsi="Arial" w:cs="Arial"/>
          <w:sz w:val="24"/>
          <w:szCs w:val="24"/>
        </w:rPr>
        <w:t>96</w:t>
      </w:r>
      <w:r>
        <w:rPr>
          <w:rFonts w:ascii="Arial" w:hAnsi="Arial" w:cs="Arial"/>
          <w:sz w:val="24"/>
          <w:szCs w:val="24"/>
        </w:rPr>
        <w:t>]</w:t>
      </w:r>
      <w:r w:rsidR="007B7047">
        <w:rPr>
          <w:rFonts w:ascii="Arial" w:hAnsi="Arial" w:cs="Arial"/>
          <w:sz w:val="24"/>
          <w:szCs w:val="24"/>
        </w:rPr>
        <w:tab/>
      </w:r>
      <w:r>
        <w:rPr>
          <w:rFonts w:ascii="Arial" w:hAnsi="Arial" w:cs="Arial"/>
          <w:sz w:val="24"/>
          <w:szCs w:val="24"/>
        </w:rPr>
        <w:t>The plaintiff’s explanation for the delay in delivering the vehicle</w:t>
      </w:r>
      <w:r w:rsidR="007B7047">
        <w:rPr>
          <w:rFonts w:ascii="Arial" w:hAnsi="Arial" w:cs="Arial"/>
          <w:sz w:val="24"/>
          <w:szCs w:val="24"/>
        </w:rPr>
        <w:t>,</w:t>
      </w:r>
      <w:r>
        <w:rPr>
          <w:rFonts w:ascii="Arial" w:hAnsi="Arial" w:cs="Arial"/>
          <w:sz w:val="24"/>
          <w:szCs w:val="24"/>
        </w:rPr>
        <w:t xml:space="preserve"> in this court’s opinion</w:t>
      </w:r>
      <w:r w:rsidR="007B7047">
        <w:rPr>
          <w:rFonts w:ascii="Arial" w:hAnsi="Arial" w:cs="Arial"/>
          <w:sz w:val="24"/>
          <w:szCs w:val="24"/>
        </w:rPr>
        <w:t>,</w:t>
      </w:r>
      <w:r>
        <w:rPr>
          <w:rFonts w:ascii="Arial" w:hAnsi="Arial" w:cs="Arial"/>
          <w:sz w:val="24"/>
          <w:szCs w:val="24"/>
        </w:rPr>
        <w:t xml:space="preserve"> is reasonable and I cannot find any breach on the part of the plaintiff.</w:t>
      </w:r>
    </w:p>
    <w:p w:rsidR="005E4F5A" w:rsidRDefault="005E4F5A">
      <w:pPr>
        <w:spacing w:after="0" w:line="360" w:lineRule="auto"/>
        <w:jc w:val="both"/>
        <w:rPr>
          <w:rFonts w:ascii="Arial" w:hAnsi="Arial" w:cs="Arial"/>
          <w:sz w:val="24"/>
          <w:szCs w:val="24"/>
        </w:rPr>
      </w:pPr>
    </w:p>
    <w:p w:rsidR="005E4F5A" w:rsidRDefault="007F364B">
      <w:pPr>
        <w:spacing w:after="0" w:line="360" w:lineRule="auto"/>
        <w:jc w:val="both"/>
        <w:rPr>
          <w:rFonts w:ascii="Arial" w:hAnsi="Arial" w:cs="Arial"/>
          <w:i/>
          <w:sz w:val="24"/>
          <w:szCs w:val="24"/>
        </w:rPr>
      </w:pPr>
      <w:r w:rsidRPr="007F364B">
        <w:rPr>
          <w:rFonts w:ascii="Arial" w:hAnsi="Arial" w:cs="Arial"/>
          <w:i/>
          <w:sz w:val="24"/>
          <w:szCs w:val="24"/>
        </w:rPr>
        <w:lastRenderedPageBreak/>
        <w:t xml:space="preserve">Repudiation: </w:t>
      </w:r>
    </w:p>
    <w:p w:rsidR="005E4F5A" w:rsidRDefault="005E4F5A">
      <w:pPr>
        <w:spacing w:after="0" w:line="360" w:lineRule="auto"/>
        <w:jc w:val="both"/>
        <w:rPr>
          <w:rFonts w:ascii="Arial" w:hAnsi="Arial" w:cs="Arial"/>
          <w:sz w:val="24"/>
          <w:szCs w:val="24"/>
          <w:u w:val="single"/>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7B7047">
        <w:rPr>
          <w:rFonts w:ascii="Arial" w:hAnsi="Arial" w:cs="Arial"/>
          <w:sz w:val="24"/>
          <w:szCs w:val="24"/>
        </w:rPr>
        <w:t>97</w:t>
      </w:r>
      <w:r>
        <w:rPr>
          <w:rFonts w:ascii="Arial" w:hAnsi="Arial" w:cs="Arial"/>
          <w:sz w:val="24"/>
          <w:szCs w:val="24"/>
        </w:rPr>
        <w:t>]</w:t>
      </w:r>
      <w:r w:rsidR="007B7047">
        <w:rPr>
          <w:rFonts w:ascii="Arial" w:hAnsi="Arial" w:cs="Arial"/>
          <w:sz w:val="24"/>
          <w:szCs w:val="24"/>
        </w:rPr>
        <w:tab/>
      </w:r>
      <w:r>
        <w:rPr>
          <w:rFonts w:ascii="Arial" w:hAnsi="Arial" w:cs="Arial"/>
          <w:sz w:val="24"/>
          <w:szCs w:val="24"/>
        </w:rPr>
        <w:t xml:space="preserve">There is a dispute between the parties as to the reason for the delivery of the vehicle to </w:t>
      </w:r>
      <w:proofErr w:type="spellStart"/>
      <w:r>
        <w:rPr>
          <w:rFonts w:ascii="Arial" w:hAnsi="Arial" w:cs="Arial"/>
          <w:sz w:val="24"/>
          <w:szCs w:val="24"/>
        </w:rPr>
        <w:t>Autohaus</w:t>
      </w:r>
      <w:proofErr w:type="spellEnd"/>
      <w:r>
        <w:rPr>
          <w:rFonts w:ascii="Arial" w:hAnsi="Arial" w:cs="Arial"/>
          <w:sz w:val="24"/>
          <w:szCs w:val="24"/>
        </w:rPr>
        <w:t xml:space="preserve">, as </w:t>
      </w:r>
      <w:proofErr w:type="spellStart"/>
      <w:r>
        <w:rPr>
          <w:rFonts w:ascii="Arial" w:hAnsi="Arial" w:cs="Arial"/>
          <w:sz w:val="24"/>
          <w:szCs w:val="24"/>
        </w:rPr>
        <w:t>Hanekom</w:t>
      </w:r>
      <w:proofErr w:type="spellEnd"/>
      <w:r>
        <w:rPr>
          <w:rFonts w:ascii="Arial" w:hAnsi="Arial" w:cs="Arial"/>
          <w:sz w:val="24"/>
          <w:szCs w:val="24"/>
        </w:rPr>
        <w:t xml:space="preserve"> stated that when the vehicle was delivered to him he was told that the conversion of the vehicle was completed. Plaintiff on the other hand maintained that the vehicle had to go for a road worthy test, which was co-incidentally caused to be done by </w:t>
      </w:r>
      <w:proofErr w:type="spellStart"/>
      <w:r>
        <w:rPr>
          <w:rFonts w:ascii="Arial" w:hAnsi="Arial" w:cs="Arial"/>
          <w:sz w:val="24"/>
          <w:szCs w:val="24"/>
        </w:rPr>
        <w:t>Hanekom</w:t>
      </w:r>
      <w:proofErr w:type="spellEnd"/>
      <w:r>
        <w:rPr>
          <w:rFonts w:ascii="Arial" w:hAnsi="Arial" w:cs="Arial"/>
          <w:sz w:val="24"/>
          <w:szCs w:val="24"/>
        </w:rPr>
        <w:t xml:space="preserve"> after delivery of the vehicle. </w:t>
      </w:r>
    </w:p>
    <w:p w:rsidR="005E4F5A" w:rsidRDefault="005E4F5A">
      <w:pPr>
        <w:spacing w:after="0" w:line="360" w:lineRule="auto"/>
        <w:jc w:val="both"/>
        <w:rPr>
          <w:rFonts w:ascii="Arial" w:hAnsi="Arial" w:cs="Arial"/>
          <w:sz w:val="24"/>
          <w:szCs w:val="24"/>
        </w:rPr>
      </w:pPr>
    </w:p>
    <w:p w:rsidR="005E4F5A" w:rsidRDefault="00A5618D">
      <w:pPr>
        <w:spacing w:after="0" w:line="360" w:lineRule="auto"/>
        <w:jc w:val="both"/>
        <w:rPr>
          <w:rFonts w:ascii="Arial" w:hAnsi="Arial" w:cs="Arial"/>
          <w:sz w:val="24"/>
          <w:szCs w:val="24"/>
        </w:rPr>
      </w:pPr>
      <w:r>
        <w:rPr>
          <w:rFonts w:ascii="Arial" w:hAnsi="Arial" w:cs="Arial"/>
          <w:sz w:val="24"/>
          <w:szCs w:val="24"/>
        </w:rPr>
        <w:t>[98]</w:t>
      </w:r>
      <w:r>
        <w:rPr>
          <w:rFonts w:ascii="Arial" w:hAnsi="Arial" w:cs="Arial"/>
          <w:sz w:val="24"/>
          <w:szCs w:val="24"/>
        </w:rPr>
        <w:tab/>
        <w:t xml:space="preserve">The attitude of </w:t>
      </w:r>
      <w:proofErr w:type="spellStart"/>
      <w:r>
        <w:rPr>
          <w:rFonts w:ascii="Arial" w:hAnsi="Arial" w:cs="Arial"/>
          <w:sz w:val="24"/>
          <w:szCs w:val="24"/>
        </w:rPr>
        <w:t>Lwande</w:t>
      </w:r>
      <w:proofErr w:type="spellEnd"/>
      <w:r>
        <w:rPr>
          <w:rFonts w:ascii="Arial" w:hAnsi="Arial" w:cs="Arial"/>
          <w:sz w:val="24"/>
          <w:szCs w:val="24"/>
        </w:rPr>
        <w:t xml:space="preserve"> was that the vehicle had to be ‘repossessed’ by </w:t>
      </w:r>
      <w:proofErr w:type="spellStart"/>
      <w:r>
        <w:rPr>
          <w:rFonts w:ascii="Arial" w:hAnsi="Arial" w:cs="Arial"/>
          <w:sz w:val="24"/>
          <w:szCs w:val="24"/>
        </w:rPr>
        <w:t>Autohaus</w:t>
      </w:r>
      <w:proofErr w:type="spellEnd"/>
      <w:r>
        <w:rPr>
          <w:rFonts w:ascii="Arial" w:hAnsi="Arial" w:cs="Arial"/>
          <w:sz w:val="24"/>
          <w:szCs w:val="24"/>
        </w:rPr>
        <w:t xml:space="preserve"> and then to be handed to another service provider. </w:t>
      </w:r>
      <w:r w:rsidR="00B41A7D">
        <w:rPr>
          <w:rFonts w:ascii="Arial" w:hAnsi="Arial" w:cs="Arial"/>
          <w:sz w:val="24"/>
          <w:szCs w:val="24"/>
        </w:rPr>
        <w:t>During cross-examination</w:t>
      </w:r>
      <w:r w:rsidR="007B7047">
        <w:rPr>
          <w:rFonts w:ascii="Arial" w:hAnsi="Arial" w:cs="Arial"/>
          <w:sz w:val="24"/>
          <w:szCs w:val="24"/>
        </w:rPr>
        <w:t>,</w:t>
      </w:r>
      <w:r w:rsidR="00BE65A2">
        <w:rPr>
          <w:rFonts w:ascii="Arial" w:hAnsi="Arial" w:cs="Arial"/>
          <w:sz w:val="24"/>
          <w:szCs w:val="24"/>
        </w:rPr>
        <w:t xml:space="preserve"> </w:t>
      </w:r>
      <w:proofErr w:type="spellStart"/>
      <w:r w:rsidR="00B41A7D">
        <w:rPr>
          <w:rFonts w:ascii="Arial" w:hAnsi="Arial" w:cs="Arial"/>
          <w:sz w:val="24"/>
          <w:szCs w:val="24"/>
        </w:rPr>
        <w:t>Lwande</w:t>
      </w:r>
      <w:proofErr w:type="spellEnd"/>
      <w:r w:rsidR="00B41A7D">
        <w:rPr>
          <w:rFonts w:ascii="Arial" w:hAnsi="Arial" w:cs="Arial"/>
          <w:sz w:val="24"/>
          <w:szCs w:val="24"/>
        </w:rPr>
        <w:t xml:space="preserve"> stated that after 6 August 2014 he had no intention for the vehicle to be returned to the plaintiff’s workshop.</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sidRPr="006F5EA4">
        <w:rPr>
          <w:rFonts w:ascii="Arial" w:hAnsi="Arial" w:cs="Arial"/>
          <w:sz w:val="24"/>
          <w:szCs w:val="24"/>
        </w:rPr>
        <w:t>[</w:t>
      </w:r>
      <w:r w:rsidR="007B7047">
        <w:rPr>
          <w:rFonts w:ascii="Arial" w:hAnsi="Arial" w:cs="Arial"/>
          <w:sz w:val="24"/>
          <w:szCs w:val="24"/>
        </w:rPr>
        <w:t>99</w:t>
      </w:r>
      <w:r w:rsidRPr="006F5EA4">
        <w:rPr>
          <w:rFonts w:ascii="Arial" w:hAnsi="Arial" w:cs="Arial"/>
          <w:sz w:val="24"/>
          <w:szCs w:val="24"/>
        </w:rPr>
        <w:t>]</w:t>
      </w:r>
      <w:r w:rsidR="007B7047">
        <w:rPr>
          <w:rFonts w:ascii="Arial" w:hAnsi="Arial" w:cs="Arial"/>
          <w:sz w:val="24"/>
          <w:szCs w:val="24"/>
        </w:rPr>
        <w:tab/>
      </w:r>
      <w:r>
        <w:rPr>
          <w:rFonts w:ascii="Arial" w:hAnsi="Arial" w:cs="Arial"/>
          <w:sz w:val="24"/>
          <w:szCs w:val="24"/>
        </w:rPr>
        <w:t xml:space="preserve">In </w:t>
      </w:r>
      <w:proofErr w:type="spellStart"/>
      <w:r w:rsidR="007F364B" w:rsidRPr="007F364B">
        <w:rPr>
          <w:rFonts w:ascii="Arial" w:hAnsi="Arial" w:cs="Arial"/>
          <w:i/>
          <w:sz w:val="24"/>
          <w:szCs w:val="24"/>
        </w:rPr>
        <w:t>Schlinkmann</w:t>
      </w:r>
      <w:proofErr w:type="spellEnd"/>
      <w:r w:rsidR="007F364B" w:rsidRPr="007F364B">
        <w:rPr>
          <w:rFonts w:ascii="Arial" w:hAnsi="Arial" w:cs="Arial"/>
          <w:i/>
          <w:sz w:val="24"/>
          <w:szCs w:val="24"/>
        </w:rPr>
        <w:t xml:space="preserve"> v Van der </w:t>
      </w:r>
      <w:proofErr w:type="spellStart"/>
      <w:r w:rsidR="007F364B" w:rsidRPr="007F364B">
        <w:rPr>
          <w:rFonts w:ascii="Arial" w:hAnsi="Arial" w:cs="Arial"/>
          <w:i/>
          <w:sz w:val="24"/>
          <w:szCs w:val="24"/>
        </w:rPr>
        <w:t>Walt</w:t>
      </w:r>
      <w:proofErr w:type="gramStart"/>
      <w:r w:rsidR="007B7047">
        <w:rPr>
          <w:rFonts w:ascii="Arial" w:hAnsi="Arial" w:cs="Arial"/>
          <w:sz w:val="24"/>
          <w:szCs w:val="24"/>
        </w:rPr>
        <w:t>,</w:t>
      </w:r>
      <w:r>
        <w:rPr>
          <w:rFonts w:ascii="Arial" w:hAnsi="Arial" w:cs="Arial"/>
          <w:sz w:val="24"/>
          <w:szCs w:val="24"/>
        </w:rPr>
        <w:t>Lewis</w:t>
      </w:r>
      <w:proofErr w:type="spellEnd"/>
      <w:proofErr w:type="gramEnd"/>
      <w:r>
        <w:rPr>
          <w:rFonts w:ascii="Arial" w:hAnsi="Arial" w:cs="Arial"/>
          <w:sz w:val="24"/>
          <w:szCs w:val="24"/>
        </w:rPr>
        <w:t xml:space="preserve"> J said:</w:t>
      </w:r>
      <w:r w:rsidR="007B7047">
        <w:rPr>
          <w:rStyle w:val="FootnoteReference"/>
          <w:rFonts w:ascii="Arial" w:hAnsi="Arial" w:cs="Arial"/>
          <w:sz w:val="24"/>
          <w:szCs w:val="24"/>
        </w:rPr>
        <w:footnoteReference w:id="35"/>
      </w:r>
    </w:p>
    <w:p w:rsidR="005E4F5A" w:rsidRDefault="005E4F5A">
      <w:pPr>
        <w:spacing w:after="0" w:line="360" w:lineRule="auto"/>
        <w:jc w:val="both"/>
        <w:rPr>
          <w:rFonts w:ascii="Arial" w:hAnsi="Arial" w:cs="Arial"/>
          <w:sz w:val="24"/>
          <w:szCs w:val="24"/>
        </w:rPr>
      </w:pPr>
    </w:p>
    <w:p w:rsidR="005E4F5A" w:rsidRDefault="00297FC6">
      <w:pPr>
        <w:tabs>
          <w:tab w:val="left" w:pos="0"/>
        </w:tabs>
        <w:spacing w:after="0" w:line="360" w:lineRule="auto"/>
        <w:jc w:val="both"/>
        <w:rPr>
          <w:rFonts w:ascii="Arial" w:hAnsi="Arial" w:cs="Arial"/>
        </w:rPr>
      </w:pPr>
      <w:r>
        <w:rPr>
          <w:rFonts w:ascii="Arial" w:hAnsi="Arial" w:cs="Arial"/>
        </w:rPr>
        <w:tab/>
      </w:r>
      <w:r w:rsidR="00B41A7D">
        <w:rPr>
          <w:rFonts w:ascii="Arial" w:hAnsi="Arial" w:cs="Arial"/>
        </w:rPr>
        <w:t>‘</w:t>
      </w:r>
      <w:r w:rsidR="00B41A7D" w:rsidRPr="00D3648A">
        <w:rPr>
          <w:rFonts w:ascii="Arial" w:hAnsi="Arial" w:cs="Arial"/>
        </w:rPr>
        <w:t xml:space="preserve">Repudiation is in the main a question of the intention of the party alleged to have repudiated. As was said by LORD COLERIDGE, L.C.J., in </w:t>
      </w:r>
      <w:proofErr w:type="spellStart"/>
      <w:r w:rsidR="00B41A7D" w:rsidRPr="00D3648A">
        <w:rPr>
          <w:rFonts w:ascii="Arial" w:hAnsi="Arial" w:cs="Arial"/>
        </w:rPr>
        <w:t>Freeth</w:t>
      </w:r>
      <w:proofErr w:type="spellEnd"/>
      <w:r w:rsidR="00B41A7D" w:rsidRPr="00D3648A">
        <w:rPr>
          <w:rFonts w:ascii="Arial" w:hAnsi="Arial" w:cs="Arial"/>
        </w:rPr>
        <w:t xml:space="preserve"> v Burr (1874) (L.R., 9 C.P. at p. 214):</w:t>
      </w:r>
    </w:p>
    <w:p w:rsidR="005E4F5A" w:rsidRDefault="00B41A7D">
      <w:pPr>
        <w:tabs>
          <w:tab w:val="left" w:pos="0"/>
        </w:tabs>
        <w:spacing w:after="0" w:line="360" w:lineRule="auto"/>
        <w:jc w:val="both"/>
        <w:rPr>
          <w:rFonts w:ascii="Arial" w:hAnsi="Arial" w:cs="Arial"/>
        </w:rPr>
      </w:pPr>
      <w:r w:rsidRPr="00D3648A">
        <w:rPr>
          <w:rFonts w:ascii="Arial" w:hAnsi="Arial" w:cs="Arial"/>
        </w:rPr>
        <w:t>'</w:t>
      </w:r>
      <w:proofErr w:type="gramStart"/>
      <w:r w:rsidRPr="00D3648A">
        <w:rPr>
          <w:rFonts w:ascii="Arial" w:hAnsi="Arial" w:cs="Arial"/>
        </w:rPr>
        <w:t>the</w:t>
      </w:r>
      <w:proofErr w:type="gramEnd"/>
      <w:r w:rsidRPr="00D3648A">
        <w:rPr>
          <w:rFonts w:ascii="Arial" w:hAnsi="Arial" w:cs="Arial"/>
        </w:rPr>
        <w:t xml:space="preserve"> true question is whether the acts or conduct of the party evince an intention no longer to be bound by the contract,'</w:t>
      </w:r>
    </w:p>
    <w:p w:rsidR="005E4F5A" w:rsidRDefault="00B41A7D">
      <w:pPr>
        <w:tabs>
          <w:tab w:val="left" w:pos="0"/>
        </w:tabs>
        <w:spacing w:after="0" w:line="360" w:lineRule="auto"/>
        <w:jc w:val="both"/>
        <w:rPr>
          <w:rFonts w:ascii="Arial" w:hAnsi="Arial" w:cs="Arial"/>
        </w:rPr>
      </w:pPr>
      <w:proofErr w:type="gramStart"/>
      <w:r w:rsidRPr="00D3648A">
        <w:rPr>
          <w:rFonts w:ascii="Arial" w:hAnsi="Arial" w:cs="Arial"/>
        </w:rPr>
        <w:t>a</w:t>
      </w:r>
      <w:proofErr w:type="gramEnd"/>
      <w:r w:rsidRPr="00D3648A">
        <w:rPr>
          <w:rFonts w:ascii="Arial" w:hAnsi="Arial" w:cs="Arial"/>
        </w:rPr>
        <w:t xml:space="preserve"> test, which was approved by the House of Lords in Mersey Steel Co v Naylor (9, A.C. 434). In Re </w:t>
      </w:r>
      <w:proofErr w:type="spellStart"/>
      <w:r w:rsidRPr="00D3648A">
        <w:rPr>
          <w:rFonts w:ascii="Arial" w:hAnsi="Arial" w:cs="Arial"/>
        </w:rPr>
        <w:t>Rubel</w:t>
      </w:r>
      <w:proofErr w:type="spellEnd"/>
      <w:r w:rsidRPr="00D3648A">
        <w:rPr>
          <w:rFonts w:ascii="Arial" w:hAnsi="Arial" w:cs="Arial"/>
        </w:rPr>
        <w:t xml:space="preserve"> Bronze and Metal Co. and </w:t>
      </w:r>
      <w:proofErr w:type="spellStart"/>
      <w:r w:rsidRPr="00D3648A">
        <w:rPr>
          <w:rFonts w:ascii="Arial" w:hAnsi="Arial" w:cs="Arial"/>
        </w:rPr>
        <w:t>Vos</w:t>
      </w:r>
      <w:proofErr w:type="spellEnd"/>
      <w:r w:rsidRPr="00D3648A">
        <w:rPr>
          <w:rFonts w:ascii="Arial" w:hAnsi="Arial" w:cs="Arial"/>
        </w:rPr>
        <w:t xml:space="preserve"> (1918, 1 K.B. at p. 322) MCCARDIE, J., said as follows:</w:t>
      </w:r>
    </w:p>
    <w:p w:rsidR="005E4F5A" w:rsidRDefault="00B41A7D">
      <w:pPr>
        <w:tabs>
          <w:tab w:val="left" w:pos="0"/>
        </w:tabs>
        <w:spacing w:after="0" w:line="360" w:lineRule="auto"/>
        <w:jc w:val="both"/>
        <w:rPr>
          <w:rFonts w:ascii="Arial" w:hAnsi="Arial" w:cs="Arial"/>
        </w:rPr>
      </w:pPr>
      <w:r w:rsidRPr="00D3648A">
        <w:rPr>
          <w:rFonts w:ascii="Arial" w:hAnsi="Arial" w:cs="Arial"/>
        </w:rPr>
        <w:t>'The doctrine of repudiation must of course be applied in a just and reasonable manner. A dispute as to one or several minor provisions in an elaborate contract or a refusal to act upon what is subsequently held to be the proper interpretation of such provisions should not as a rule be deemed to amount to repudiation . . . But, as already indicated, a deliberate breach of a single provision in a contract may under special circumstances, and particularly if the provision be important, amount to a repudiation of the whole bargain . . . In every case the question of repudiation must depend on the character of the contract, the number and weight of the wrongful acts or assertions, the intention indicated by such acts or words, the deliberation or otherwise with which they are committed or uttered, and the gen</w:t>
      </w:r>
      <w:r>
        <w:rPr>
          <w:rFonts w:ascii="Arial" w:hAnsi="Arial" w:cs="Arial"/>
        </w:rPr>
        <w:t>eral circumstances of the case.”</w:t>
      </w:r>
    </w:p>
    <w:p w:rsidR="005E4F5A" w:rsidRDefault="00B41A7D">
      <w:pPr>
        <w:tabs>
          <w:tab w:val="left" w:pos="0"/>
        </w:tabs>
        <w:spacing w:after="0" w:line="360" w:lineRule="auto"/>
        <w:jc w:val="both"/>
        <w:rPr>
          <w:rFonts w:ascii="Arial" w:hAnsi="Arial" w:cs="Arial"/>
        </w:rPr>
      </w:pPr>
      <w:r w:rsidRPr="00D3648A">
        <w:rPr>
          <w:rFonts w:ascii="Arial" w:hAnsi="Arial" w:cs="Arial"/>
        </w:rPr>
        <w:t>To this I would add only that the onus of proving that the one party has repudiated the contract is on the other party who asserts it.</w:t>
      </w:r>
      <w:r>
        <w:rPr>
          <w:rFonts w:ascii="Arial" w:hAnsi="Arial" w:cs="Arial"/>
        </w:rPr>
        <w:t>’</w:t>
      </w:r>
    </w:p>
    <w:p w:rsidR="005E4F5A" w:rsidRDefault="005E4F5A">
      <w:pPr>
        <w:tabs>
          <w:tab w:val="left" w:pos="0"/>
        </w:tabs>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lastRenderedPageBreak/>
        <w:t>[</w:t>
      </w:r>
      <w:r w:rsidR="00297FC6">
        <w:rPr>
          <w:rFonts w:ascii="Arial" w:hAnsi="Arial" w:cs="Arial"/>
          <w:sz w:val="24"/>
          <w:szCs w:val="24"/>
        </w:rPr>
        <w:t>100</w:t>
      </w:r>
      <w:r>
        <w:rPr>
          <w:rFonts w:ascii="Arial" w:hAnsi="Arial" w:cs="Arial"/>
          <w:sz w:val="24"/>
          <w:szCs w:val="24"/>
        </w:rPr>
        <w:t>]</w:t>
      </w:r>
      <w:r w:rsidR="00297FC6">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conduct of the defendant in this matter was a deliberate and unequivocal intention to no longer </w:t>
      </w:r>
      <w:r w:rsidR="00E028A5">
        <w:rPr>
          <w:rFonts w:ascii="Arial" w:hAnsi="Arial" w:cs="Arial"/>
          <w:sz w:val="24"/>
          <w:szCs w:val="24"/>
        </w:rPr>
        <w:t xml:space="preserve">be </w:t>
      </w:r>
      <w:r>
        <w:rPr>
          <w:rFonts w:ascii="Arial" w:hAnsi="Arial" w:cs="Arial"/>
          <w:sz w:val="24"/>
          <w:szCs w:val="24"/>
        </w:rPr>
        <w:t xml:space="preserve">bound to the agreement. It is also not just limited to the conduct of the defendant. </w:t>
      </w:r>
      <w:proofErr w:type="spellStart"/>
      <w:r>
        <w:rPr>
          <w:rFonts w:ascii="Arial" w:hAnsi="Arial" w:cs="Arial"/>
          <w:sz w:val="24"/>
          <w:szCs w:val="24"/>
        </w:rPr>
        <w:t>Lwande</w:t>
      </w:r>
      <w:proofErr w:type="spellEnd"/>
      <w:r>
        <w:rPr>
          <w:rFonts w:ascii="Arial" w:hAnsi="Arial" w:cs="Arial"/>
          <w:sz w:val="24"/>
          <w:szCs w:val="24"/>
        </w:rPr>
        <w:t xml:space="preserve"> stated it in no uncertain terms. </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AA7E2C">
        <w:rPr>
          <w:rFonts w:ascii="Arial" w:hAnsi="Arial" w:cs="Arial"/>
          <w:sz w:val="24"/>
          <w:szCs w:val="24"/>
        </w:rPr>
        <w:t xml:space="preserve">101] </w:t>
      </w:r>
      <w:proofErr w:type="gramStart"/>
      <w:r w:rsidR="00AA7E2C">
        <w:rPr>
          <w:rFonts w:ascii="Arial" w:hAnsi="Arial" w:cs="Arial"/>
          <w:sz w:val="24"/>
          <w:szCs w:val="24"/>
        </w:rPr>
        <w:t>When</w:t>
      </w:r>
      <w:proofErr w:type="gramEnd"/>
      <w:r w:rsidR="00AA7E2C">
        <w:rPr>
          <w:rFonts w:ascii="Arial" w:hAnsi="Arial" w:cs="Arial"/>
          <w:sz w:val="24"/>
          <w:szCs w:val="24"/>
        </w:rPr>
        <w:t xml:space="preserve"> </w:t>
      </w:r>
      <w:proofErr w:type="spellStart"/>
      <w:r>
        <w:rPr>
          <w:rFonts w:ascii="Arial" w:hAnsi="Arial" w:cs="Arial"/>
          <w:sz w:val="24"/>
          <w:szCs w:val="24"/>
        </w:rPr>
        <w:t>Motsang</w:t>
      </w:r>
      <w:proofErr w:type="spellEnd"/>
      <w:r>
        <w:rPr>
          <w:rFonts w:ascii="Arial" w:hAnsi="Arial" w:cs="Arial"/>
          <w:sz w:val="24"/>
          <w:szCs w:val="24"/>
        </w:rPr>
        <w:t xml:space="preserve"> enquired as to when the vehicle would be returned to the workshop</w:t>
      </w:r>
      <w:r w:rsidR="00E028A5">
        <w:rPr>
          <w:rFonts w:ascii="Arial" w:hAnsi="Arial" w:cs="Arial"/>
          <w:sz w:val="24"/>
          <w:szCs w:val="24"/>
        </w:rPr>
        <w:t>,</w:t>
      </w:r>
      <w:r>
        <w:rPr>
          <w:rFonts w:ascii="Arial" w:hAnsi="Arial" w:cs="Arial"/>
          <w:sz w:val="24"/>
          <w:szCs w:val="24"/>
        </w:rPr>
        <w:t xml:space="preserve"> he got no clear answer. The issue of the removal of the vehicle to another service provider was never discussed with </w:t>
      </w:r>
      <w:r w:rsidR="00E028A5">
        <w:rPr>
          <w:rFonts w:ascii="Arial" w:hAnsi="Arial" w:cs="Arial"/>
          <w:sz w:val="24"/>
          <w:szCs w:val="24"/>
        </w:rPr>
        <w:t>plaintiff</w:t>
      </w:r>
      <w:r>
        <w:rPr>
          <w:rFonts w:ascii="Arial" w:hAnsi="Arial" w:cs="Arial"/>
          <w:sz w:val="24"/>
          <w:szCs w:val="24"/>
        </w:rPr>
        <w:t xml:space="preserve">. </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E028A5">
        <w:rPr>
          <w:rFonts w:ascii="Arial" w:hAnsi="Arial" w:cs="Arial"/>
          <w:sz w:val="24"/>
          <w:szCs w:val="24"/>
        </w:rPr>
        <w:t>102</w:t>
      </w:r>
      <w:r>
        <w:rPr>
          <w:rFonts w:ascii="Arial" w:hAnsi="Arial" w:cs="Arial"/>
          <w:sz w:val="24"/>
          <w:szCs w:val="24"/>
        </w:rPr>
        <w:t>]</w:t>
      </w:r>
      <w:r w:rsidR="00E028A5">
        <w:rPr>
          <w:rFonts w:ascii="Arial" w:hAnsi="Arial" w:cs="Arial"/>
          <w:sz w:val="24"/>
          <w:szCs w:val="24"/>
        </w:rPr>
        <w:tab/>
      </w:r>
      <w:r>
        <w:rPr>
          <w:rFonts w:ascii="Arial" w:hAnsi="Arial" w:cs="Arial"/>
          <w:sz w:val="24"/>
          <w:szCs w:val="24"/>
        </w:rPr>
        <w:t>Failure to bring the vehicle back to enable the plaintiff to complete the conversion is repudiation of a fundamental term of the contract as defendant made it impossible for plaintiff to complete his performance in terms of the contract.</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1308E7">
        <w:rPr>
          <w:rFonts w:ascii="Arial" w:hAnsi="Arial" w:cs="Arial"/>
          <w:sz w:val="24"/>
          <w:szCs w:val="24"/>
        </w:rPr>
        <w:t>103</w:t>
      </w:r>
      <w:r>
        <w:rPr>
          <w:rFonts w:ascii="Arial" w:hAnsi="Arial" w:cs="Arial"/>
          <w:sz w:val="24"/>
          <w:szCs w:val="24"/>
        </w:rPr>
        <w:t>]</w:t>
      </w:r>
      <w:r w:rsidR="001308E7">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court was referred by the plaintiff to the matter of </w:t>
      </w:r>
      <w:r w:rsidR="007F364B" w:rsidRPr="007F364B">
        <w:rPr>
          <w:rFonts w:ascii="Arial" w:hAnsi="Arial" w:cs="Arial"/>
          <w:i/>
          <w:sz w:val="24"/>
          <w:szCs w:val="24"/>
        </w:rPr>
        <w:t>Myer v Abramson</w:t>
      </w:r>
      <w:r>
        <w:rPr>
          <w:rFonts w:ascii="Arial" w:hAnsi="Arial" w:cs="Arial"/>
          <w:sz w:val="24"/>
          <w:szCs w:val="24"/>
        </w:rPr>
        <w:t xml:space="preserve"> where Van </w:t>
      </w:r>
      <w:proofErr w:type="spellStart"/>
      <w:r>
        <w:rPr>
          <w:rFonts w:ascii="Arial" w:hAnsi="Arial" w:cs="Arial"/>
          <w:sz w:val="24"/>
          <w:szCs w:val="24"/>
        </w:rPr>
        <w:t>Wisen</w:t>
      </w:r>
      <w:proofErr w:type="spellEnd"/>
      <w:r>
        <w:rPr>
          <w:rFonts w:ascii="Arial" w:hAnsi="Arial" w:cs="Arial"/>
          <w:sz w:val="24"/>
          <w:szCs w:val="24"/>
        </w:rPr>
        <w:t xml:space="preserve"> J held that:</w:t>
      </w:r>
      <w:r w:rsidR="001308E7">
        <w:rPr>
          <w:rStyle w:val="FootnoteReference"/>
          <w:rFonts w:ascii="Arial" w:hAnsi="Arial" w:cs="Arial"/>
          <w:sz w:val="24"/>
          <w:szCs w:val="24"/>
        </w:rPr>
        <w:footnoteReference w:id="36"/>
      </w:r>
    </w:p>
    <w:p w:rsidR="005E4F5A" w:rsidRDefault="005E4F5A">
      <w:pPr>
        <w:spacing w:after="0" w:line="360" w:lineRule="auto"/>
        <w:jc w:val="both"/>
        <w:rPr>
          <w:rFonts w:ascii="Arial" w:hAnsi="Arial" w:cs="Arial"/>
          <w:sz w:val="24"/>
          <w:szCs w:val="24"/>
        </w:rPr>
      </w:pPr>
    </w:p>
    <w:p w:rsidR="005E4F5A" w:rsidRDefault="00B41A7D">
      <w:pPr>
        <w:spacing w:after="0" w:line="360" w:lineRule="auto"/>
        <w:ind w:firstLine="720"/>
        <w:jc w:val="both"/>
        <w:rPr>
          <w:rFonts w:ascii="Arial" w:hAnsi="Arial" w:cs="Arial"/>
          <w:sz w:val="24"/>
          <w:szCs w:val="24"/>
        </w:rPr>
      </w:pPr>
      <w:r>
        <w:rPr>
          <w:rFonts w:ascii="Arial" w:hAnsi="Arial" w:cs="Arial"/>
        </w:rPr>
        <w:t>‘</w:t>
      </w:r>
      <w:r w:rsidRPr="00E751D3">
        <w:rPr>
          <w:rFonts w:ascii="Arial" w:hAnsi="Arial" w:cs="Arial"/>
        </w:rPr>
        <w:t xml:space="preserve">As a general rule a contract cannot be rescinded except by consent of both parties thereto or by order of a competent Court, on a ground recognised by law as one on which rescission can be claimed. See </w:t>
      </w:r>
      <w:proofErr w:type="spellStart"/>
      <w:r w:rsidRPr="00E751D3">
        <w:rPr>
          <w:rFonts w:ascii="Arial" w:hAnsi="Arial" w:cs="Arial"/>
        </w:rPr>
        <w:t>Wessels</w:t>
      </w:r>
      <w:proofErr w:type="spellEnd"/>
      <w:r w:rsidRPr="00E751D3">
        <w:rPr>
          <w:rFonts w:ascii="Arial" w:hAnsi="Arial" w:cs="Arial"/>
        </w:rPr>
        <w:t xml:space="preserve">, Contract, vol. 1, paras. 1991 - 1996, vol. 2, para. 2917; Bacon v Hartshorne, 16 S.C. 230; Delany v </w:t>
      </w:r>
      <w:proofErr w:type="spellStart"/>
      <w:r w:rsidRPr="00E751D3">
        <w:rPr>
          <w:rFonts w:ascii="Arial" w:hAnsi="Arial" w:cs="Arial"/>
        </w:rPr>
        <w:t>Medefindt</w:t>
      </w:r>
      <w:proofErr w:type="spellEnd"/>
      <w:r w:rsidRPr="00E751D3">
        <w:rPr>
          <w:rFonts w:ascii="Arial" w:hAnsi="Arial" w:cs="Arial"/>
        </w:rPr>
        <w:t>, 1908 E.D.C. 200 at p. 205. Where one party to the contract had unjustifiably repudiated it the injured party has as a general rule, the right to elect to accept the repudiation - and so by consent to put an end to the contract and sue for damages, or he is entitled to ignore the repudiation and hold the other party to the contract and claim specific performance</w:t>
      </w:r>
      <w:r w:rsidRPr="00E751D3">
        <w:rPr>
          <w:rFonts w:ascii="Arial" w:hAnsi="Arial" w:cs="Arial"/>
          <w:sz w:val="24"/>
          <w:szCs w:val="24"/>
        </w:rPr>
        <w:t>.</w:t>
      </w:r>
      <w:r>
        <w:rPr>
          <w:rFonts w:ascii="Arial" w:hAnsi="Arial" w:cs="Arial"/>
          <w:sz w:val="24"/>
          <w:szCs w:val="24"/>
        </w:rPr>
        <w:t>’</w:t>
      </w:r>
    </w:p>
    <w:p w:rsidR="005E4F5A" w:rsidRDefault="005E4F5A">
      <w:pPr>
        <w:spacing w:after="0" w:line="360" w:lineRule="auto"/>
        <w:ind w:left="720"/>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1308E7">
        <w:rPr>
          <w:rFonts w:ascii="Arial" w:hAnsi="Arial" w:cs="Arial"/>
          <w:sz w:val="24"/>
          <w:szCs w:val="24"/>
        </w:rPr>
        <w:t>104</w:t>
      </w:r>
      <w:r>
        <w:rPr>
          <w:rFonts w:ascii="Arial" w:hAnsi="Arial" w:cs="Arial"/>
          <w:sz w:val="24"/>
          <w:szCs w:val="24"/>
        </w:rPr>
        <w:t>]</w:t>
      </w:r>
      <w:r w:rsidR="001308E7">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plaintiff accepted the repudiation of the contract and is suing for damages suffered because of defendant’s breach. </w:t>
      </w:r>
    </w:p>
    <w:p w:rsidR="005E4F5A" w:rsidRDefault="005E4F5A">
      <w:pPr>
        <w:spacing w:after="0" w:line="360" w:lineRule="auto"/>
        <w:jc w:val="both"/>
        <w:rPr>
          <w:rFonts w:ascii="Arial" w:hAnsi="Arial" w:cs="Arial"/>
          <w:sz w:val="24"/>
          <w:szCs w:val="24"/>
          <w:u w:val="single"/>
        </w:rPr>
      </w:pPr>
    </w:p>
    <w:p w:rsidR="005E4F5A" w:rsidRDefault="005E4F5A">
      <w:pPr>
        <w:spacing w:after="0" w:line="360" w:lineRule="auto"/>
        <w:jc w:val="both"/>
        <w:rPr>
          <w:rFonts w:ascii="Arial" w:hAnsi="Arial" w:cs="Arial"/>
          <w:sz w:val="24"/>
          <w:szCs w:val="24"/>
          <w:u w:val="single"/>
        </w:rPr>
      </w:pPr>
    </w:p>
    <w:p w:rsidR="005E4F5A" w:rsidRDefault="00B41A7D">
      <w:pPr>
        <w:spacing w:after="0" w:line="360" w:lineRule="auto"/>
        <w:jc w:val="both"/>
        <w:rPr>
          <w:rFonts w:ascii="Arial" w:hAnsi="Arial" w:cs="Arial"/>
          <w:sz w:val="24"/>
          <w:szCs w:val="24"/>
          <w:u w:val="single"/>
        </w:rPr>
      </w:pPr>
      <w:r w:rsidRPr="00CC6B30">
        <w:rPr>
          <w:rFonts w:ascii="Arial" w:hAnsi="Arial" w:cs="Arial"/>
          <w:sz w:val="24"/>
          <w:szCs w:val="24"/>
          <w:u w:val="single"/>
        </w:rPr>
        <w:t xml:space="preserve">Nature of damage for breach: </w:t>
      </w:r>
    </w:p>
    <w:p w:rsidR="005E4F5A" w:rsidRDefault="005E4F5A">
      <w:pPr>
        <w:spacing w:after="0" w:line="360" w:lineRule="auto"/>
        <w:jc w:val="both"/>
        <w:rPr>
          <w:rFonts w:ascii="Arial" w:hAnsi="Arial" w:cs="Arial"/>
          <w:sz w:val="24"/>
          <w:szCs w:val="24"/>
          <w:u w:val="single"/>
        </w:rPr>
      </w:pPr>
    </w:p>
    <w:p w:rsidR="005E4F5A" w:rsidRDefault="00B41A7D">
      <w:pPr>
        <w:spacing w:after="0" w:line="360" w:lineRule="auto"/>
        <w:jc w:val="both"/>
        <w:rPr>
          <w:rFonts w:ascii="Arial" w:hAnsi="Arial" w:cs="Arial"/>
          <w:sz w:val="24"/>
          <w:szCs w:val="24"/>
        </w:rPr>
      </w:pPr>
      <w:r w:rsidRPr="00CC6B30">
        <w:rPr>
          <w:rFonts w:ascii="Arial" w:hAnsi="Arial" w:cs="Arial"/>
          <w:sz w:val="24"/>
          <w:szCs w:val="24"/>
        </w:rPr>
        <w:t>[</w:t>
      </w:r>
      <w:r w:rsidR="00E9513D">
        <w:rPr>
          <w:rFonts w:ascii="Arial" w:hAnsi="Arial" w:cs="Arial"/>
          <w:sz w:val="24"/>
          <w:szCs w:val="24"/>
        </w:rPr>
        <w:t>105</w:t>
      </w:r>
      <w:r w:rsidRPr="00CC6B30">
        <w:rPr>
          <w:rFonts w:ascii="Arial" w:hAnsi="Arial" w:cs="Arial"/>
          <w:sz w:val="24"/>
          <w:szCs w:val="24"/>
        </w:rPr>
        <w:t xml:space="preserve">] </w:t>
      </w:r>
      <w:r w:rsidR="00E9513D">
        <w:rPr>
          <w:rFonts w:ascii="Arial" w:hAnsi="Arial" w:cs="Arial"/>
          <w:sz w:val="24"/>
          <w:szCs w:val="24"/>
        </w:rPr>
        <w:tab/>
      </w:r>
      <w:r>
        <w:rPr>
          <w:rFonts w:ascii="Arial" w:hAnsi="Arial" w:cs="Arial"/>
          <w:sz w:val="24"/>
          <w:szCs w:val="24"/>
        </w:rPr>
        <w:t xml:space="preserve">According to </w:t>
      </w:r>
      <w:r w:rsidRPr="00B67292">
        <w:rPr>
          <w:rFonts w:ascii="Arial" w:hAnsi="Arial" w:cs="Arial"/>
          <w:sz w:val="24"/>
          <w:szCs w:val="24"/>
        </w:rPr>
        <w:t>the learned author</w:t>
      </w:r>
      <w:r w:rsidR="00BE65A2">
        <w:rPr>
          <w:rFonts w:ascii="Arial" w:hAnsi="Arial" w:cs="Arial"/>
          <w:sz w:val="24"/>
          <w:szCs w:val="24"/>
        </w:rPr>
        <w:t xml:space="preserve"> </w:t>
      </w:r>
      <w:r w:rsidR="007F364B" w:rsidRPr="007F364B">
        <w:rPr>
          <w:rFonts w:ascii="Arial" w:hAnsi="Arial" w:cs="Arial"/>
          <w:i/>
          <w:sz w:val="24"/>
          <w:szCs w:val="24"/>
        </w:rPr>
        <w:t>Christie</w:t>
      </w:r>
      <w:r>
        <w:rPr>
          <w:rFonts w:ascii="Arial" w:hAnsi="Arial" w:cs="Arial"/>
          <w:sz w:val="24"/>
          <w:szCs w:val="24"/>
        </w:rPr>
        <w:t>, damages for breach of contract are normally not intended to recompense the innocent party for his loss</w:t>
      </w:r>
      <w:r w:rsidR="00E9513D">
        <w:rPr>
          <w:rFonts w:ascii="Arial" w:hAnsi="Arial" w:cs="Arial"/>
          <w:sz w:val="24"/>
          <w:szCs w:val="24"/>
        </w:rPr>
        <w:t>,</w:t>
      </w:r>
      <w:r>
        <w:rPr>
          <w:rFonts w:ascii="Arial" w:hAnsi="Arial" w:cs="Arial"/>
          <w:sz w:val="24"/>
          <w:szCs w:val="24"/>
        </w:rPr>
        <w:t xml:space="preserve"> but to put him in the position he would have been in if the contract had been properly performed</w:t>
      </w:r>
      <w:r w:rsidR="00E9513D">
        <w:rPr>
          <w:rFonts w:ascii="Arial" w:hAnsi="Arial" w:cs="Arial"/>
          <w:sz w:val="24"/>
          <w:szCs w:val="24"/>
        </w:rPr>
        <w:t>.</w:t>
      </w:r>
      <w:r>
        <w:rPr>
          <w:rStyle w:val="FootnoteReference"/>
          <w:rFonts w:ascii="Arial" w:hAnsi="Arial" w:cs="Arial"/>
          <w:sz w:val="24"/>
          <w:szCs w:val="24"/>
        </w:rPr>
        <w:footnoteReference w:id="37"/>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lastRenderedPageBreak/>
        <w:t>[</w:t>
      </w:r>
      <w:r w:rsidR="00E9513D">
        <w:rPr>
          <w:rFonts w:ascii="Arial" w:hAnsi="Arial" w:cs="Arial"/>
          <w:sz w:val="24"/>
          <w:szCs w:val="24"/>
        </w:rPr>
        <w:t>106</w:t>
      </w:r>
      <w:r>
        <w:rPr>
          <w:rFonts w:ascii="Arial" w:hAnsi="Arial" w:cs="Arial"/>
          <w:sz w:val="24"/>
          <w:szCs w:val="24"/>
        </w:rPr>
        <w:t>]</w:t>
      </w:r>
      <w:r w:rsidR="00E9513D">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plaintiff claims damages in the amount of N$447</w:t>
      </w:r>
      <w:r w:rsidR="00E9513D">
        <w:rPr>
          <w:rFonts w:ascii="Arial" w:hAnsi="Arial" w:cs="Arial"/>
          <w:sz w:val="24"/>
          <w:szCs w:val="24"/>
        </w:rPr>
        <w:t>,</w:t>
      </w:r>
      <w:r>
        <w:rPr>
          <w:rFonts w:ascii="Arial" w:hAnsi="Arial" w:cs="Arial"/>
          <w:sz w:val="24"/>
          <w:szCs w:val="24"/>
        </w:rPr>
        <w:t xml:space="preserve">120.00. A part settlement was reached between the parties which was made </w:t>
      </w:r>
      <w:r w:rsidR="006F18BF">
        <w:rPr>
          <w:rFonts w:ascii="Arial" w:hAnsi="Arial" w:cs="Arial"/>
          <w:sz w:val="24"/>
          <w:szCs w:val="24"/>
        </w:rPr>
        <w:t xml:space="preserve">an </w:t>
      </w:r>
      <w:r>
        <w:rPr>
          <w:rFonts w:ascii="Arial" w:hAnsi="Arial" w:cs="Arial"/>
          <w:sz w:val="24"/>
          <w:szCs w:val="24"/>
        </w:rPr>
        <w:t>order of court on 9 July 2015</w:t>
      </w:r>
      <w:r w:rsidR="006F18BF">
        <w:rPr>
          <w:rFonts w:ascii="Arial" w:hAnsi="Arial" w:cs="Arial"/>
          <w:sz w:val="24"/>
          <w:szCs w:val="24"/>
        </w:rPr>
        <w:t>.</w:t>
      </w:r>
      <w:r>
        <w:rPr>
          <w:rStyle w:val="FootnoteReference"/>
          <w:rFonts w:ascii="Arial" w:hAnsi="Arial" w:cs="Arial"/>
          <w:sz w:val="24"/>
          <w:szCs w:val="24"/>
        </w:rPr>
        <w:footnoteReference w:id="38"/>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6F18BF">
        <w:rPr>
          <w:rFonts w:ascii="Arial" w:hAnsi="Arial" w:cs="Arial"/>
          <w:sz w:val="24"/>
          <w:szCs w:val="24"/>
        </w:rPr>
        <w:t>107</w:t>
      </w:r>
      <w:r>
        <w:rPr>
          <w:rFonts w:ascii="Arial" w:hAnsi="Arial" w:cs="Arial"/>
          <w:sz w:val="24"/>
          <w:szCs w:val="24"/>
        </w:rPr>
        <w:t>]</w:t>
      </w:r>
      <w:r w:rsidR="006F18BF">
        <w:rPr>
          <w:rFonts w:ascii="Arial" w:hAnsi="Arial" w:cs="Arial"/>
          <w:sz w:val="24"/>
          <w:szCs w:val="24"/>
        </w:rPr>
        <w:tab/>
      </w:r>
      <w:proofErr w:type="spellStart"/>
      <w:r w:rsidRPr="003C733A">
        <w:rPr>
          <w:rFonts w:ascii="Arial" w:hAnsi="Arial" w:cs="Arial"/>
          <w:sz w:val="24"/>
          <w:szCs w:val="24"/>
        </w:rPr>
        <w:t>Binns</w:t>
      </w:r>
      <w:proofErr w:type="spellEnd"/>
      <w:r w:rsidRPr="003C733A">
        <w:rPr>
          <w:rFonts w:ascii="Arial" w:hAnsi="Arial" w:cs="Arial"/>
          <w:sz w:val="24"/>
          <w:szCs w:val="24"/>
        </w:rPr>
        <w:t xml:space="preserve">-Ward AJ in </w:t>
      </w:r>
      <w:r w:rsidR="007F364B" w:rsidRPr="007F364B">
        <w:rPr>
          <w:rFonts w:ascii="Arial" w:hAnsi="Arial" w:cs="Arial"/>
          <w:i/>
          <w:sz w:val="24"/>
          <w:szCs w:val="24"/>
        </w:rPr>
        <w:t>Solomon NO and Others v Spur Cool Corporation (Pty) Ltd and Others</w:t>
      </w:r>
      <w:proofErr w:type="gramStart"/>
      <w:r w:rsidRPr="003C733A">
        <w:rPr>
          <w:rFonts w:ascii="Arial" w:hAnsi="Arial" w:cs="Arial"/>
          <w:sz w:val="24"/>
          <w:szCs w:val="24"/>
        </w:rPr>
        <w:t>  are</w:t>
      </w:r>
      <w:proofErr w:type="gramEnd"/>
      <w:r w:rsidRPr="003C733A">
        <w:rPr>
          <w:rFonts w:ascii="Arial" w:hAnsi="Arial" w:cs="Arial"/>
          <w:sz w:val="24"/>
          <w:szCs w:val="24"/>
        </w:rPr>
        <w:t xml:space="preserve"> instructive </w:t>
      </w:r>
      <w:r>
        <w:rPr>
          <w:rFonts w:ascii="Arial" w:hAnsi="Arial" w:cs="Arial"/>
          <w:sz w:val="24"/>
          <w:szCs w:val="24"/>
        </w:rPr>
        <w:t>on the issue of quantification of damages</w:t>
      </w:r>
      <w:r w:rsidRPr="003C733A">
        <w:rPr>
          <w:rFonts w:ascii="Arial" w:hAnsi="Arial" w:cs="Arial"/>
          <w:sz w:val="24"/>
          <w:szCs w:val="24"/>
        </w:rPr>
        <w:t>:</w:t>
      </w:r>
      <w:r w:rsidR="006F18BF">
        <w:rPr>
          <w:rStyle w:val="FootnoteReference"/>
          <w:rFonts w:ascii="Arial" w:hAnsi="Arial" w:cs="Arial"/>
          <w:sz w:val="24"/>
          <w:szCs w:val="24"/>
        </w:rPr>
        <w:footnoteReference w:id="39"/>
      </w:r>
    </w:p>
    <w:p w:rsidR="005E4F5A" w:rsidRDefault="005E4F5A">
      <w:pPr>
        <w:spacing w:after="0" w:line="360" w:lineRule="auto"/>
        <w:jc w:val="both"/>
        <w:rPr>
          <w:rFonts w:ascii="Arial" w:hAnsi="Arial" w:cs="Arial"/>
          <w:sz w:val="24"/>
          <w:szCs w:val="24"/>
        </w:rPr>
      </w:pPr>
    </w:p>
    <w:p w:rsidR="005E4F5A" w:rsidRDefault="006F18BF">
      <w:pPr>
        <w:tabs>
          <w:tab w:val="left" w:pos="0"/>
        </w:tabs>
        <w:spacing w:after="0" w:line="360" w:lineRule="auto"/>
        <w:jc w:val="both"/>
        <w:rPr>
          <w:rFonts w:ascii="Arial" w:hAnsi="Arial" w:cs="Arial"/>
        </w:rPr>
      </w:pPr>
      <w:r>
        <w:rPr>
          <w:rFonts w:ascii="Arial" w:hAnsi="Arial" w:cs="Arial"/>
        </w:rPr>
        <w:tab/>
      </w:r>
      <w:r w:rsidR="00B41A7D" w:rsidRPr="0007501B">
        <w:rPr>
          <w:rFonts w:ascii="Arial" w:hAnsi="Arial" w:cs="Arial"/>
        </w:rPr>
        <w:t>'The fundamental principle in the quantification of contractual damages is that the object is, as far as it is possible without undue hardship to the party in breach to do so by an award in money, to place the innocent party in the position that party would have been had the contract not been breached or repudiated. See, for example, Victoria Falls &amp; Transvaal Power Co Ltd v Consolidated Lang</w:t>
      </w:r>
      <w:r w:rsidR="00BE65A2">
        <w:rPr>
          <w:rFonts w:ascii="Arial" w:hAnsi="Arial" w:cs="Arial"/>
        </w:rPr>
        <w:t xml:space="preserve"> </w:t>
      </w:r>
      <w:proofErr w:type="spellStart"/>
      <w:r w:rsidR="00B41A7D" w:rsidRPr="0007501B">
        <w:rPr>
          <w:rFonts w:ascii="Arial" w:hAnsi="Arial" w:cs="Arial"/>
        </w:rPr>
        <w:t>laagte</w:t>
      </w:r>
      <w:proofErr w:type="spellEnd"/>
      <w:r w:rsidR="00B41A7D" w:rsidRPr="0007501B">
        <w:rPr>
          <w:rFonts w:ascii="Arial" w:hAnsi="Arial" w:cs="Arial"/>
        </w:rPr>
        <w:t xml:space="preserve"> Mines Ltd 1915 AD 1 at 22; </w:t>
      </w:r>
      <w:proofErr w:type="spellStart"/>
      <w:r w:rsidR="00B41A7D" w:rsidRPr="0007501B">
        <w:rPr>
          <w:rFonts w:ascii="Arial" w:hAnsi="Arial" w:cs="Arial"/>
        </w:rPr>
        <w:t>Culverwell</w:t>
      </w:r>
      <w:proofErr w:type="spellEnd"/>
      <w:r w:rsidR="00B41A7D" w:rsidRPr="0007501B">
        <w:rPr>
          <w:rFonts w:ascii="Arial" w:hAnsi="Arial" w:cs="Arial"/>
        </w:rPr>
        <w:t xml:space="preserve"> and Another v Brown 1990 (1) SA 7 (A) at 29F; and </w:t>
      </w:r>
      <w:proofErr w:type="spellStart"/>
      <w:r w:rsidR="00B41A7D" w:rsidRPr="0007501B">
        <w:rPr>
          <w:rFonts w:ascii="Arial" w:hAnsi="Arial" w:cs="Arial"/>
        </w:rPr>
        <w:t>Rens</w:t>
      </w:r>
      <w:proofErr w:type="spellEnd"/>
      <w:r w:rsidR="00B41A7D" w:rsidRPr="0007501B">
        <w:rPr>
          <w:rFonts w:ascii="Arial" w:hAnsi="Arial" w:cs="Arial"/>
        </w:rPr>
        <w:t xml:space="preserve"> v </w:t>
      </w:r>
      <w:proofErr w:type="spellStart"/>
      <w:r w:rsidR="00B41A7D" w:rsidRPr="0007501B">
        <w:rPr>
          <w:rFonts w:ascii="Arial" w:hAnsi="Arial" w:cs="Arial"/>
        </w:rPr>
        <w:t>Coltman</w:t>
      </w:r>
      <w:proofErr w:type="spellEnd"/>
      <w:r w:rsidR="00B41A7D" w:rsidRPr="0007501B">
        <w:rPr>
          <w:rFonts w:ascii="Arial" w:hAnsi="Arial" w:cs="Arial"/>
        </w:rPr>
        <w:t> 1996 (1) SA 452 (A) at 458E. How that object is to be achieved will depend on the peculiar facts of a case.’</w:t>
      </w:r>
    </w:p>
    <w:p w:rsidR="005E4F5A" w:rsidRDefault="00B41A7D">
      <w:pPr>
        <w:tabs>
          <w:tab w:val="left" w:pos="0"/>
        </w:tabs>
        <w:spacing w:after="0" w:line="360" w:lineRule="auto"/>
        <w:jc w:val="both"/>
        <w:rPr>
          <w:rFonts w:ascii="Arial" w:hAnsi="Arial" w:cs="Arial"/>
        </w:rPr>
      </w:pPr>
      <w:r w:rsidRPr="0007501B">
        <w:rPr>
          <w:rFonts w:ascii="Arial" w:hAnsi="Arial" w:cs="Arial"/>
        </w:rPr>
        <w:tab/>
        <w:t>. . .</w:t>
      </w:r>
    </w:p>
    <w:p w:rsidR="005E4F5A" w:rsidRDefault="00B41A7D">
      <w:pPr>
        <w:tabs>
          <w:tab w:val="left" w:pos="0"/>
        </w:tabs>
        <w:spacing w:after="0" w:line="360" w:lineRule="auto"/>
        <w:jc w:val="both"/>
        <w:rPr>
          <w:rFonts w:ascii="Arial" w:hAnsi="Arial" w:cs="Arial"/>
        </w:rPr>
      </w:pPr>
      <w:r w:rsidRPr="0007501B">
        <w:rPr>
          <w:rFonts w:ascii="Arial" w:hAnsi="Arial" w:cs="Arial"/>
        </w:rPr>
        <w:t xml:space="preserve">The judgments in </w:t>
      </w:r>
      <w:proofErr w:type="spellStart"/>
      <w:r w:rsidRPr="0007501B">
        <w:rPr>
          <w:rFonts w:ascii="Arial" w:hAnsi="Arial" w:cs="Arial"/>
        </w:rPr>
        <w:t>Culverwell</w:t>
      </w:r>
      <w:proofErr w:type="spellEnd"/>
      <w:r w:rsidRPr="0007501B">
        <w:rPr>
          <w:rFonts w:ascii="Arial" w:hAnsi="Arial" w:cs="Arial"/>
        </w:rPr>
        <w:t xml:space="preserve"> and </w:t>
      </w:r>
      <w:proofErr w:type="spellStart"/>
      <w:r w:rsidRPr="0007501B">
        <w:rPr>
          <w:rFonts w:ascii="Arial" w:hAnsi="Arial" w:cs="Arial"/>
        </w:rPr>
        <w:t>Rens</w:t>
      </w:r>
      <w:proofErr w:type="spellEnd"/>
      <w:r w:rsidRPr="0007501B">
        <w:rPr>
          <w:rFonts w:ascii="Arial" w:hAnsi="Arial" w:cs="Arial"/>
        </w:rPr>
        <w:t xml:space="preserve"> (supra) illustrate that, while on the facts of a case the dates of due performance, repudiation or   cancellation may well be important in the appropriate computation of contractual damages, the overriding consideration is the calculation of a figure which fairly achieves the object of putting the innocent party in the position it would have occupied had the agreement been fulfilled. See also </w:t>
      </w:r>
      <w:proofErr w:type="spellStart"/>
      <w:r w:rsidRPr="0007501B">
        <w:rPr>
          <w:rFonts w:ascii="Arial" w:hAnsi="Arial" w:cs="Arial"/>
        </w:rPr>
        <w:t>Mostert</w:t>
      </w:r>
      <w:proofErr w:type="spellEnd"/>
      <w:r w:rsidRPr="0007501B">
        <w:rPr>
          <w:rFonts w:ascii="Arial" w:hAnsi="Arial" w:cs="Arial"/>
        </w:rPr>
        <w:t xml:space="preserve"> NO v Old Mutual Life Association Co (SA) Ltd 2001 (4) SA 159 (SCA) at 187B – E. Whichever approach to quantification achieves that object most effectively in the context of the peculiar facts of a case is the appropriate one. This entails the application of pragmatism and common sense rather than formalism. It will in general be appropriate in quantifying contractual damages which, from the perspective of the dates of breach or cancellation, involve a component of prospective loss, to have regard to the effect of relevant events intervening between those dates and the trial insofar as that will facilitate a more accurate achievement of the object.'   </w:t>
      </w:r>
    </w:p>
    <w:p w:rsidR="0018287E" w:rsidRDefault="0018287E">
      <w:pPr>
        <w:tabs>
          <w:tab w:val="left" w:pos="0"/>
        </w:tabs>
        <w:spacing w:after="0" w:line="360" w:lineRule="auto"/>
        <w:jc w:val="both"/>
        <w:rPr>
          <w:rFonts w:ascii="Arial" w:hAnsi="Arial" w:cs="Arial"/>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6F18BF">
        <w:rPr>
          <w:rFonts w:ascii="Arial" w:hAnsi="Arial" w:cs="Arial"/>
          <w:sz w:val="24"/>
          <w:szCs w:val="24"/>
        </w:rPr>
        <w:t>108</w:t>
      </w:r>
      <w:r>
        <w:rPr>
          <w:rFonts w:ascii="Arial" w:hAnsi="Arial" w:cs="Arial"/>
          <w:sz w:val="24"/>
          <w:szCs w:val="24"/>
        </w:rPr>
        <w:t>]</w:t>
      </w:r>
      <w:r w:rsidR="006F18BF">
        <w:rPr>
          <w:rFonts w:ascii="Arial" w:hAnsi="Arial" w:cs="Arial"/>
          <w:sz w:val="24"/>
          <w:szCs w:val="24"/>
        </w:rPr>
        <w:tab/>
      </w:r>
      <w:r>
        <w:rPr>
          <w:rFonts w:ascii="Arial" w:hAnsi="Arial" w:cs="Arial"/>
          <w:sz w:val="24"/>
          <w:szCs w:val="24"/>
        </w:rPr>
        <w:t>Plaintiff already succeeded in obtaining judgment against the defendant for N$95</w:t>
      </w:r>
      <w:r w:rsidR="006F18BF">
        <w:rPr>
          <w:rFonts w:ascii="Arial" w:hAnsi="Arial" w:cs="Arial"/>
          <w:sz w:val="24"/>
          <w:szCs w:val="24"/>
        </w:rPr>
        <w:t>,</w:t>
      </w:r>
      <w:r>
        <w:rPr>
          <w:rFonts w:ascii="Arial" w:hAnsi="Arial" w:cs="Arial"/>
          <w:sz w:val="24"/>
          <w:szCs w:val="24"/>
        </w:rPr>
        <w:t>025.00 in respect of equipment fitted to the vehicle. Plaintiff is also currently in possession of the remainder of the equipment</w:t>
      </w:r>
      <w:r w:rsidR="006F18BF">
        <w:rPr>
          <w:rFonts w:ascii="Arial" w:hAnsi="Arial" w:cs="Arial"/>
          <w:sz w:val="24"/>
          <w:szCs w:val="24"/>
        </w:rPr>
        <w:t>,</w:t>
      </w:r>
      <w:r>
        <w:rPr>
          <w:rFonts w:ascii="Arial" w:hAnsi="Arial" w:cs="Arial"/>
          <w:sz w:val="24"/>
          <w:szCs w:val="24"/>
        </w:rPr>
        <w:t xml:space="preserve"> which is to the approximate value of N$225</w:t>
      </w:r>
      <w:r w:rsidR="006F18BF">
        <w:rPr>
          <w:rFonts w:ascii="Arial" w:hAnsi="Arial" w:cs="Arial"/>
          <w:sz w:val="24"/>
          <w:szCs w:val="24"/>
        </w:rPr>
        <w:t>,</w:t>
      </w:r>
      <w:r>
        <w:rPr>
          <w:rFonts w:ascii="Arial" w:hAnsi="Arial" w:cs="Arial"/>
          <w:sz w:val="24"/>
          <w:szCs w:val="24"/>
        </w:rPr>
        <w:t>145</w:t>
      </w:r>
      <w:r w:rsidR="006F18BF">
        <w:rPr>
          <w:rFonts w:ascii="Arial" w:hAnsi="Arial" w:cs="Arial"/>
          <w:sz w:val="24"/>
          <w:szCs w:val="24"/>
        </w:rPr>
        <w:t>.00,</w:t>
      </w:r>
      <w:r>
        <w:rPr>
          <w:rStyle w:val="FootnoteReference"/>
          <w:rFonts w:ascii="Arial" w:hAnsi="Arial" w:cs="Arial"/>
          <w:sz w:val="24"/>
          <w:szCs w:val="24"/>
        </w:rPr>
        <w:footnoteReference w:id="40"/>
      </w:r>
      <w:r>
        <w:rPr>
          <w:rFonts w:ascii="Arial" w:hAnsi="Arial" w:cs="Arial"/>
          <w:sz w:val="24"/>
          <w:szCs w:val="24"/>
        </w:rPr>
        <w:t xml:space="preserve"> which equipment can be sold </w:t>
      </w:r>
      <w:r w:rsidRPr="00573100">
        <w:rPr>
          <w:rFonts w:ascii="Arial" w:hAnsi="Arial" w:cs="Arial"/>
          <w:sz w:val="24"/>
          <w:szCs w:val="24"/>
        </w:rPr>
        <w:t>to other interested buyers</w:t>
      </w:r>
      <w:r>
        <w:rPr>
          <w:rFonts w:ascii="Arial" w:hAnsi="Arial" w:cs="Arial"/>
          <w:sz w:val="24"/>
          <w:szCs w:val="24"/>
        </w:rPr>
        <w:t xml:space="preserve"> to</w:t>
      </w:r>
      <w:r w:rsidRPr="00573100">
        <w:rPr>
          <w:rFonts w:ascii="Arial" w:hAnsi="Arial" w:cs="Arial"/>
          <w:sz w:val="24"/>
          <w:szCs w:val="24"/>
        </w:rPr>
        <w:t xml:space="preserve"> mitigate </w:t>
      </w:r>
      <w:r w:rsidR="006F18BF">
        <w:rPr>
          <w:rFonts w:ascii="Arial" w:hAnsi="Arial" w:cs="Arial"/>
          <w:sz w:val="24"/>
          <w:szCs w:val="24"/>
        </w:rPr>
        <w:t xml:space="preserve">its </w:t>
      </w:r>
      <w:r w:rsidRPr="00573100">
        <w:rPr>
          <w:rFonts w:ascii="Arial" w:hAnsi="Arial" w:cs="Arial"/>
          <w:sz w:val="24"/>
          <w:szCs w:val="24"/>
        </w:rPr>
        <w:t>losses, if any.</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6F18BF">
        <w:rPr>
          <w:rFonts w:ascii="Arial" w:hAnsi="Arial" w:cs="Arial"/>
          <w:sz w:val="24"/>
          <w:szCs w:val="24"/>
        </w:rPr>
        <w:t>109</w:t>
      </w:r>
      <w:r>
        <w:rPr>
          <w:rFonts w:ascii="Arial" w:hAnsi="Arial" w:cs="Arial"/>
          <w:sz w:val="24"/>
          <w:szCs w:val="24"/>
        </w:rPr>
        <w:t>]</w:t>
      </w:r>
      <w:r w:rsidR="006F18BF">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agreed price for the conversion was N$126</w:t>
      </w:r>
      <w:r w:rsidR="006F18BF">
        <w:rPr>
          <w:rFonts w:ascii="Arial" w:hAnsi="Arial" w:cs="Arial"/>
          <w:sz w:val="24"/>
          <w:szCs w:val="24"/>
        </w:rPr>
        <w:t>,</w:t>
      </w:r>
      <w:r>
        <w:rPr>
          <w:rFonts w:ascii="Arial" w:hAnsi="Arial" w:cs="Arial"/>
          <w:sz w:val="24"/>
          <w:szCs w:val="24"/>
        </w:rPr>
        <w:t>950.00. This amount cannot be mitigated by the selling of equipment. This is damages suffered for work actually done. This also appears to be the actual damages that the plaintiff suffered.</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6F18BF">
        <w:rPr>
          <w:rFonts w:ascii="Arial" w:hAnsi="Arial" w:cs="Arial"/>
          <w:sz w:val="24"/>
          <w:szCs w:val="24"/>
        </w:rPr>
        <w:t>110</w:t>
      </w:r>
      <w:r>
        <w:rPr>
          <w:rFonts w:ascii="Arial" w:hAnsi="Arial" w:cs="Arial"/>
          <w:sz w:val="24"/>
          <w:szCs w:val="24"/>
        </w:rPr>
        <w:t>]</w:t>
      </w:r>
      <w:r w:rsidR="006F18BF">
        <w:rPr>
          <w:rFonts w:ascii="Arial" w:hAnsi="Arial" w:cs="Arial"/>
          <w:sz w:val="24"/>
          <w:szCs w:val="24"/>
        </w:rPr>
        <w:tab/>
      </w:r>
      <w:r>
        <w:rPr>
          <w:rFonts w:ascii="Arial" w:hAnsi="Arial" w:cs="Arial"/>
          <w:sz w:val="24"/>
          <w:szCs w:val="24"/>
        </w:rPr>
        <w:t xml:space="preserve">In respect of the counter claims of the defendant is it clear that the members or maybe more specifically </w:t>
      </w:r>
      <w:proofErr w:type="spellStart"/>
      <w:r>
        <w:rPr>
          <w:rFonts w:ascii="Arial" w:hAnsi="Arial" w:cs="Arial"/>
          <w:sz w:val="24"/>
          <w:szCs w:val="24"/>
        </w:rPr>
        <w:t>Auala</w:t>
      </w:r>
      <w:proofErr w:type="spellEnd"/>
      <w:r>
        <w:rPr>
          <w:rFonts w:ascii="Arial" w:hAnsi="Arial" w:cs="Arial"/>
          <w:sz w:val="24"/>
          <w:szCs w:val="24"/>
        </w:rPr>
        <w:t>, was the author of its own misery. Defendant breached the agreement between the parties by repudiation.</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6F18BF">
        <w:rPr>
          <w:rFonts w:ascii="Arial" w:hAnsi="Arial" w:cs="Arial"/>
          <w:sz w:val="24"/>
          <w:szCs w:val="24"/>
        </w:rPr>
        <w:t>111</w:t>
      </w:r>
      <w:r>
        <w:rPr>
          <w:rFonts w:ascii="Arial" w:hAnsi="Arial" w:cs="Arial"/>
          <w:sz w:val="24"/>
          <w:szCs w:val="24"/>
        </w:rPr>
        <w:t>]</w:t>
      </w:r>
      <w:r w:rsidR="006F18BF">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counterclaim A</w:t>
      </w:r>
      <w:r w:rsidR="006F18BF">
        <w:rPr>
          <w:rFonts w:ascii="Arial" w:hAnsi="Arial" w:cs="Arial"/>
          <w:sz w:val="24"/>
          <w:szCs w:val="24"/>
        </w:rPr>
        <w:t>,</w:t>
      </w:r>
      <w:r>
        <w:rPr>
          <w:rFonts w:ascii="Arial" w:hAnsi="Arial" w:cs="Arial"/>
          <w:sz w:val="24"/>
          <w:szCs w:val="24"/>
        </w:rPr>
        <w:t xml:space="preserve"> the defendant did not suffer any damages. By taking the vehicle to Bus Builders</w:t>
      </w:r>
      <w:r w:rsidR="006F18BF">
        <w:rPr>
          <w:rFonts w:ascii="Arial" w:hAnsi="Arial" w:cs="Arial"/>
          <w:sz w:val="24"/>
          <w:szCs w:val="24"/>
        </w:rPr>
        <w:t>,</w:t>
      </w:r>
      <w:r>
        <w:rPr>
          <w:rFonts w:ascii="Arial" w:hAnsi="Arial" w:cs="Arial"/>
          <w:sz w:val="24"/>
          <w:szCs w:val="24"/>
        </w:rPr>
        <w:t xml:space="preserve"> it was apparently converted to </w:t>
      </w:r>
      <w:r w:rsidR="006F18BF">
        <w:rPr>
          <w:rFonts w:ascii="Arial" w:hAnsi="Arial" w:cs="Arial"/>
          <w:sz w:val="24"/>
          <w:szCs w:val="24"/>
        </w:rPr>
        <w:t xml:space="preserve">the </w:t>
      </w:r>
      <w:r>
        <w:rPr>
          <w:rFonts w:ascii="Arial" w:hAnsi="Arial" w:cs="Arial"/>
          <w:sz w:val="24"/>
          <w:szCs w:val="24"/>
        </w:rPr>
        <w:t>defendant’s satisfaction and Bus Builders were paid for the conversion and defendant had its ambulance. No money was paid to the plaintiff in this matter. Defendant is thus not out of pocket. There is no breach on the part of the plaintiff herein.</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6F18BF">
        <w:rPr>
          <w:rFonts w:ascii="Arial" w:hAnsi="Arial" w:cs="Arial"/>
          <w:sz w:val="24"/>
          <w:szCs w:val="24"/>
        </w:rPr>
        <w:t>112</w:t>
      </w:r>
      <w:r>
        <w:rPr>
          <w:rFonts w:ascii="Arial" w:hAnsi="Arial" w:cs="Arial"/>
          <w:sz w:val="24"/>
          <w:szCs w:val="24"/>
        </w:rPr>
        <w:t>]</w:t>
      </w:r>
      <w:r w:rsidR="006F18BF">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counterclaim B, dealing with the alleged use of the vehicle while in the possession of the plaintiff and damages suffered because of it. There is no indication what the odometer reading of this vehicle was at any material time. There is no evidence before this court that the vehicle was use</w:t>
      </w:r>
      <w:r w:rsidR="006F18BF">
        <w:rPr>
          <w:rFonts w:ascii="Arial" w:hAnsi="Arial" w:cs="Arial"/>
          <w:sz w:val="24"/>
          <w:szCs w:val="24"/>
        </w:rPr>
        <w:t>d</w:t>
      </w:r>
      <w:r>
        <w:rPr>
          <w:rFonts w:ascii="Arial" w:hAnsi="Arial" w:cs="Arial"/>
          <w:sz w:val="24"/>
          <w:szCs w:val="24"/>
        </w:rPr>
        <w:t xml:space="preserve"> apart from the testing process. There was reasonable explanation for the use of the vehicle. There was thus no breach on the part of the plaintiff and </w:t>
      </w:r>
      <w:r w:rsidR="006F18BF">
        <w:rPr>
          <w:rFonts w:ascii="Arial" w:hAnsi="Arial" w:cs="Arial"/>
          <w:sz w:val="24"/>
          <w:szCs w:val="24"/>
        </w:rPr>
        <w:t xml:space="preserve">the </w:t>
      </w:r>
      <w:r>
        <w:rPr>
          <w:rFonts w:ascii="Arial" w:hAnsi="Arial" w:cs="Arial"/>
          <w:sz w:val="24"/>
          <w:szCs w:val="24"/>
        </w:rPr>
        <w:t>defendant was unable to pro</w:t>
      </w:r>
      <w:r w:rsidR="006F18BF">
        <w:rPr>
          <w:rFonts w:ascii="Arial" w:hAnsi="Arial" w:cs="Arial"/>
          <w:sz w:val="24"/>
          <w:szCs w:val="24"/>
        </w:rPr>
        <w:t xml:space="preserve">ve </w:t>
      </w:r>
      <w:r>
        <w:rPr>
          <w:rFonts w:ascii="Arial" w:hAnsi="Arial" w:cs="Arial"/>
          <w:sz w:val="24"/>
          <w:szCs w:val="24"/>
        </w:rPr>
        <w:t>any damage suffered by the mere testing of the vehicle.</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6F18BF">
        <w:rPr>
          <w:rFonts w:ascii="Arial" w:hAnsi="Arial" w:cs="Arial"/>
          <w:sz w:val="24"/>
          <w:szCs w:val="24"/>
        </w:rPr>
        <w:t>113</w:t>
      </w:r>
      <w:r>
        <w:rPr>
          <w:rFonts w:ascii="Arial" w:hAnsi="Arial" w:cs="Arial"/>
          <w:sz w:val="24"/>
          <w:szCs w:val="24"/>
        </w:rPr>
        <w:t>]</w:t>
      </w:r>
      <w:r w:rsidR="006F18BF">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counterclaim C, dealing with the loss of income. Apart from the fact that the court already found that the plaintiff was not in breach of the agreement</w:t>
      </w:r>
      <w:r w:rsidR="006F18BF">
        <w:rPr>
          <w:rFonts w:ascii="Arial" w:hAnsi="Arial" w:cs="Arial"/>
          <w:sz w:val="24"/>
          <w:szCs w:val="24"/>
        </w:rPr>
        <w:t>,</w:t>
      </w:r>
      <w:r>
        <w:rPr>
          <w:rFonts w:ascii="Arial" w:hAnsi="Arial" w:cs="Arial"/>
          <w:sz w:val="24"/>
          <w:szCs w:val="24"/>
        </w:rPr>
        <w:t xml:space="preserve"> the defendant was totally unprepared to pro</w:t>
      </w:r>
      <w:r w:rsidR="006F18BF">
        <w:rPr>
          <w:rFonts w:ascii="Arial" w:hAnsi="Arial" w:cs="Arial"/>
          <w:sz w:val="24"/>
          <w:szCs w:val="24"/>
        </w:rPr>
        <w:t>ve</w:t>
      </w:r>
      <w:r>
        <w:rPr>
          <w:rFonts w:ascii="Arial" w:hAnsi="Arial" w:cs="Arial"/>
          <w:sz w:val="24"/>
          <w:szCs w:val="24"/>
        </w:rPr>
        <w:t xml:space="preserve"> its claim regarding loss of income. Although there is apparently documentary proof of same, </w:t>
      </w:r>
      <w:r w:rsidR="006F18BF">
        <w:rPr>
          <w:rFonts w:ascii="Arial" w:hAnsi="Arial" w:cs="Arial"/>
          <w:sz w:val="24"/>
          <w:szCs w:val="24"/>
        </w:rPr>
        <w:t xml:space="preserve">the </w:t>
      </w:r>
      <w:r>
        <w:rPr>
          <w:rFonts w:ascii="Arial" w:hAnsi="Arial" w:cs="Arial"/>
          <w:sz w:val="24"/>
          <w:szCs w:val="24"/>
        </w:rPr>
        <w:t>said documentation was never disclosed and there is nothing before this court to substantiate such a claim.</w:t>
      </w:r>
    </w:p>
    <w:p w:rsidR="005E4F5A" w:rsidRDefault="005E4F5A">
      <w:pPr>
        <w:spacing w:after="0" w:line="360" w:lineRule="auto"/>
        <w:jc w:val="both"/>
        <w:rPr>
          <w:rFonts w:ascii="Arial" w:hAnsi="Arial" w:cs="Arial"/>
          <w:sz w:val="24"/>
          <w:szCs w:val="24"/>
        </w:rPr>
      </w:pPr>
    </w:p>
    <w:p w:rsidR="005E4F5A" w:rsidRDefault="00B41A7D">
      <w:pPr>
        <w:spacing w:after="0" w:line="360" w:lineRule="auto"/>
        <w:jc w:val="both"/>
        <w:rPr>
          <w:rFonts w:ascii="Arial" w:hAnsi="Arial" w:cs="Arial"/>
          <w:sz w:val="24"/>
          <w:szCs w:val="24"/>
        </w:rPr>
      </w:pPr>
      <w:r>
        <w:rPr>
          <w:rFonts w:ascii="Arial" w:hAnsi="Arial" w:cs="Arial"/>
          <w:sz w:val="24"/>
          <w:szCs w:val="24"/>
        </w:rPr>
        <w:t>[</w:t>
      </w:r>
      <w:r w:rsidR="006F18BF">
        <w:rPr>
          <w:rFonts w:ascii="Arial" w:hAnsi="Arial" w:cs="Arial"/>
          <w:sz w:val="24"/>
          <w:szCs w:val="24"/>
        </w:rPr>
        <w:t>114</w:t>
      </w:r>
      <w:r>
        <w:rPr>
          <w:rFonts w:ascii="Arial" w:hAnsi="Arial" w:cs="Arial"/>
          <w:sz w:val="24"/>
          <w:szCs w:val="24"/>
        </w:rPr>
        <w:t xml:space="preserve">] </w:t>
      </w:r>
      <w:proofErr w:type="gramStart"/>
      <w:r w:rsidRPr="00573100">
        <w:rPr>
          <w:rFonts w:ascii="Arial" w:hAnsi="Arial" w:cs="Arial"/>
          <w:sz w:val="24"/>
          <w:szCs w:val="24"/>
        </w:rPr>
        <w:t>In</w:t>
      </w:r>
      <w:proofErr w:type="gramEnd"/>
      <w:r w:rsidRPr="00573100">
        <w:rPr>
          <w:rFonts w:ascii="Arial" w:hAnsi="Arial" w:cs="Arial"/>
          <w:sz w:val="24"/>
          <w:szCs w:val="24"/>
        </w:rPr>
        <w:t xml:space="preserve"> the premises, I issue the following order:</w:t>
      </w:r>
    </w:p>
    <w:p w:rsidR="005E4F5A" w:rsidRDefault="005E4F5A">
      <w:pPr>
        <w:spacing w:after="0" w:line="360" w:lineRule="auto"/>
        <w:jc w:val="both"/>
        <w:rPr>
          <w:rFonts w:ascii="Arial" w:hAnsi="Arial" w:cs="Arial"/>
          <w:sz w:val="24"/>
          <w:szCs w:val="24"/>
        </w:rPr>
      </w:pPr>
    </w:p>
    <w:p w:rsidR="00AA7E2C" w:rsidRPr="00603469" w:rsidRDefault="00603469" w:rsidP="00603469">
      <w:pPr>
        <w:spacing w:after="0" w:line="360" w:lineRule="auto"/>
        <w:ind w:left="720" w:hanging="360"/>
        <w:jc w:val="both"/>
        <w:rPr>
          <w:rFonts w:ascii="Arial" w:hAnsi="Arial" w:cs="Arial"/>
          <w:bCs/>
          <w:color w:val="000000" w:themeColor="text1"/>
          <w:sz w:val="24"/>
          <w:szCs w:val="24"/>
          <w:rPrChange w:id="249" w:author="Admin" w:date="2017-04-03T08:38:00Z">
            <w:rPr>
              <w:bCs/>
              <w:color w:val="000000" w:themeColor="text1"/>
            </w:rPr>
          </w:rPrChange>
        </w:rPr>
        <w:pPrChange w:id="250" w:author="Admin" w:date="2017-04-03T08:38:00Z">
          <w:pPr>
            <w:pStyle w:val="ListParagraph"/>
            <w:numPr>
              <w:numId w:val="25"/>
            </w:numPr>
            <w:spacing w:after="0" w:line="360" w:lineRule="auto"/>
            <w:ind w:hanging="360"/>
            <w:jc w:val="both"/>
          </w:pPr>
        </w:pPrChange>
      </w:pPr>
      <w:r>
        <w:rPr>
          <w:rFonts w:ascii="Arial" w:hAnsi="Arial" w:cs="Arial"/>
          <w:bCs/>
          <w:color w:val="000000" w:themeColor="text1"/>
          <w:sz w:val="24"/>
          <w:szCs w:val="24"/>
        </w:rPr>
        <w:t>1.</w:t>
      </w:r>
      <w:r>
        <w:rPr>
          <w:rFonts w:ascii="Arial" w:hAnsi="Arial" w:cs="Arial"/>
          <w:bCs/>
          <w:color w:val="000000" w:themeColor="text1"/>
          <w:sz w:val="24"/>
          <w:szCs w:val="24"/>
        </w:rPr>
        <w:tab/>
      </w:r>
      <w:r w:rsidR="00D30B7F" w:rsidRPr="00603469">
        <w:rPr>
          <w:rFonts w:ascii="Arial" w:eastAsiaTheme="minorEastAsia" w:hAnsi="Arial" w:cs="Arial"/>
          <w:sz w:val="24"/>
          <w:szCs w:val="21"/>
          <w:rPrChange w:id="251" w:author="Admin" w:date="2017-04-03T08:38:00Z">
            <w:rPr>
              <w:rFonts w:eastAsiaTheme="minorEastAsia"/>
              <w:szCs w:val="21"/>
            </w:rPr>
          </w:rPrChange>
        </w:rPr>
        <w:t xml:space="preserve">Plaintiff’s claim against the </w:t>
      </w:r>
      <w:r w:rsidR="00D30B7F" w:rsidRPr="00603469">
        <w:rPr>
          <w:rFonts w:ascii="Arial" w:eastAsiaTheme="minorEastAsia" w:hAnsi="Arial" w:cs="Arial"/>
          <w:color w:val="000000" w:themeColor="text1"/>
          <w:sz w:val="24"/>
          <w:szCs w:val="21"/>
          <w:rPrChange w:id="252" w:author="Admin" w:date="2017-04-03T08:38:00Z">
            <w:rPr>
              <w:rFonts w:eastAsiaTheme="minorEastAsia"/>
              <w:color w:val="000000" w:themeColor="text1"/>
              <w:szCs w:val="21"/>
            </w:rPr>
          </w:rPrChange>
        </w:rPr>
        <w:t>defendant succeeds in part and the defendant is ordered to pay the amount of N$</w:t>
      </w:r>
      <w:r w:rsidR="00D30B7F" w:rsidRPr="00603469">
        <w:rPr>
          <w:rFonts w:ascii="Arial" w:hAnsi="Arial" w:cs="Arial"/>
          <w:sz w:val="24"/>
          <w:szCs w:val="24"/>
          <w:rPrChange w:id="253" w:author="Admin" w:date="2017-04-03T08:38:00Z">
            <w:rPr/>
          </w:rPrChange>
        </w:rPr>
        <w:t xml:space="preserve">126,950.00 over and above the amount of N$ </w:t>
      </w:r>
      <w:r w:rsidR="00D30B7F" w:rsidRPr="00603469">
        <w:rPr>
          <w:rFonts w:ascii="Arial" w:hAnsi="Arial" w:cs="Arial"/>
          <w:sz w:val="24"/>
          <w:szCs w:val="24"/>
          <w:rPrChange w:id="254" w:author="Admin" w:date="2017-04-03T08:38:00Z">
            <w:rPr/>
          </w:rPrChange>
        </w:rPr>
        <w:lastRenderedPageBreak/>
        <w:t>95,025.00 agreed upon between the parties and which agreement was made an order of court on 9 July 2015.</w:t>
      </w:r>
    </w:p>
    <w:p w:rsidR="00AA7E2C" w:rsidRPr="00603469" w:rsidRDefault="00603469" w:rsidP="00603469">
      <w:pPr>
        <w:spacing w:after="0" w:line="360" w:lineRule="auto"/>
        <w:ind w:left="720" w:hanging="360"/>
        <w:jc w:val="both"/>
        <w:rPr>
          <w:rFonts w:ascii="Arial" w:hAnsi="Arial" w:cs="Arial"/>
          <w:bCs/>
          <w:color w:val="000000" w:themeColor="text1"/>
          <w:sz w:val="24"/>
          <w:szCs w:val="24"/>
          <w:rPrChange w:id="255" w:author="Admin" w:date="2017-04-03T08:38:00Z">
            <w:rPr>
              <w:bCs/>
              <w:color w:val="000000" w:themeColor="text1"/>
              <w:szCs w:val="24"/>
            </w:rPr>
          </w:rPrChange>
        </w:rPr>
        <w:pPrChange w:id="256" w:author="Admin" w:date="2017-04-03T08:38:00Z">
          <w:pPr>
            <w:pStyle w:val="ListParagraph"/>
            <w:numPr>
              <w:numId w:val="25"/>
            </w:numPr>
            <w:spacing w:after="0" w:line="360" w:lineRule="auto"/>
            <w:ind w:hanging="360"/>
            <w:jc w:val="both"/>
          </w:pPr>
        </w:pPrChange>
      </w:pPr>
      <w:r>
        <w:rPr>
          <w:rFonts w:ascii="Arial" w:hAnsi="Arial" w:cs="Arial"/>
          <w:bCs/>
          <w:color w:val="000000" w:themeColor="text1"/>
          <w:sz w:val="24"/>
          <w:szCs w:val="24"/>
        </w:rPr>
        <w:t>2.</w:t>
      </w:r>
      <w:r>
        <w:rPr>
          <w:rFonts w:ascii="Arial" w:hAnsi="Arial" w:cs="Arial"/>
          <w:bCs/>
          <w:color w:val="000000" w:themeColor="text1"/>
          <w:sz w:val="24"/>
          <w:szCs w:val="24"/>
        </w:rPr>
        <w:tab/>
      </w:r>
      <w:r w:rsidR="00D30B7F" w:rsidRPr="00603469">
        <w:rPr>
          <w:rFonts w:ascii="Arial" w:eastAsiaTheme="minorEastAsia" w:hAnsi="Arial" w:cs="Arial"/>
          <w:color w:val="000000" w:themeColor="text1"/>
          <w:sz w:val="24"/>
          <w:szCs w:val="21"/>
          <w:rPrChange w:id="257" w:author="Admin" w:date="2017-04-03T08:38:00Z">
            <w:rPr>
              <w:color w:val="000000" w:themeColor="text1"/>
            </w:rPr>
          </w:rPrChange>
        </w:rPr>
        <w:t>Plaintiff is awarded interest on the amount of N$126,950.00at the</w:t>
      </w:r>
      <w:r w:rsidR="00D30B7F" w:rsidRPr="00603469">
        <w:rPr>
          <w:rFonts w:ascii="Arial" w:eastAsiaTheme="minorEastAsia" w:hAnsi="Arial" w:cs="Arial"/>
          <w:sz w:val="24"/>
          <w:szCs w:val="21"/>
          <w:rPrChange w:id="258" w:author="Admin" w:date="2017-04-03T08:38:00Z">
            <w:rPr/>
          </w:rPrChange>
        </w:rPr>
        <w:t xml:space="preserve"> rate of 20% per annum calculated from August 2014 to date of payment.</w:t>
      </w:r>
    </w:p>
    <w:p w:rsidR="00AA7E2C" w:rsidRPr="00603469" w:rsidRDefault="00603469" w:rsidP="00603469">
      <w:pPr>
        <w:spacing w:after="0" w:line="360" w:lineRule="auto"/>
        <w:ind w:left="720" w:hanging="360"/>
        <w:jc w:val="both"/>
        <w:rPr>
          <w:rFonts w:ascii="Arial" w:eastAsiaTheme="minorEastAsia" w:hAnsi="Arial" w:cs="Arial"/>
          <w:sz w:val="24"/>
          <w:szCs w:val="21"/>
          <w:rPrChange w:id="259" w:author="Admin" w:date="2017-04-03T08:38:00Z">
            <w:rPr/>
          </w:rPrChange>
        </w:rPr>
        <w:pPrChange w:id="260" w:author="Admin" w:date="2017-04-03T08:38:00Z">
          <w:pPr>
            <w:pStyle w:val="ListParagraph"/>
            <w:numPr>
              <w:numId w:val="25"/>
            </w:numPr>
            <w:spacing w:after="0" w:line="360" w:lineRule="auto"/>
            <w:ind w:hanging="360"/>
            <w:jc w:val="both"/>
          </w:pPr>
        </w:pPrChange>
      </w:pPr>
      <w:r>
        <w:rPr>
          <w:rFonts w:ascii="Arial" w:eastAsiaTheme="minorEastAsia" w:hAnsi="Arial" w:cs="Arial"/>
          <w:sz w:val="24"/>
          <w:szCs w:val="21"/>
        </w:rPr>
        <w:t>3.</w:t>
      </w:r>
      <w:r>
        <w:rPr>
          <w:rFonts w:ascii="Arial" w:eastAsiaTheme="minorEastAsia" w:hAnsi="Arial" w:cs="Arial"/>
          <w:sz w:val="24"/>
          <w:szCs w:val="21"/>
        </w:rPr>
        <w:tab/>
      </w:r>
      <w:r w:rsidR="00D30B7F" w:rsidRPr="00603469">
        <w:rPr>
          <w:rFonts w:ascii="Arial" w:eastAsiaTheme="minorEastAsia" w:hAnsi="Arial" w:cs="Arial"/>
          <w:sz w:val="24"/>
          <w:szCs w:val="21"/>
          <w:rPrChange w:id="261" w:author="Admin" w:date="2017-04-03T08:38:00Z">
            <w:rPr/>
          </w:rPrChange>
        </w:rPr>
        <w:t>Plaintiff is awarded costs of suit.</w:t>
      </w:r>
    </w:p>
    <w:p w:rsidR="00D30B7F" w:rsidRPr="00603469" w:rsidRDefault="00603469" w:rsidP="00603469">
      <w:pPr>
        <w:spacing w:after="0" w:line="360" w:lineRule="auto"/>
        <w:ind w:left="720" w:hanging="360"/>
        <w:jc w:val="both"/>
        <w:rPr>
          <w:rFonts w:ascii="Arial" w:hAnsi="Arial" w:cs="Arial"/>
          <w:bCs/>
          <w:color w:val="000000" w:themeColor="text1"/>
          <w:sz w:val="24"/>
          <w:szCs w:val="24"/>
          <w:rPrChange w:id="262" w:author="Admin" w:date="2017-04-03T08:38:00Z">
            <w:rPr>
              <w:bCs/>
              <w:color w:val="000000" w:themeColor="text1"/>
              <w:szCs w:val="24"/>
            </w:rPr>
          </w:rPrChange>
        </w:rPr>
        <w:pPrChange w:id="263" w:author="Admin" w:date="2017-04-03T08:38:00Z">
          <w:pPr>
            <w:pStyle w:val="ListParagraph"/>
            <w:numPr>
              <w:numId w:val="25"/>
            </w:numPr>
            <w:spacing w:after="0" w:line="360" w:lineRule="auto"/>
            <w:ind w:hanging="360"/>
            <w:jc w:val="both"/>
          </w:pPr>
        </w:pPrChange>
      </w:pPr>
      <w:r w:rsidRPr="00B41A7D">
        <w:rPr>
          <w:rFonts w:ascii="Arial" w:hAnsi="Arial" w:cs="Arial"/>
          <w:bCs/>
          <w:color w:val="000000" w:themeColor="text1"/>
          <w:sz w:val="24"/>
          <w:szCs w:val="24"/>
        </w:rPr>
        <w:t>4.</w:t>
      </w:r>
      <w:r w:rsidRPr="00B41A7D">
        <w:rPr>
          <w:rFonts w:ascii="Arial" w:hAnsi="Arial" w:cs="Arial"/>
          <w:bCs/>
          <w:color w:val="000000" w:themeColor="text1"/>
          <w:sz w:val="24"/>
          <w:szCs w:val="24"/>
        </w:rPr>
        <w:tab/>
      </w:r>
      <w:r w:rsidR="00D30B7F" w:rsidRPr="00603469">
        <w:rPr>
          <w:rFonts w:ascii="Arial" w:eastAsiaTheme="minorEastAsia" w:hAnsi="Arial" w:cs="Arial"/>
          <w:sz w:val="24"/>
          <w:szCs w:val="21"/>
          <w:rPrChange w:id="264" w:author="Admin" w:date="2017-04-03T08:38:00Z">
            <w:rPr/>
          </w:rPrChange>
        </w:rPr>
        <w:t>Defendant’s counterclaim in respect of Claim A, B and C is dismissed.</w:t>
      </w:r>
    </w:p>
    <w:p w:rsidR="0017625B" w:rsidRDefault="0017625B" w:rsidP="0017625B">
      <w:pPr>
        <w:pStyle w:val="ListParagraph"/>
        <w:spacing w:after="0" w:line="360" w:lineRule="auto"/>
        <w:ind w:left="0"/>
        <w:jc w:val="both"/>
        <w:rPr>
          <w:rFonts w:ascii="Arial" w:hAnsi="Arial" w:cs="Arial"/>
          <w:sz w:val="24"/>
          <w:szCs w:val="24"/>
        </w:rPr>
      </w:pPr>
    </w:p>
    <w:p w:rsidR="006B2FCC" w:rsidRDefault="006B2FCC" w:rsidP="001300EC">
      <w:pPr>
        <w:spacing w:after="0" w:line="360" w:lineRule="auto"/>
        <w:jc w:val="both"/>
        <w:rPr>
          <w:rFonts w:ascii="Arial" w:hAnsi="Arial" w:cs="Arial"/>
          <w:sz w:val="24"/>
          <w:szCs w:val="24"/>
        </w:rPr>
      </w:pPr>
    </w:p>
    <w:p w:rsidR="00D97CB1" w:rsidRDefault="00D97CB1" w:rsidP="00151204">
      <w:pPr>
        <w:spacing w:after="0" w:line="360" w:lineRule="auto"/>
        <w:jc w:val="both"/>
        <w:rPr>
          <w:rFonts w:ascii="Arial" w:hAnsi="Arial" w:cs="Arial"/>
          <w:sz w:val="24"/>
          <w:szCs w:val="24"/>
        </w:rPr>
      </w:pPr>
    </w:p>
    <w:p w:rsidR="00D97CB1" w:rsidRPr="006E026B" w:rsidRDefault="00D97CB1" w:rsidP="00151204">
      <w:pPr>
        <w:spacing w:after="0" w:line="360" w:lineRule="auto"/>
        <w:jc w:val="both"/>
        <w:rPr>
          <w:rFonts w:ascii="Arial" w:hAnsi="Arial" w:cs="Arial"/>
          <w:sz w:val="24"/>
          <w:szCs w:val="24"/>
        </w:rPr>
      </w:pPr>
    </w:p>
    <w:p w:rsidR="00EA0DED" w:rsidRPr="006E026B" w:rsidRDefault="00EA0DED" w:rsidP="001300EC">
      <w:pPr>
        <w:spacing w:after="0" w:line="360" w:lineRule="auto"/>
        <w:jc w:val="right"/>
        <w:rPr>
          <w:rFonts w:ascii="Arial" w:hAnsi="Arial" w:cs="Arial"/>
          <w:sz w:val="24"/>
          <w:szCs w:val="24"/>
        </w:rPr>
      </w:pPr>
      <w:r w:rsidRPr="006E026B">
        <w:rPr>
          <w:rFonts w:ascii="Arial" w:hAnsi="Arial" w:cs="Arial"/>
          <w:sz w:val="24"/>
          <w:szCs w:val="24"/>
        </w:rPr>
        <w:t>----------------------------------</w:t>
      </w:r>
    </w:p>
    <w:p w:rsidR="00B41A7D" w:rsidRDefault="0018287E" w:rsidP="00EA0DED">
      <w:pPr>
        <w:spacing w:after="0" w:line="360" w:lineRule="auto"/>
        <w:jc w:val="right"/>
        <w:rPr>
          <w:rFonts w:ascii="Arial" w:hAnsi="Arial" w:cs="Arial"/>
          <w:sz w:val="24"/>
          <w:szCs w:val="24"/>
        </w:rPr>
      </w:pPr>
      <w:r>
        <w:rPr>
          <w:rFonts w:ascii="Arial" w:hAnsi="Arial" w:cs="Arial"/>
          <w:sz w:val="24"/>
          <w:szCs w:val="24"/>
        </w:rPr>
        <w:t xml:space="preserve">JS </w:t>
      </w:r>
      <w:r w:rsidR="00B41A7D">
        <w:rPr>
          <w:rFonts w:ascii="Arial" w:hAnsi="Arial" w:cs="Arial"/>
          <w:sz w:val="24"/>
          <w:szCs w:val="24"/>
        </w:rPr>
        <w:t>PRINSLOO</w:t>
      </w:r>
    </w:p>
    <w:p w:rsidR="00EA0DED" w:rsidRPr="008D7641" w:rsidRDefault="00EA0DED" w:rsidP="00EA0DED">
      <w:pPr>
        <w:spacing w:after="0" w:line="360" w:lineRule="auto"/>
        <w:jc w:val="right"/>
        <w:rPr>
          <w:rFonts w:ascii="Arial" w:hAnsi="Arial" w:cs="Arial"/>
          <w:sz w:val="24"/>
          <w:szCs w:val="24"/>
        </w:rPr>
      </w:pPr>
      <w:r>
        <w:rPr>
          <w:rFonts w:ascii="Arial" w:hAnsi="Arial" w:cs="Arial"/>
          <w:sz w:val="24"/>
          <w:szCs w:val="24"/>
        </w:rPr>
        <w:t>Acting Judge</w:t>
      </w:r>
    </w:p>
    <w:p w:rsidR="00EA0DED" w:rsidRDefault="00EA0DED"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AA7E2C" w:rsidRDefault="00AA7E2C" w:rsidP="00EA0DED">
      <w:pPr>
        <w:pStyle w:val="BodyText"/>
        <w:autoSpaceDE w:val="0"/>
        <w:autoSpaceDN w:val="0"/>
        <w:adjustRightInd w:val="0"/>
        <w:spacing w:line="360" w:lineRule="auto"/>
        <w:jc w:val="both"/>
        <w:rPr>
          <w:rFonts w:ascii="Arial" w:hAnsi="Arial" w:cs="Arial"/>
        </w:rPr>
      </w:pPr>
    </w:p>
    <w:p w:rsidR="00AA7E2C" w:rsidRDefault="00AA7E2C" w:rsidP="00EA0DED">
      <w:pPr>
        <w:pStyle w:val="BodyText"/>
        <w:autoSpaceDE w:val="0"/>
        <w:autoSpaceDN w:val="0"/>
        <w:adjustRightInd w:val="0"/>
        <w:spacing w:line="360" w:lineRule="auto"/>
        <w:jc w:val="both"/>
        <w:rPr>
          <w:rFonts w:ascii="Arial" w:hAnsi="Arial" w:cs="Arial"/>
        </w:rPr>
      </w:pPr>
    </w:p>
    <w:p w:rsidR="00AA7E2C" w:rsidRDefault="00AA7E2C" w:rsidP="00EA0DED">
      <w:pPr>
        <w:pStyle w:val="BodyText"/>
        <w:autoSpaceDE w:val="0"/>
        <w:autoSpaceDN w:val="0"/>
        <w:adjustRightInd w:val="0"/>
        <w:spacing w:line="360" w:lineRule="auto"/>
        <w:jc w:val="both"/>
        <w:rPr>
          <w:rFonts w:ascii="Arial" w:hAnsi="Arial" w:cs="Arial"/>
        </w:rPr>
      </w:pPr>
    </w:p>
    <w:p w:rsidR="00AA7E2C" w:rsidRDefault="00AA7E2C" w:rsidP="00EA0DED">
      <w:pPr>
        <w:pStyle w:val="BodyText"/>
        <w:autoSpaceDE w:val="0"/>
        <w:autoSpaceDN w:val="0"/>
        <w:adjustRightInd w:val="0"/>
        <w:spacing w:line="360" w:lineRule="auto"/>
        <w:jc w:val="both"/>
        <w:rPr>
          <w:rFonts w:ascii="Arial" w:hAnsi="Arial" w:cs="Arial"/>
        </w:rPr>
      </w:pPr>
    </w:p>
    <w:p w:rsidR="00AA7E2C" w:rsidRDefault="00AA7E2C" w:rsidP="00EA0DED">
      <w:pPr>
        <w:pStyle w:val="BodyText"/>
        <w:autoSpaceDE w:val="0"/>
        <w:autoSpaceDN w:val="0"/>
        <w:adjustRightInd w:val="0"/>
        <w:spacing w:line="360" w:lineRule="auto"/>
        <w:jc w:val="both"/>
        <w:rPr>
          <w:rFonts w:ascii="Arial" w:hAnsi="Arial" w:cs="Arial"/>
        </w:rPr>
      </w:pPr>
    </w:p>
    <w:p w:rsidR="00AA7E2C" w:rsidRDefault="00AA7E2C"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5B481F" w:rsidRDefault="005B481F" w:rsidP="00EA0DED">
      <w:pPr>
        <w:pStyle w:val="BodyText"/>
        <w:autoSpaceDE w:val="0"/>
        <w:autoSpaceDN w:val="0"/>
        <w:adjustRightInd w:val="0"/>
        <w:spacing w:line="360" w:lineRule="auto"/>
        <w:jc w:val="both"/>
        <w:rPr>
          <w:rFonts w:ascii="Arial" w:hAnsi="Arial" w:cs="Arial"/>
        </w:rPr>
      </w:pPr>
    </w:p>
    <w:p w:rsidR="006F18BF" w:rsidRDefault="006F18BF" w:rsidP="00EA0DED">
      <w:pPr>
        <w:pStyle w:val="BodyText"/>
        <w:autoSpaceDE w:val="0"/>
        <w:autoSpaceDN w:val="0"/>
        <w:adjustRightInd w:val="0"/>
        <w:spacing w:line="360" w:lineRule="auto"/>
        <w:jc w:val="both"/>
        <w:rPr>
          <w:rFonts w:ascii="Arial" w:hAnsi="Arial" w:cs="Arial"/>
        </w:rPr>
      </w:pPr>
    </w:p>
    <w:p w:rsidR="00BE65A2" w:rsidRDefault="00BE65A2" w:rsidP="00EA0DED">
      <w:pPr>
        <w:pStyle w:val="BodyText"/>
        <w:autoSpaceDE w:val="0"/>
        <w:autoSpaceDN w:val="0"/>
        <w:adjustRightInd w:val="0"/>
        <w:spacing w:line="360" w:lineRule="auto"/>
        <w:jc w:val="both"/>
        <w:rPr>
          <w:rFonts w:ascii="Arial" w:hAnsi="Arial" w:cs="Arial"/>
        </w:rPr>
      </w:pPr>
    </w:p>
    <w:p w:rsidR="00BE65A2" w:rsidRDefault="00BE65A2" w:rsidP="00EA0DED">
      <w:pPr>
        <w:pStyle w:val="BodyText"/>
        <w:autoSpaceDE w:val="0"/>
        <w:autoSpaceDN w:val="0"/>
        <w:adjustRightInd w:val="0"/>
        <w:spacing w:line="360" w:lineRule="auto"/>
        <w:jc w:val="both"/>
        <w:rPr>
          <w:rFonts w:ascii="Arial" w:hAnsi="Arial" w:cs="Arial"/>
        </w:rPr>
      </w:pPr>
    </w:p>
    <w:p w:rsidR="00BE65A2" w:rsidRDefault="00BE65A2" w:rsidP="00EA0DED">
      <w:pPr>
        <w:pStyle w:val="BodyText"/>
        <w:autoSpaceDE w:val="0"/>
        <w:autoSpaceDN w:val="0"/>
        <w:adjustRightInd w:val="0"/>
        <w:spacing w:line="360" w:lineRule="auto"/>
        <w:jc w:val="both"/>
        <w:rPr>
          <w:rFonts w:ascii="Arial" w:hAnsi="Arial" w:cs="Arial"/>
        </w:rPr>
      </w:pPr>
    </w:p>
    <w:p w:rsidR="00BE65A2" w:rsidRDefault="00BE65A2" w:rsidP="00EA0DED">
      <w:pPr>
        <w:pStyle w:val="BodyText"/>
        <w:autoSpaceDE w:val="0"/>
        <w:autoSpaceDN w:val="0"/>
        <w:adjustRightInd w:val="0"/>
        <w:spacing w:line="360" w:lineRule="auto"/>
        <w:jc w:val="both"/>
        <w:rPr>
          <w:rFonts w:ascii="Arial" w:hAnsi="Arial" w:cs="Arial"/>
        </w:rPr>
      </w:pPr>
    </w:p>
    <w:p w:rsidR="00BE65A2" w:rsidRDefault="00BE65A2" w:rsidP="00EA0DED">
      <w:pPr>
        <w:pStyle w:val="BodyText"/>
        <w:autoSpaceDE w:val="0"/>
        <w:autoSpaceDN w:val="0"/>
        <w:adjustRightInd w:val="0"/>
        <w:spacing w:line="360" w:lineRule="auto"/>
        <w:jc w:val="both"/>
        <w:rPr>
          <w:rFonts w:ascii="Arial" w:hAnsi="Arial" w:cs="Arial"/>
        </w:rPr>
      </w:pPr>
    </w:p>
    <w:p w:rsidR="00BE65A2" w:rsidRDefault="00BE65A2" w:rsidP="00EA0DED">
      <w:pPr>
        <w:pStyle w:val="BodyText"/>
        <w:autoSpaceDE w:val="0"/>
        <w:autoSpaceDN w:val="0"/>
        <w:adjustRightInd w:val="0"/>
        <w:spacing w:line="360" w:lineRule="auto"/>
        <w:jc w:val="both"/>
        <w:rPr>
          <w:rFonts w:ascii="Arial" w:hAnsi="Arial" w:cs="Arial"/>
        </w:rPr>
      </w:pPr>
    </w:p>
    <w:p w:rsidR="00BE65A2" w:rsidRDefault="00BE65A2" w:rsidP="00EA0DED">
      <w:pPr>
        <w:pStyle w:val="BodyText"/>
        <w:autoSpaceDE w:val="0"/>
        <w:autoSpaceDN w:val="0"/>
        <w:adjustRightInd w:val="0"/>
        <w:spacing w:line="360" w:lineRule="auto"/>
        <w:jc w:val="both"/>
        <w:rPr>
          <w:rFonts w:ascii="Arial" w:hAnsi="Arial" w:cs="Arial"/>
        </w:rPr>
      </w:pPr>
    </w:p>
    <w:p w:rsidR="00BE65A2" w:rsidRDefault="00BE65A2" w:rsidP="00EA0DED">
      <w:pPr>
        <w:pStyle w:val="BodyText"/>
        <w:autoSpaceDE w:val="0"/>
        <w:autoSpaceDN w:val="0"/>
        <w:adjustRightInd w:val="0"/>
        <w:spacing w:line="360" w:lineRule="auto"/>
        <w:jc w:val="both"/>
        <w:rPr>
          <w:rFonts w:ascii="Arial" w:hAnsi="Arial" w:cs="Arial"/>
        </w:rPr>
      </w:pPr>
    </w:p>
    <w:p w:rsidR="00BE65A2" w:rsidRDefault="00BE65A2" w:rsidP="00EA0DED">
      <w:pPr>
        <w:pStyle w:val="BodyText"/>
        <w:autoSpaceDE w:val="0"/>
        <w:autoSpaceDN w:val="0"/>
        <w:adjustRightInd w:val="0"/>
        <w:spacing w:line="360" w:lineRule="auto"/>
        <w:jc w:val="both"/>
        <w:rPr>
          <w:rFonts w:ascii="Arial" w:hAnsi="Arial" w:cs="Arial"/>
        </w:rPr>
      </w:pPr>
    </w:p>
    <w:p w:rsidR="00BE65A2" w:rsidRDefault="00BE65A2" w:rsidP="00EA0DED">
      <w:pPr>
        <w:pStyle w:val="BodyText"/>
        <w:autoSpaceDE w:val="0"/>
        <w:autoSpaceDN w:val="0"/>
        <w:adjustRightInd w:val="0"/>
        <w:spacing w:line="360" w:lineRule="auto"/>
        <w:jc w:val="both"/>
        <w:rPr>
          <w:rFonts w:ascii="Arial" w:hAnsi="Arial" w:cs="Arial"/>
        </w:rPr>
      </w:pPr>
    </w:p>
    <w:p w:rsidR="00BE65A2" w:rsidRDefault="00BE65A2" w:rsidP="00EA0DED">
      <w:pPr>
        <w:pStyle w:val="BodyText"/>
        <w:autoSpaceDE w:val="0"/>
        <w:autoSpaceDN w:val="0"/>
        <w:adjustRightInd w:val="0"/>
        <w:spacing w:line="360" w:lineRule="auto"/>
        <w:jc w:val="both"/>
        <w:rPr>
          <w:rFonts w:ascii="Arial" w:hAnsi="Arial" w:cs="Arial"/>
        </w:rPr>
      </w:pPr>
    </w:p>
    <w:p w:rsidR="00BE65A2" w:rsidRDefault="00BE65A2" w:rsidP="00EA0DED">
      <w:pPr>
        <w:pStyle w:val="BodyText"/>
        <w:autoSpaceDE w:val="0"/>
        <w:autoSpaceDN w:val="0"/>
        <w:adjustRightInd w:val="0"/>
        <w:spacing w:line="360" w:lineRule="auto"/>
        <w:jc w:val="both"/>
        <w:rPr>
          <w:rFonts w:ascii="Arial" w:hAnsi="Arial" w:cs="Arial"/>
        </w:rPr>
      </w:pPr>
    </w:p>
    <w:p w:rsidR="00BE65A2" w:rsidRDefault="00BE65A2" w:rsidP="00EA0DED">
      <w:pPr>
        <w:pStyle w:val="BodyText"/>
        <w:autoSpaceDE w:val="0"/>
        <w:autoSpaceDN w:val="0"/>
        <w:adjustRightInd w:val="0"/>
        <w:spacing w:line="360" w:lineRule="auto"/>
        <w:jc w:val="both"/>
        <w:rPr>
          <w:rFonts w:ascii="Arial" w:hAnsi="Arial" w:cs="Arial"/>
        </w:rPr>
      </w:pPr>
    </w:p>
    <w:p w:rsidR="00BE65A2" w:rsidRDefault="00BE65A2" w:rsidP="00EA0DED">
      <w:pPr>
        <w:pStyle w:val="BodyText"/>
        <w:autoSpaceDE w:val="0"/>
        <w:autoSpaceDN w:val="0"/>
        <w:adjustRightInd w:val="0"/>
        <w:spacing w:line="360" w:lineRule="auto"/>
        <w:jc w:val="both"/>
        <w:rPr>
          <w:rFonts w:ascii="Arial" w:hAnsi="Arial" w:cs="Arial"/>
        </w:rPr>
      </w:pPr>
    </w:p>
    <w:p w:rsidR="00BE65A2" w:rsidRDefault="00BE65A2" w:rsidP="00EA0DED">
      <w:pPr>
        <w:pStyle w:val="BodyText"/>
        <w:autoSpaceDE w:val="0"/>
        <w:autoSpaceDN w:val="0"/>
        <w:adjustRightInd w:val="0"/>
        <w:spacing w:line="360" w:lineRule="auto"/>
        <w:jc w:val="both"/>
        <w:rPr>
          <w:rFonts w:ascii="Arial" w:hAnsi="Arial" w:cs="Arial"/>
        </w:rPr>
      </w:pPr>
    </w:p>
    <w:p w:rsidR="00BE65A2" w:rsidRDefault="00BE65A2" w:rsidP="00EA0DED">
      <w:pPr>
        <w:pStyle w:val="BodyText"/>
        <w:autoSpaceDE w:val="0"/>
        <w:autoSpaceDN w:val="0"/>
        <w:adjustRightInd w:val="0"/>
        <w:spacing w:line="360" w:lineRule="auto"/>
        <w:jc w:val="both"/>
        <w:rPr>
          <w:rFonts w:ascii="Arial" w:hAnsi="Arial" w:cs="Arial"/>
        </w:rPr>
      </w:pPr>
    </w:p>
    <w:p w:rsidR="00BE65A2" w:rsidRDefault="00BE65A2" w:rsidP="00EA0DED">
      <w:pPr>
        <w:pStyle w:val="BodyText"/>
        <w:autoSpaceDE w:val="0"/>
        <w:autoSpaceDN w:val="0"/>
        <w:adjustRightInd w:val="0"/>
        <w:spacing w:line="360" w:lineRule="auto"/>
        <w:jc w:val="both"/>
        <w:rPr>
          <w:rFonts w:ascii="Arial" w:hAnsi="Arial" w:cs="Arial"/>
        </w:rPr>
      </w:pPr>
    </w:p>
    <w:p w:rsidR="00BE65A2" w:rsidRDefault="00BE65A2" w:rsidP="00EA0DED">
      <w:pPr>
        <w:pStyle w:val="BodyText"/>
        <w:autoSpaceDE w:val="0"/>
        <w:autoSpaceDN w:val="0"/>
        <w:adjustRightInd w:val="0"/>
        <w:spacing w:line="360" w:lineRule="auto"/>
        <w:jc w:val="both"/>
        <w:rPr>
          <w:rFonts w:ascii="Arial" w:hAnsi="Arial" w:cs="Arial"/>
        </w:rPr>
      </w:pPr>
    </w:p>
    <w:p w:rsidR="00EA0DED" w:rsidRPr="00936A1C" w:rsidRDefault="00EA0DED" w:rsidP="00EA0DED">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EA0DED" w:rsidRPr="000E7777" w:rsidRDefault="00EA0DED" w:rsidP="00EA0DED">
      <w:pPr>
        <w:pStyle w:val="BodyText"/>
        <w:autoSpaceDE w:val="0"/>
        <w:autoSpaceDN w:val="0"/>
        <w:adjustRightInd w:val="0"/>
        <w:spacing w:line="360" w:lineRule="auto"/>
        <w:jc w:val="both"/>
        <w:rPr>
          <w:rFonts w:ascii="Arial" w:hAnsi="Arial" w:cs="Arial"/>
        </w:rPr>
      </w:pPr>
    </w:p>
    <w:p w:rsidR="001300EC" w:rsidRDefault="001300EC" w:rsidP="00631B09">
      <w:pPr>
        <w:tabs>
          <w:tab w:val="left" w:pos="1394"/>
          <w:tab w:val="left" w:pos="2528"/>
          <w:tab w:val="left" w:pos="3780"/>
        </w:tabs>
        <w:spacing w:after="0" w:line="360" w:lineRule="auto"/>
        <w:jc w:val="both"/>
        <w:rPr>
          <w:rFonts w:ascii="Arial" w:hAnsi="Arial" w:cs="Arial"/>
          <w:sz w:val="24"/>
          <w:szCs w:val="24"/>
        </w:rPr>
      </w:pPr>
    </w:p>
    <w:p w:rsidR="00AA7E2C" w:rsidRDefault="00631B09" w:rsidP="00631B09">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PLAINTIFF:</w:t>
      </w:r>
      <w:r>
        <w:rPr>
          <w:rFonts w:ascii="Arial" w:hAnsi="Arial" w:cs="Arial"/>
          <w:sz w:val="24"/>
          <w:szCs w:val="24"/>
        </w:rPr>
        <w:tab/>
      </w:r>
      <w:r w:rsidR="00AA7E2C">
        <w:rPr>
          <w:rFonts w:ascii="Arial" w:hAnsi="Arial" w:cs="Arial"/>
          <w:sz w:val="24"/>
          <w:szCs w:val="24"/>
        </w:rPr>
        <w:tab/>
      </w:r>
      <w:r w:rsidR="00BE65A2">
        <w:rPr>
          <w:rFonts w:ascii="Arial" w:hAnsi="Arial" w:cs="Arial"/>
          <w:sz w:val="24"/>
          <w:szCs w:val="24"/>
        </w:rPr>
        <w:t>E</w:t>
      </w:r>
      <w:r w:rsidR="004C3190">
        <w:rPr>
          <w:rFonts w:ascii="Arial" w:hAnsi="Arial" w:cs="Arial"/>
          <w:sz w:val="24"/>
          <w:szCs w:val="24"/>
        </w:rPr>
        <w:t xml:space="preserve"> </w:t>
      </w:r>
      <w:proofErr w:type="spellStart"/>
      <w:r w:rsidR="004C3190">
        <w:rPr>
          <w:rFonts w:ascii="Arial" w:hAnsi="Arial" w:cs="Arial"/>
          <w:sz w:val="24"/>
          <w:szCs w:val="24"/>
        </w:rPr>
        <w:t>Shifotoka</w:t>
      </w:r>
      <w:proofErr w:type="spellEnd"/>
      <w:r w:rsidR="00FD658D">
        <w:rPr>
          <w:rFonts w:ascii="Arial" w:hAnsi="Arial" w:cs="Arial"/>
          <w:sz w:val="24"/>
          <w:szCs w:val="24"/>
        </w:rPr>
        <w:t xml:space="preserve"> </w:t>
      </w:r>
    </w:p>
    <w:p w:rsidR="00EA0DED" w:rsidRDefault="00AA7E2C" w:rsidP="00631B09">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FD658D">
        <w:rPr>
          <w:rFonts w:ascii="Arial" w:hAnsi="Arial" w:cs="Arial"/>
          <w:sz w:val="24"/>
          <w:szCs w:val="24"/>
        </w:rPr>
        <w:t>of</w:t>
      </w:r>
      <w:proofErr w:type="gramEnd"/>
      <w:r w:rsidR="00FD658D">
        <w:rPr>
          <w:rFonts w:ascii="Arial" w:hAnsi="Arial" w:cs="Arial"/>
          <w:sz w:val="24"/>
          <w:szCs w:val="24"/>
        </w:rPr>
        <w:t xml:space="preserve"> </w:t>
      </w:r>
      <w:proofErr w:type="spellStart"/>
      <w:r w:rsidR="00FD658D">
        <w:rPr>
          <w:rFonts w:ascii="Arial" w:hAnsi="Arial" w:cs="Arial"/>
          <w:sz w:val="24"/>
          <w:szCs w:val="24"/>
        </w:rPr>
        <w:t>Conradie</w:t>
      </w:r>
      <w:proofErr w:type="spellEnd"/>
      <w:r>
        <w:rPr>
          <w:rFonts w:ascii="Arial" w:hAnsi="Arial" w:cs="Arial"/>
          <w:sz w:val="24"/>
          <w:szCs w:val="24"/>
        </w:rPr>
        <w:t xml:space="preserve"> </w:t>
      </w:r>
      <w:proofErr w:type="spellStart"/>
      <w:r w:rsidR="00FD658D">
        <w:rPr>
          <w:rFonts w:ascii="Arial" w:hAnsi="Arial" w:cs="Arial"/>
          <w:sz w:val="24"/>
          <w:szCs w:val="24"/>
        </w:rPr>
        <w:t>Damaseb</w:t>
      </w:r>
      <w:proofErr w:type="spellEnd"/>
      <w:r w:rsidR="001300EC">
        <w:rPr>
          <w:rFonts w:ascii="Arial" w:hAnsi="Arial" w:cs="Arial"/>
          <w:sz w:val="24"/>
          <w:szCs w:val="24"/>
        </w:rPr>
        <w:tab/>
      </w:r>
    </w:p>
    <w:p w:rsidR="00EA0DED" w:rsidRDefault="00EA0DED" w:rsidP="00EA0DED">
      <w:pPr>
        <w:autoSpaceDE w:val="0"/>
        <w:autoSpaceDN w:val="0"/>
        <w:adjustRightInd w:val="0"/>
        <w:spacing w:after="0" w:line="360" w:lineRule="auto"/>
        <w:ind w:left="3780" w:hanging="3780"/>
        <w:jc w:val="both"/>
        <w:rPr>
          <w:rFonts w:ascii="Arial" w:hAnsi="Arial" w:cs="Arial"/>
          <w:sz w:val="24"/>
          <w:szCs w:val="24"/>
        </w:rPr>
      </w:pPr>
    </w:p>
    <w:p w:rsidR="00EA0DED" w:rsidRDefault="00EA0DED" w:rsidP="00EA0DED">
      <w:pPr>
        <w:autoSpaceDE w:val="0"/>
        <w:autoSpaceDN w:val="0"/>
        <w:adjustRightInd w:val="0"/>
        <w:spacing w:after="0" w:line="360" w:lineRule="auto"/>
        <w:jc w:val="both"/>
        <w:rPr>
          <w:rFonts w:ascii="Arial" w:hAnsi="Arial" w:cs="Arial"/>
          <w:sz w:val="24"/>
          <w:szCs w:val="24"/>
        </w:rPr>
      </w:pPr>
    </w:p>
    <w:p w:rsidR="00AA7E2C" w:rsidRDefault="001300EC" w:rsidP="00B41A7D">
      <w:pPr>
        <w:autoSpaceDE w:val="0"/>
        <w:autoSpaceDN w:val="0"/>
        <w:adjustRightInd w:val="0"/>
        <w:spacing w:after="0" w:line="360" w:lineRule="auto"/>
        <w:ind w:left="4320" w:hanging="4320"/>
        <w:jc w:val="both"/>
        <w:rPr>
          <w:rFonts w:ascii="Arial" w:hAnsi="Arial" w:cs="Arial"/>
          <w:sz w:val="24"/>
          <w:szCs w:val="24"/>
        </w:rPr>
      </w:pPr>
      <w:r>
        <w:rPr>
          <w:rFonts w:ascii="Arial" w:hAnsi="Arial" w:cs="Arial"/>
          <w:sz w:val="24"/>
          <w:szCs w:val="24"/>
        </w:rPr>
        <w:t>DEFENDANT</w:t>
      </w:r>
      <w:r w:rsidR="00D97CB1">
        <w:rPr>
          <w:rFonts w:ascii="Arial" w:hAnsi="Arial" w:cs="Arial"/>
          <w:sz w:val="24"/>
          <w:szCs w:val="24"/>
        </w:rPr>
        <w:t>:</w:t>
      </w:r>
      <w:r w:rsidR="004C3190">
        <w:rPr>
          <w:rFonts w:ascii="Arial" w:hAnsi="Arial" w:cs="Arial"/>
          <w:sz w:val="24"/>
          <w:szCs w:val="24"/>
        </w:rPr>
        <w:t xml:space="preserve"> </w:t>
      </w:r>
      <w:r w:rsidR="00AA7E2C">
        <w:rPr>
          <w:rFonts w:ascii="Arial" w:hAnsi="Arial" w:cs="Arial"/>
          <w:sz w:val="24"/>
          <w:szCs w:val="24"/>
        </w:rPr>
        <w:t xml:space="preserve">              </w:t>
      </w:r>
      <w:r w:rsidR="00BE65A2">
        <w:rPr>
          <w:rFonts w:ascii="Arial" w:hAnsi="Arial" w:cs="Arial"/>
          <w:sz w:val="24"/>
          <w:szCs w:val="24"/>
        </w:rPr>
        <w:t xml:space="preserve">R </w:t>
      </w:r>
      <w:proofErr w:type="spellStart"/>
      <w:r w:rsidR="004C3190">
        <w:rPr>
          <w:rFonts w:ascii="Arial" w:hAnsi="Arial" w:cs="Arial"/>
          <w:sz w:val="24"/>
          <w:szCs w:val="24"/>
        </w:rPr>
        <w:t>M</w:t>
      </w:r>
      <w:r w:rsidR="00FD658D">
        <w:rPr>
          <w:rFonts w:ascii="Arial" w:hAnsi="Arial" w:cs="Arial"/>
          <w:sz w:val="24"/>
          <w:szCs w:val="24"/>
        </w:rPr>
        <w:t>u</w:t>
      </w:r>
      <w:r w:rsidR="00AA7E2C">
        <w:rPr>
          <w:rFonts w:ascii="Arial" w:hAnsi="Arial" w:cs="Arial"/>
          <w:sz w:val="24"/>
          <w:szCs w:val="24"/>
        </w:rPr>
        <w:t>konda</w:t>
      </w:r>
      <w:proofErr w:type="spellEnd"/>
    </w:p>
    <w:p w:rsidR="001300EC" w:rsidRPr="000E7777" w:rsidRDefault="00AA7E2C" w:rsidP="00AA7E2C">
      <w:pPr>
        <w:autoSpaceDE w:val="0"/>
        <w:autoSpaceDN w:val="0"/>
        <w:adjustRightInd w:val="0"/>
        <w:spacing w:after="0" w:line="360" w:lineRule="auto"/>
        <w:ind w:left="4320" w:hanging="2160"/>
        <w:jc w:val="both"/>
        <w:rPr>
          <w:rFonts w:ascii="Arial" w:hAnsi="Arial" w:cs="Arial"/>
          <w:sz w:val="24"/>
          <w:szCs w:val="24"/>
        </w:rPr>
      </w:pPr>
      <w:r>
        <w:rPr>
          <w:rFonts w:ascii="Arial" w:hAnsi="Arial" w:cs="Arial"/>
          <w:sz w:val="24"/>
          <w:szCs w:val="24"/>
        </w:rPr>
        <w:t xml:space="preserve">     </w:t>
      </w:r>
      <w:proofErr w:type="gramStart"/>
      <w:r w:rsidR="00FD658D">
        <w:rPr>
          <w:rFonts w:ascii="Arial" w:hAnsi="Arial" w:cs="Arial"/>
          <w:sz w:val="24"/>
          <w:szCs w:val="24"/>
        </w:rPr>
        <w:t>of</w:t>
      </w:r>
      <w:proofErr w:type="gramEnd"/>
      <w:r>
        <w:rPr>
          <w:rFonts w:ascii="Arial" w:hAnsi="Arial" w:cs="Arial"/>
          <w:sz w:val="24"/>
          <w:szCs w:val="24"/>
        </w:rPr>
        <w:t xml:space="preserve"> </w:t>
      </w:r>
      <w:proofErr w:type="spellStart"/>
      <w:r w:rsidR="00FD658D">
        <w:rPr>
          <w:rFonts w:ascii="Arial" w:hAnsi="Arial" w:cs="Arial"/>
          <w:sz w:val="24"/>
          <w:szCs w:val="24"/>
        </w:rPr>
        <w:t>Mukonda</w:t>
      </w:r>
      <w:proofErr w:type="spellEnd"/>
      <w:r>
        <w:rPr>
          <w:rFonts w:ascii="Arial" w:hAnsi="Arial" w:cs="Arial"/>
          <w:sz w:val="24"/>
          <w:szCs w:val="24"/>
        </w:rPr>
        <w:t xml:space="preserve"> </w:t>
      </w:r>
      <w:r w:rsidR="00BE65A2">
        <w:rPr>
          <w:rFonts w:ascii="Arial" w:hAnsi="Arial" w:cs="Arial"/>
          <w:sz w:val="24"/>
          <w:szCs w:val="24"/>
        </w:rPr>
        <w:t>&amp; Co Inc.</w:t>
      </w:r>
    </w:p>
    <w:p w:rsidR="00EA0DED" w:rsidRDefault="00EA0DED" w:rsidP="00EA0DED">
      <w:pPr>
        <w:spacing w:after="0" w:line="360" w:lineRule="auto"/>
        <w:jc w:val="both"/>
        <w:rPr>
          <w:rFonts w:ascii="Arial" w:hAnsi="Arial" w:cs="Arial"/>
        </w:rPr>
      </w:pPr>
    </w:p>
    <w:p w:rsidR="00EA0DED" w:rsidRPr="00B727D8" w:rsidRDefault="00EA0DED" w:rsidP="00EA0DED">
      <w:pPr>
        <w:spacing w:after="0" w:line="360" w:lineRule="auto"/>
        <w:jc w:val="both"/>
        <w:rPr>
          <w:rFonts w:ascii="Arial" w:hAnsi="Arial" w:cs="Arial"/>
        </w:rPr>
      </w:pPr>
    </w:p>
    <w:sectPr w:rsidR="00EA0DED" w:rsidRPr="00B727D8" w:rsidSect="000D16F7">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7FC" w:rsidRDefault="009D47FC">
      <w:pPr>
        <w:spacing w:after="0" w:line="240" w:lineRule="auto"/>
      </w:pPr>
      <w:r>
        <w:separator/>
      </w:r>
    </w:p>
  </w:endnote>
  <w:endnote w:type="continuationSeparator" w:id="0">
    <w:p w:rsidR="009D47FC" w:rsidRDefault="009D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7FC" w:rsidRDefault="009D47FC">
      <w:pPr>
        <w:spacing w:after="0" w:line="240" w:lineRule="auto"/>
      </w:pPr>
      <w:r>
        <w:separator/>
      </w:r>
    </w:p>
  </w:footnote>
  <w:footnote w:type="continuationSeparator" w:id="0">
    <w:p w:rsidR="009D47FC" w:rsidRDefault="009D47FC">
      <w:pPr>
        <w:spacing w:after="0" w:line="240" w:lineRule="auto"/>
      </w:pPr>
      <w:r>
        <w:continuationSeparator/>
      </w:r>
    </w:p>
  </w:footnote>
  <w:footnote w:id="1">
    <w:p w:rsidR="00AA7E2C" w:rsidRDefault="00AA7E2C">
      <w:pPr>
        <w:pStyle w:val="FootnoteText"/>
        <w:jc w:val="both"/>
        <w:rPr>
          <w:rFonts w:ascii="Arial" w:hAnsi="Arial" w:cs="Arial"/>
        </w:rPr>
      </w:pPr>
      <w:r w:rsidRPr="007F364B">
        <w:rPr>
          <w:rStyle w:val="FootnoteReference"/>
          <w:rFonts w:ascii="Arial" w:hAnsi="Arial" w:cs="Arial"/>
        </w:rPr>
        <w:footnoteRef/>
      </w:r>
      <w:r w:rsidRPr="007F364B">
        <w:rPr>
          <w:rFonts w:ascii="Arial" w:hAnsi="Arial" w:cs="Arial"/>
        </w:rPr>
        <w:t>Exhibit A to the proceedings.</w:t>
      </w:r>
    </w:p>
  </w:footnote>
  <w:footnote w:id="2">
    <w:p w:rsidR="00AA7E2C" w:rsidRDefault="00AA7E2C">
      <w:pPr>
        <w:pStyle w:val="FootnoteText"/>
        <w:jc w:val="both"/>
        <w:rPr>
          <w:rFonts w:ascii="Arial" w:hAnsi="Arial" w:cs="Arial"/>
        </w:rPr>
      </w:pPr>
      <w:r w:rsidRPr="007F364B">
        <w:rPr>
          <w:rStyle w:val="FootnoteReference"/>
          <w:rFonts w:ascii="Arial" w:hAnsi="Arial" w:cs="Arial"/>
        </w:rPr>
        <w:footnoteRef/>
      </w:r>
      <w:r w:rsidRPr="007F364B">
        <w:rPr>
          <w:rFonts w:ascii="Arial" w:hAnsi="Arial" w:cs="Arial"/>
        </w:rPr>
        <w:t xml:space="preserve">Case Management and Court </w:t>
      </w:r>
      <w:r>
        <w:rPr>
          <w:rFonts w:ascii="Arial" w:hAnsi="Arial" w:cs="Arial"/>
        </w:rPr>
        <w:t>O</w:t>
      </w:r>
      <w:r w:rsidRPr="007F364B">
        <w:rPr>
          <w:rFonts w:ascii="Arial" w:hAnsi="Arial" w:cs="Arial"/>
        </w:rPr>
        <w:t>rder Bundle</w:t>
      </w:r>
      <w:r>
        <w:rPr>
          <w:rFonts w:ascii="Arial" w:hAnsi="Arial" w:cs="Arial"/>
        </w:rPr>
        <w:t>, p121</w:t>
      </w:r>
      <w:r w:rsidRPr="007F364B">
        <w:rPr>
          <w:rFonts w:ascii="Arial" w:hAnsi="Arial" w:cs="Arial"/>
        </w:rPr>
        <w:t>.</w:t>
      </w:r>
    </w:p>
  </w:footnote>
  <w:footnote w:id="3">
    <w:p w:rsidR="00AA7E2C" w:rsidRDefault="00AA7E2C">
      <w:pPr>
        <w:pStyle w:val="FootnoteText"/>
        <w:jc w:val="both"/>
        <w:rPr>
          <w:rFonts w:ascii="Arial" w:hAnsi="Arial" w:cs="Arial"/>
        </w:rPr>
      </w:pPr>
      <w:r w:rsidRPr="007F364B">
        <w:rPr>
          <w:rStyle w:val="FootnoteReference"/>
          <w:rFonts w:ascii="Arial" w:hAnsi="Arial" w:cs="Arial"/>
        </w:rPr>
        <w:footnoteRef/>
      </w:r>
      <w:r w:rsidRPr="007F364B">
        <w:rPr>
          <w:rFonts w:ascii="Arial" w:hAnsi="Arial" w:cs="Arial"/>
        </w:rPr>
        <w:t xml:space="preserve">Case Management and Court </w:t>
      </w:r>
      <w:r>
        <w:rPr>
          <w:rFonts w:ascii="Arial" w:hAnsi="Arial" w:cs="Arial"/>
        </w:rPr>
        <w:t>O</w:t>
      </w:r>
      <w:r w:rsidRPr="007F364B">
        <w:rPr>
          <w:rFonts w:ascii="Arial" w:hAnsi="Arial" w:cs="Arial"/>
        </w:rPr>
        <w:t>rder Bundle</w:t>
      </w:r>
      <w:r>
        <w:rPr>
          <w:rFonts w:ascii="Arial" w:hAnsi="Arial" w:cs="Arial"/>
        </w:rPr>
        <w:t xml:space="preserve">, </w:t>
      </w:r>
      <w:r w:rsidRPr="00161F59">
        <w:rPr>
          <w:rFonts w:ascii="Arial" w:hAnsi="Arial" w:cs="Arial"/>
        </w:rPr>
        <w:t>p123</w:t>
      </w:r>
      <w:r w:rsidRPr="007F364B">
        <w:rPr>
          <w:rFonts w:ascii="Arial" w:hAnsi="Arial" w:cs="Arial"/>
        </w:rPr>
        <w:t>.</w:t>
      </w:r>
    </w:p>
  </w:footnote>
  <w:footnote w:id="4">
    <w:p w:rsidR="00AA7E2C" w:rsidRPr="00BE65A2" w:rsidRDefault="00AA7E2C" w:rsidP="00BE65A2">
      <w:pPr>
        <w:pStyle w:val="FootnoteText"/>
        <w:jc w:val="both"/>
        <w:rPr>
          <w:rFonts w:ascii="Arial" w:hAnsi="Arial" w:cs="Arial"/>
        </w:rPr>
      </w:pPr>
      <w:r w:rsidRPr="00BE65A2">
        <w:rPr>
          <w:rStyle w:val="FootnoteReference"/>
          <w:rFonts w:ascii="Arial" w:hAnsi="Arial" w:cs="Arial"/>
        </w:rPr>
        <w:footnoteRef/>
      </w:r>
      <w:r w:rsidRPr="00BE65A2">
        <w:rPr>
          <w:rFonts w:ascii="Arial" w:hAnsi="Arial" w:cs="Arial"/>
        </w:rPr>
        <w:t>Exhibit B to the proceedings.</w:t>
      </w:r>
    </w:p>
  </w:footnote>
  <w:footnote w:id="5">
    <w:p w:rsidR="00AA7E2C" w:rsidRPr="00BE65A2" w:rsidRDefault="00AA7E2C" w:rsidP="00BE65A2">
      <w:pPr>
        <w:pStyle w:val="FootnoteText"/>
        <w:jc w:val="both"/>
        <w:rPr>
          <w:rFonts w:ascii="Arial" w:hAnsi="Arial" w:cs="Arial"/>
        </w:rPr>
      </w:pPr>
      <w:r w:rsidRPr="00BE65A2">
        <w:rPr>
          <w:rStyle w:val="FootnoteReference"/>
          <w:rFonts w:ascii="Arial" w:hAnsi="Arial" w:cs="Arial"/>
        </w:rPr>
        <w:footnoteRef/>
      </w:r>
      <w:r w:rsidR="00BE65A2">
        <w:rPr>
          <w:rFonts w:ascii="Arial" w:hAnsi="Arial" w:cs="Arial"/>
        </w:rPr>
        <w:t xml:space="preserve">Page 4-5 </w:t>
      </w:r>
      <w:r w:rsidRPr="00BE65A2">
        <w:rPr>
          <w:rFonts w:ascii="Arial" w:hAnsi="Arial" w:cs="Arial"/>
        </w:rPr>
        <w:t>of the Pleadings Bundle.</w:t>
      </w:r>
    </w:p>
  </w:footnote>
  <w:footnote w:id="6">
    <w:p w:rsidR="00AA7E2C" w:rsidRPr="00BE65A2" w:rsidRDefault="00AA7E2C" w:rsidP="00BE65A2">
      <w:pPr>
        <w:pStyle w:val="FootnoteText"/>
        <w:jc w:val="both"/>
        <w:rPr>
          <w:rFonts w:ascii="Arial" w:hAnsi="Arial" w:cs="Arial"/>
        </w:rPr>
      </w:pPr>
      <w:r w:rsidRPr="00BE65A2">
        <w:rPr>
          <w:rStyle w:val="FootnoteReference"/>
          <w:rFonts w:ascii="Arial" w:hAnsi="Arial" w:cs="Arial"/>
        </w:rPr>
        <w:footnoteRef/>
      </w:r>
      <w:r w:rsidR="00BE65A2">
        <w:rPr>
          <w:rFonts w:ascii="Arial" w:hAnsi="Arial" w:cs="Arial"/>
        </w:rPr>
        <w:t xml:space="preserve"> Par 4.2 of Defendants plea, </w:t>
      </w:r>
      <w:r w:rsidRPr="00BE65A2">
        <w:rPr>
          <w:rFonts w:ascii="Arial" w:hAnsi="Arial" w:cs="Arial"/>
        </w:rPr>
        <w:t xml:space="preserve">page 25 of the Pleadings Bundle. </w:t>
      </w:r>
    </w:p>
  </w:footnote>
  <w:footnote w:id="7">
    <w:p w:rsidR="00AA7E2C" w:rsidRPr="00BE65A2" w:rsidRDefault="00AA7E2C" w:rsidP="00BE65A2">
      <w:pPr>
        <w:pStyle w:val="FootnoteText"/>
        <w:jc w:val="both"/>
        <w:rPr>
          <w:rFonts w:ascii="Arial" w:hAnsi="Arial" w:cs="Arial"/>
        </w:rPr>
      </w:pPr>
      <w:r w:rsidRPr="00BE65A2">
        <w:rPr>
          <w:rStyle w:val="FootnoteReference"/>
          <w:rFonts w:ascii="Arial" w:hAnsi="Arial" w:cs="Arial"/>
        </w:rPr>
        <w:footnoteRef/>
      </w:r>
      <w:r w:rsidRPr="00BE65A2">
        <w:rPr>
          <w:rFonts w:ascii="Arial" w:hAnsi="Arial" w:cs="Arial"/>
        </w:rPr>
        <w:t xml:space="preserve"> Page 69-75 of the Pleadings Bundle.</w:t>
      </w:r>
    </w:p>
  </w:footnote>
  <w:footnote w:id="8">
    <w:p w:rsidR="00AA7E2C" w:rsidRPr="00BE65A2" w:rsidRDefault="00AA7E2C" w:rsidP="00BE65A2">
      <w:pPr>
        <w:pStyle w:val="FootnoteText"/>
        <w:jc w:val="both"/>
        <w:rPr>
          <w:rFonts w:ascii="Arial" w:hAnsi="Arial" w:cs="Arial"/>
        </w:rPr>
      </w:pPr>
      <w:r w:rsidRPr="00BE65A2">
        <w:rPr>
          <w:rStyle w:val="FootnoteReference"/>
          <w:rFonts w:ascii="Arial" w:hAnsi="Arial" w:cs="Arial"/>
        </w:rPr>
        <w:footnoteRef/>
      </w:r>
      <w:r w:rsidR="00BE65A2">
        <w:rPr>
          <w:rFonts w:ascii="Arial" w:hAnsi="Arial" w:cs="Arial"/>
        </w:rPr>
        <w:t xml:space="preserve"> Par 7.2 of Defendants plea, </w:t>
      </w:r>
      <w:r w:rsidRPr="00BE65A2">
        <w:rPr>
          <w:rFonts w:ascii="Arial" w:hAnsi="Arial" w:cs="Arial"/>
        </w:rPr>
        <w:t>page 26 of the Pleadings Bundle.</w:t>
      </w:r>
    </w:p>
  </w:footnote>
  <w:footnote w:id="9">
    <w:p w:rsidR="00AA7E2C" w:rsidRPr="00BE65A2" w:rsidRDefault="00AA7E2C" w:rsidP="00BE65A2">
      <w:pPr>
        <w:pStyle w:val="FootnoteText"/>
        <w:jc w:val="both"/>
        <w:rPr>
          <w:rFonts w:ascii="Arial" w:hAnsi="Arial" w:cs="Arial"/>
        </w:rPr>
      </w:pPr>
      <w:r w:rsidRPr="00BE65A2">
        <w:rPr>
          <w:rStyle w:val="FootnoteReference"/>
          <w:rFonts w:ascii="Arial" w:hAnsi="Arial" w:cs="Arial"/>
        </w:rPr>
        <w:footnoteRef/>
      </w:r>
      <w:r w:rsidR="00BE65A2">
        <w:rPr>
          <w:rFonts w:ascii="Arial" w:hAnsi="Arial" w:cs="Arial"/>
        </w:rPr>
        <w:t xml:space="preserve"> Par 9.2 of Defendants plea, </w:t>
      </w:r>
      <w:r w:rsidRPr="00BE65A2">
        <w:rPr>
          <w:rFonts w:ascii="Arial" w:hAnsi="Arial" w:cs="Arial"/>
        </w:rPr>
        <w:t>page 27 of the Pleadings Bundle.</w:t>
      </w:r>
    </w:p>
  </w:footnote>
  <w:footnote w:id="10">
    <w:p w:rsidR="00AA7E2C" w:rsidRPr="00BE65A2" w:rsidRDefault="00AA7E2C" w:rsidP="00BE65A2">
      <w:pPr>
        <w:pStyle w:val="FootnoteText"/>
        <w:jc w:val="both"/>
        <w:rPr>
          <w:rFonts w:ascii="Arial" w:hAnsi="Arial" w:cs="Arial"/>
        </w:rPr>
      </w:pPr>
      <w:r w:rsidRPr="00BE65A2">
        <w:rPr>
          <w:rStyle w:val="FootnoteReference"/>
          <w:rFonts w:ascii="Arial" w:hAnsi="Arial" w:cs="Arial"/>
        </w:rPr>
        <w:footnoteRef/>
      </w:r>
      <w:r w:rsidRPr="00BE65A2">
        <w:rPr>
          <w:rFonts w:ascii="Arial" w:hAnsi="Arial" w:cs="Arial"/>
        </w:rPr>
        <w:t xml:space="preserve"> Par 9.5</w:t>
      </w:r>
      <w:r w:rsidR="00BE65A2">
        <w:rPr>
          <w:rFonts w:ascii="Arial" w:hAnsi="Arial" w:cs="Arial"/>
        </w:rPr>
        <w:t xml:space="preserve"> and 9.6 of Defendants plea, </w:t>
      </w:r>
      <w:r w:rsidRPr="00BE65A2">
        <w:rPr>
          <w:rFonts w:ascii="Arial" w:hAnsi="Arial" w:cs="Arial"/>
        </w:rPr>
        <w:t>page 27 of Pleadings Bundle.</w:t>
      </w:r>
    </w:p>
  </w:footnote>
  <w:footnote w:id="11">
    <w:p w:rsidR="00AA7E2C" w:rsidRPr="00BE65A2" w:rsidRDefault="00AA7E2C" w:rsidP="00BE65A2">
      <w:pPr>
        <w:pStyle w:val="FootnoteText"/>
        <w:jc w:val="both"/>
        <w:rPr>
          <w:rFonts w:ascii="Arial" w:hAnsi="Arial" w:cs="Arial"/>
        </w:rPr>
      </w:pPr>
      <w:r w:rsidRPr="00BE65A2">
        <w:rPr>
          <w:rStyle w:val="FootnoteReference"/>
          <w:rFonts w:ascii="Arial" w:hAnsi="Arial" w:cs="Arial"/>
        </w:rPr>
        <w:footnoteRef/>
      </w:r>
      <w:r w:rsidRPr="00BE65A2">
        <w:rPr>
          <w:rFonts w:ascii="Arial" w:hAnsi="Arial" w:cs="Arial"/>
        </w:rPr>
        <w:t xml:space="preserve"> Page 63 of the Pleadings Bundle.</w:t>
      </w:r>
    </w:p>
  </w:footnote>
  <w:footnote w:id="12">
    <w:p w:rsidR="00AA7E2C" w:rsidRDefault="00AA7E2C">
      <w:pPr>
        <w:pStyle w:val="FootnoteText"/>
        <w:jc w:val="both"/>
        <w:rPr>
          <w:rFonts w:ascii="Arial" w:hAnsi="Arial" w:cs="Arial"/>
        </w:rPr>
      </w:pPr>
      <w:r w:rsidRPr="007F364B">
        <w:rPr>
          <w:rStyle w:val="FootnoteReference"/>
          <w:rFonts w:ascii="Arial" w:hAnsi="Arial" w:cs="Arial"/>
        </w:rPr>
        <w:footnoteRef/>
      </w:r>
      <w:r w:rsidRPr="007F364B">
        <w:rPr>
          <w:rFonts w:ascii="Arial" w:hAnsi="Arial" w:cs="Arial"/>
        </w:rPr>
        <w:t xml:space="preserve"> Pleadings Bundle</w:t>
      </w:r>
      <w:r>
        <w:rPr>
          <w:rFonts w:ascii="Arial" w:hAnsi="Arial" w:cs="Arial"/>
        </w:rPr>
        <w:t>, p64.</w:t>
      </w:r>
    </w:p>
  </w:footnote>
  <w:footnote w:id="13">
    <w:p w:rsidR="00AA7E2C" w:rsidRDefault="00AA7E2C">
      <w:pPr>
        <w:pStyle w:val="FootnoteText"/>
        <w:jc w:val="both"/>
        <w:rPr>
          <w:rFonts w:ascii="Arial" w:hAnsi="Arial" w:cs="Arial"/>
        </w:rPr>
      </w:pPr>
      <w:r w:rsidRPr="007F364B">
        <w:rPr>
          <w:rStyle w:val="FootnoteReference"/>
          <w:rFonts w:ascii="Arial" w:hAnsi="Arial" w:cs="Arial"/>
        </w:rPr>
        <w:footnoteRef/>
      </w:r>
      <w:r w:rsidRPr="007F364B">
        <w:rPr>
          <w:rFonts w:ascii="Arial" w:hAnsi="Arial" w:cs="Arial"/>
        </w:rPr>
        <w:t xml:space="preserve"> With reference to the contract to convert the vehicle into an ambulance. </w:t>
      </w:r>
    </w:p>
  </w:footnote>
  <w:footnote w:id="14">
    <w:p w:rsidR="00AA7E2C" w:rsidRDefault="00AA7E2C">
      <w:pPr>
        <w:pStyle w:val="FootnoteText"/>
        <w:jc w:val="both"/>
        <w:rPr>
          <w:rFonts w:ascii="Arial" w:hAnsi="Arial" w:cs="Arial"/>
        </w:rPr>
      </w:pPr>
      <w:r w:rsidRPr="007F364B">
        <w:rPr>
          <w:rStyle w:val="FootnoteReference"/>
          <w:rFonts w:ascii="Arial" w:hAnsi="Arial" w:cs="Arial"/>
        </w:rPr>
        <w:footnoteRef/>
      </w:r>
      <w:r w:rsidRPr="007F364B">
        <w:rPr>
          <w:rFonts w:ascii="Arial" w:hAnsi="Arial" w:cs="Arial"/>
        </w:rPr>
        <w:t xml:space="preserve"> Exhibit A and B.</w:t>
      </w:r>
    </w:p>
  </w:footnote>
  <w:footnote w:id="15">
    <w:p w:rsidR="00AA7E2C" w:rsidRPr="00BE65A2" w:rsidRDefault="00AA7E2C" w:rsidP="00BE65A2">
      <w:pPr>
        <w:pStyle w:val="FootnoteText"/>
        <w:jc w:val="both"/>
        <w:rPr>
          <w:rFonts w:ascii="Arial" w:hAnsi="Arial" w:cs="Arial"/>
        </w:rPr>
      </w:pPr>
      <w:r w:rsidRPr="00BE65A2">
        <w:rPr>
          <w:rStyle w:val="FootnoteReference"/>
          <w:rFonts w:ascii="Arial" w:hAnsi="Arial" w:cs="Arial"/>
        </w:rPr>
        <w:footnoteRef/>
      </w:r>
      <w:r w:rsidRPr="00BE65A2">
        <w:rPr>
          <w:rFonts w:ascii="Arial" w:hAnsi="Arial" w:cs="Arial"/>
        </w:rPr>
        <w:t xml:space="preserve"> TM1 –page 188 or the Case Management and Court order bundle. Also marked as exhibit A.</w:t>
      </w:r>
    </w:p>
  </w:footnote>
  <w:footnote w:id="16">
    <w:p w:rsidR="00AA7E2C" w:rsidRPr="00BE65A2" w:rsidRDefault="00AA7E2C" w:rsidP="00BE65A2">
      <w:pPr>
        <w:pStyle w:val="FootnoteText"/>
        <w:jc w:val="both"/>
        <w:rPr>
          <w:rFonts w:ascii="Arial" w:hAnsi="Arial" w:cs="Arial"/>
        </w:rPr>
      </w:pPr>
      <w:r w:rsidRPr="00BE65A2">
        <w:rPr>
          <w:rStyle w:val="FootnoteReference"/>
          <w:rFonts w:ascii="Arial" w:hAnsi="Arial" w:cs="Arial"/>
        </w:rPr>
        <w:footnoteRef/>
      </w:r>
      <w:r w:rsidRPr="00BE65A2">
        <w:rPr>
          <w:rFonts w:ascii="Arial" w:hAnsi="Arial" w:cs="Arial"/>
        </w:rPr>
        <w:t xml:space="preserve"> Included in invoice TM2 in the Case Management and Court order Bundle.  Also marked as Exhibit B.</w:t>
      </w:r>
    </w:p>
  </w:footnote>
  <w:footnote w:id="17">
    <w:p w:rsidR="00AA7E2C" w:rsidRDefault="00AA7E2C">
      <w:pPr>
        <w:pStyle w:val="FootnoteText"/>
        <w:jc w:val="both"/>
        <w:rPr>
          <w:rFonts w:ascii="Arial" w:hAnsi="Arial" w:cs="Arial"/>
        </w:rPr>
      </w:pPr>
      <w:r w:rsidRPr="007F364B">
        <w:rPr>
          <w:rStyle w:val="FootnoteReference"/>
          <w:rFonts w:ascii="Arial" w:hAnsi="Arial" w:cs="Arial"/>
        </w:rPr>
        <w:footnoteRef/>
      </w:r>
      <w:r w:rsidRPr="007F364B">
        <w:rPr>
          <w:rFonts w:ascii="Arial" w:hAnsi="Arial" w:cs="Arial"/>
        </w:rPr>
        <w:t>Case management and Court order bundle</w:t>
      </w:r>
      <w:r>
        <w:rPr>
          <w:rFonts w:ascii="Arial" w:hAnsi="Arial" w:cs="Arial"/>
        </w:rPr>
        <w:t>, p269.</w:t>
      </w:r>
    </w:p>
  </w:footnote>
  <w:footnote w:id="18">
    <w:p w:rsidR="00AA7E2C" w:rsidRDefault="00AA7E2C">
      <w:pPr>
        <w:pStyle w:val="FootnoteText"/>
        <w:jc w:val="both"/>
        <w:rPr>
          <w:rFonts w:ascii="Arial" w:hAnsi="Arial" w:cs="Arial"/>
        </w:rPr>
      </w:pPr>
      <w:r w:rsidRPr="007F364B">
        <w:rPr>
          <w:rStyle w:val="FootnoteReference"/>
          <w:rFonts w:ascii="Arial" w:hAnsi="Arial" w:cs="Arial"/>
        </w:rPr>
        <w:footnoteRef/>
      </w:r>
      <w:r w:rsidRPr="007F364B">
        <w:rPr>
          <w:rFonts w:ascii="Arial" w:hAnsi="Arial" w:cs="Arial"/>
        </w:rPr>
        <w:t>Case Management and Court order bundle</w:t>
      </w:r>
      <w:r>
        <w:rPr>
          <w:rFonts w:ascii="Arial" w:hAnsi="Arial" w:cs="Arial"/>
        </w:rPr>
        <w:t>, p120</w:t>
      </w:r>
      <w:r w:rsidRPr="007F364B">
        <w:rPr>
          <w:rFonts w:ascii="Arial" w:hAnsi="Arial" w:cs="Arial"/>
        </w:rPr>
        <w:t>.</w:t>
      </w:r>
    </w:p>
  </w:footnote>
  <w:footnote w:id="19">
    <w:p w:rsidR="00AA7E2C" w:rsidRDefault="00AA7E2C">
      <w:pPr>
        <w:pStyle w:val="FootnoteText"/>
        <w:jc w:val="both"/>
        <w:rPr>
          <w:rFonts w:ascii="Arial" w:hAnsi="Arial" w:cs="Arial"/>
        </w:rPr>
      </w:pPr>
      <w:r w:rsidRPr="007F364B">
        <w:rPr>
          <w:rStyle w:val="FootnoteReference"/>
          <w:rFonts w:ascii="Arial" w:hAnsi="Arial" w:cs="Arial"/>
        </w:rPr>
        <w:footnoteRef/>
      </w:r>
      <w:r w:rsidRPr="007F364B">
        <w:rPr>
          <w:rFonts w:ascii="Arial" w:hAnsi="Arial" w:cs="Arial"/>
        </w:rPr>
        <w:t xml:space="preserve"> TM1 marked as Exhibit A.</w:t>
      </w:r>
    </w:p>
  </w:footnote>
  <w:footnote w:id="20">
    <w:p w:rsidR="00AA7E2C" w:rsidRDefault="00AA7E2C">
      <w:pPr>
        <w:pStyle w:val="FootnoteText"/>
        <w:jc w:val="both"/>
        <w:rPr>
          <w:rFonts w:ascii="Arial" w:hAnsi="Arial" w:cs="Arial"/>
        </w:rPr>
      </w:pPr>
      <w:r w:rsidRPr="007F364B">
        <w:rPr>
          <w:rStyle w:val="FootnoteReference"/>
          <w:rFonts w:ascii="Arial" w:hAnsi="Arial" w:cs="Arial"/>
        </w:rPr>
        <w:footnoteRef/>
      </w:r>
      <w:r w:rsidRPr="007F364B">
        <w:rPr>
          <w:rFonts w:ascii="Arial" w:hAnsi="Arial" w:cs="Arial"/>
        </w:rPr>
        <w:t>Case Management and Court order Bundle</w:t>
      </w:r>
      <w:proofErr w:type="gramStart"/>
      <w:r>
        <w:rPr>
          <w:rFonts w:ascii="Arial" w:hAnsi="Arial" w:cs="Arial"/>
        </w:rPr>
        <w:t>,p275</w:t>
      </w:r>
      <w:proofErr w:type="gramEnd"/>
      <w:r>
        <w:rPr>
          <w:rFonts w:ascii="Arial" w:hAnsi="Arial" w:cs="Arial"/>
        </w:rPr>
        <w:t>-279.</w:t>
      </w:r>
    </w:p>
  </w:footnote>
  <w:footnote w:id="21">
    <w:p w:rsidR="00AA7E2C" w:rsidRDefault="00AA7E2C">
      <w:pPr>
        <w:pStyle w:val="FootnoteText"/>
        <w:jc w:val="both"/>
        <w:rPr>
          <w:rFonts w:ascii="Arial" w:hAnsi="Arial" w:cs="Arial"/>
        </w:rPr>
      </w:pPr>
      <w:r w:rsidRPr="007F364B">
        <w:rPr>
          <w:rStyle w:val="FootnoteReference"/>
          <w:rFonts w:ascii="Arial" w:hAnsi="Arial" w:cs="Arial"/>
        </w:rPr>
        <w:footnoteRef/>
      </w:r>
      <w:r w:rsidRPr="005F45AD">
        <w:rPr>
          <w:rFonts w:ascii="Arial" w:hAnsi="Arial" w:cs="Arial"/>
        </w:rPr>
        <w:t>Pleadings bundle</w:t>
      </w:r>
      <w:r>
        <w:rPr>
          <w:rFonts w:ascii="Arial" w:hAnsi="Arial" w:cs="Arial"/>
        </w:rPr>
        <w:t>, p64</w:t>
      </w:r>
      <w:r w:rsidRPr="005F45AD">
        <w:rPr>
          <w:rFonts w:ascii="Arial" w:hAnsi="Arial" w:cs="Arial"/>
        </w:rPr>
        <w:t xml:space="preserve">. </w:t>
      </w:r>
      <w:r w:rsidRPr="007F364B">
        <w:rPr>
          <w:rFonts w:ascii="Arial" w:hAnsi="Arial" w:cs="Arial"/>
        </w:rPr>
        <w:t xml:space="preserve">Amount as corrected by the witness when statement was read into the record. Claim </w:t>
      </w:r>
      <w:proofErr w:type="gramStart"/>
      <w:r w:rsidRPr="007F364B">
        <w:rPr>
          <w:rFonts w:ascii="Arial" w:hAnsi="Arial" w:cs="Arial"/>
        </w:rPr>
        <w:t>A</w:t>
      </w:r>
      <w:proofErr w:type="gramEnd"/>
      <w:r w:rsidRPr="007F364B">
        <w:rPr>
          <w:rFonts w:ascii="Arial" w:hAnsi="Arial" w:cs="Arial"/>
        </w:rPr>
        <w:t xml:space="preserve"> in counterclaim is N$ 278 783.04</w:t>
      </w:r>
      <w:r>
        <w:rPr>
          <w:rFonts w:ascii="Arial" w:hAnsi="Arial" w:cs="Arial"/>
        </w:rPr>
        <w:t>.</w:t>
      </w:r>
    </w:p>
  </w:footnote>
  <w:footnote w:id="22">
    <w:p w:rsidR="00AA7E2C" w:rsidRDefault="00AA7E2C">
      <w:pPr>
        <w:pStyle w:val="FootnoteText"/>
        <w:jc w:val="both"/>
        <w:rPr>
          <w:rFonts w:ascii="Arial" w:hAnsi="Arial" w:cs="Arial"/>
        </w:rPr>
      </w:pPr>
      <w:r w:rsidRPr="007F364B">
        <w:rPr>
          <w:rStyle w:val="FootnoteReference"/>
          <w:rFonts w:ascii="Arial" w:hAnsi="Arial" w:cs="Arial"/>
        </w:rPr>
        <w:footnoteRef/>
      </w:r>
      <w:r w:rsidRPr="005F45AD">
        <w:rPr>
          <w:rFonts w:ascii="Arial" w:hAnsi="Arial" w:cs="Arial"/>
        </w:rPr>
        <w:t>Pleadings bundle</w:t>
      </w:r>
      <w:r>
        <w:rPr>
          <w:rFonts w:ascii="Arial" w:hAnsi="Arial" w:cs="Arial"/>
        </w:rPr>
        <w:t>, p65</w:t>
      </w:r>
      <w:r w:rsidRPr="005F45AD">
        <w:rPr>
          <w:rFonts w:ascii="Arial" w:hAnsi="Arial" w:cs="Arial"/>
        </w:rPr>
        <w:t xml:space="preserve">. </w:t>
      </w:r>
      <w:r w:rsidRPr="007F364B">
        <w:rPr>
          <w:rFonts w:ascii="Arial" w:hAnsi="Arial" w:cs="Arial"/>
        </w:rPr>
        <w:t>Amount as corrected by the witness when statement was read into the record. Claim B in counterclaim is N$ 6290.00.</w:t>
      </w:r>
    </w:p>
  </w:footnote>
  <w:footnote w:id="23">
    <w:p w:rsidR="00AA7E2C" w:rsidRDefault="00AA7E2C">
      <w:pPr>
        <w:pStyle w:val="FootnoteText"/>
        <w:jc w:val="both"/>
        <w:rPr>
          <w:rFonts w:ascii="Arial" w:hAnsi="Arial" w:cs="Arial"/>
        </w:rPr>
      </w:pPr>
      <w:r w:rsidRPr="007F364B">
        <w:rPr>
          <w:rStyle w:val="FootnoteReference"/>
          <w:rFonts w:ascii="Arial" w:hAnsi="Arial" w:cs="Arial"/>
        </w:rPr>
        <w:footnoteRef/>
      </w:r>
      <w:r w:rsidRPr="005F45AD">
        <w:rPr>
          <w:rFonts w:ascii="Arial" w:hAnsi="Arial" w:cs="Arial"/>
        </w:rPr>
        <w:t>Pleadings bundle</w:t>
      </w:r>
      <w:r>
        <w:rPr>
          <w:rFonts w:ascii="Arial" w:hAnsi="Arial" w:cs="Arial"/>
        </w:rPr>
        <w:t xml:space="preserve">, p66. </w:t>
      </w:r>
      <w:r w:rsidRPr="007F364B">
        <w:rPr>
          <w:rFonts w:ascii="Arial" w:hAnsi="Arial" w:cs="Arial"/>
        </w:rPr>
        <w:t>Amount as corrected by the witness when statement was read into the record. Claim C in counterclaim is N$ 350 000.</w:t>
      </w:r>
    </w:p>
  </w:footnote>
  <w:footnote w:id="24">
    <w:p w:rsidR="00AA7E2C" w:rsidRDefault="00AA7E2C">
      <w:pPr>
        <w:pStyle w:val="FootnoteText"/>
        <w:jc w:val="both"/>
        <w:rPr>
          <w:rFonts w:ascii="Arial" w:hAnsi="Arial" w:cs="Arial"/>
        </w:rPr>
      </w:pPr>
      <w:r w:rsidRPr="007F364B">
        <w:rPr>
          <w:rStyle w:val="FootnoteReference"/>
          <w:rFonts w:ascii="Arial" w:hAnsi="Arial" w:cs="Arial"/>
        </w:rPr>
        <w:footnoteRef/>
      </w:r>
      <w:r w:rsidRPr="007F364B">
        <w:rPr>
          <w:rFonts w:ascii="Arial" w:hAnsi="Arial" w:cs="Arial"/>
        </w:rPr>
        <w:t xml:space="preserve"> TM 1marked as Exhibit A</w:t>
      </w:r>
      <w:r>
        <w:rPr>
          <w:rFonts w:ascii="Arial" w:hAnsi="Arial" w:cs="Arial"/>
        </w:rPr>
        <w:t>.</w:t>
      </w:r>
    </w:p>
  </w:footnote>
  <w:footnote w:id="25">
    <w:p w:rsidR="00AA7E2C" w:rsidRDefault="00AA7E2C">
      <w:pPr>
        <w:pStyle w:val="FootnoteText"/>
        <w:jc w:val="both"/>
        <w:rPr>
          <w:rFonts w:ascii="Arial" w:hAnsi="Arial" w:cs="Arial"/>
        </w:rPr>
      </w:pPr>
      <w:r w:rsidRPr="007F364B">
        <w:rPr>
          <w:rStyle w:val="FootnoteReference"/>
          <w:rFonts w:ascii="Arial" w:hAnsi="Arial" w:cs="Arial"/>
        </w:rPr>
        <w:footnoteRef/>
      </w:r>
      <w:r w:rsidRPr="007F364B">
        <w:rPr>
          <w:rFonts w:ascii="Arial" w:hAnsi="Arial" w:cs="Arial"/>
        </w:rPr>
        <w:t xml:space="preserve"> Paragraph 2.2 of Witness statement of Mr </w:t>
      </w:r>
      <w:proofErr w:type="spellStart"/>
      <w:r w:rsidRPr="007F364B">
        <w:rPr>
          <w:rFonts w:ascii="Arial" w:hAnsi="Arial" w:cs="Arial"/>
        </w:rPr>
        <w:t>Basson</w:t>
      </w:r>
      <w:proofErr w:type="spellEnd"/>
      <w:r w:rsidRPr="007F364B">
        <w:rPr>
          <w:rFonts w:ascii="Arial" w:hAnsi="Arial" w:cs="Arial"/>
        </w:rPr>
        <w:t>- page 281 of Case Management and Court order Bundle.</w:t>
      </w:r>
    </w:p>
  </w:footnote>
  <w:footnote w:id="26">
    <w:p w:rsidR="00AA7E2C" w:rsidRDefault="00AA7E2C">
      <w:pPr>
        <w:pStyle w:val="FootnoteText"/>
        <w:jc w:val="both"/>
        <w:rPr>
          <w:rFonts w:ascii="Arial" w:hAnsi="Arial" w:cs="Arial"/>
        </w:rPr>
      </w:pPr>
      <w:r w:rsidRPr="007F364B">
        <w:rPr>
          <w:rStyle w:val="FootnoteReference"/>
          <w:rFonts w:ascii="Arial" w:hAnsi="Arial" w:cs="Arial"/>
        </w:rPr>
        <w:footnoteRef/>
      </w:r>
      <w:r w:rsidRPr="007F364B">
        <w:rPr>
          <w:rFonts w:ascii="Arial" w:hAnsi="Arial" w:cs="Arial"/>
        </w:rPr>
        <w:t xml:space="preserve"> Paragraph </w:t>
      </w:r>
      <w:proofErr w:type="gramStart"/>
      <w:r w:rsidRPr="007F364B">
        <w:rPr>
          <w:rFonts w:ascii="Arial" w:hAnsi="Arial" w:cs="Arial"/>
        </w:rPr>
        <w:t>2.2.4  of</w:t>
      </w:r>
      <w:proofErr w:type="gramEnd"/>
      <w:r w:rsidRPr="007F364B">
        <w:rPr>
          <w:rFonts w:ascii="Arial" w:hAnsi="Arial" w:cs="Arial"/>
        </w:rPr>
        <w:t xml:space="preserve"> Witness statement of Mr </w:t>
      </w:r>
      <w:proofErr w:type="spellStart"/>
      <w:r w:rsidRPr="007F364B">
        <w:rPr>
          <w:rFonts w:ascii="Arial" w:hAnsi="Arial" w:cs="Arial"/>
        </w:rPr>
        <w:t>Basson</w:t>
      </w:r>
      <w:proofErr w:type="spellEnd"/>
      <w:r w:rsidRPr="007F364B">
        <w:rPr>
          <w:rFonts w:ascii="Arial" w:hAnsi="Arial" w:cs="Arial"/>
        </w:rPr>
        <w:t>- page 281 of Case Management and Court order Bundle.</w:t>
      </w:r>
    </w:p>
  </w:footnote>
  <w:footnote w:id="27">
    <w:p w:rsidR="00AA7E2C" w:rsidRDefault="00AA7E2C">
      <w:pPr>
        <w:spacing w:after="0" w:line="360" w:lineRule="auto"/>
        <w:jc w:val="both"/>
        <w:rPr>
          <w:rFonts w:ascii="Arial" w:hAnsi="Arial" w:cs="Arial"/>
        </w:rPr>
      </w:pPr>
      <w:r w:rsidRPr="007F364B">
        <w:rPr>
          <w:rStyle w:val="FootnoteReference"/>
          <w:rFonts w:ascii="Arial" w:hAnsi="Arial" w:cs="Arial"/>
          <w:sz w:val="20"/>
          <w:szCs w:val="20"/>
        </w:rPr>
        <w:footnoteRef/>
      </w:r>
      <w:proofErr w:type="spellStart"/>
      <w:r w:rsidRPr="007F364B">
        <w:rPr>
          <w:rFonts w:ascii="Arial" w:hAnsi="Arial" w:cs="Arial"/>
          <w:i/>
          <w:sz w:val="20"/>
          <w:szCs w:val="20"/>
        </w:rPr>
        <w:t>Gemeenskapsontwikkelingsraad</w:t>
      </w:r>
      <w:proofErr w:type="spellEnd"/>
      <w:r w:rsidRPr="007F364B">
        <w:rPr>
          <w:rFonts w:ascii="Arial" w:hAnsi="Arial" w:cs="Arial"/>
          <w:i/>
          <w:sz w:val="20"/>
          <w:szCs w:val="20"/>
        </w:rPr>
        <w:t xml:space="preserve"> v Williams and Others</w:t>
      </w:r>
      <w:r w:rsidRPr="007F364B">
        <w:rPr>
          <w:rFonts w:ascii="Arial" w:hAnsi="Arial" w:cs="Arial"/>
          <w:sz w:val="20"/>
          <w:szCs w:val="20"/>
        </w:rPr>
        <w:t xml:space="preserve"> (1) 1977 (2) SA 692 (W) at 696H; </w:t>
      </w:r>
      <w:proofErr w:type="spellStart"/>
      <w:r w:rsidRPr="007F364B">
        <w:rPr>
          <w:rFonts w:ascii="Arial" w:hAnsi="Arial" w:cs="Arial"/>
          <w:i/>
          <w:sz w:val="20"/>
          <w:szCs w:val="20"/>
        </w:rPr>
        <w:t>Passano</w:t>
      </w:r>
      <w:proofErr w:type="spellEnd"/>
      <w:r w:rsidRPr="007F364B">
        <w:rPr>
          <w:rFonts w:ascii="Arial" w:hAnsi="Arial" w:cs="Arial"/>
          <w:i/>
          <w:sz w:val="20"/>
          <w:szCs w:val="20"/>
        </w:rPr>
        <w:t xml:space="preserve"> v </w:t>
      </w:r>
      <w:proofErr w:type="spellStart"/>
      <w:r w:rsidRPr="007F364B">
        <w:rPr>
          <w:rFonts w:ascii="Arial" w:hAnsi="Arial" w:cs="Arial"/>
          <w:i/>
          <w:sz w:val="20"/>
          <w:szCs w:val="20"/>
        </w:rPr>
        <w:t>Leissler</w:t>
      </w:r>
      <w:proofErr w:type="spellEnd"/>
      <w:r w:rsidRPr="007F364B">
        <w:rPr>
          <w:rFonts w:ascii="Arial" w:hAnsi="Arial" w:cs="Arial"/>
          <w:i/>
          <w:sz w:val="20"/>
          <w:szCs w:val="20"/>
        </w:rPr>
        <w:t> </w:t>
      </w:r>
      <w:r w:rsidRPr="007F364B">
        <w:rPr>
          <w:rFonts w:ascii="Arial" w:hAnsi="Arial" w:cs="Arial"/>
          <w:sz w:val="20"/>
          <w:szCs w:val="20"/>
        </w:rPr>
        <w:t>2004 NR 10 (HC) at 17BC</w:t>
      </w:r>
      <w:proofErr w:type="gramStart"/>
      <w:r w:rsidRPr="007F364B">
        <w:rPr>
          <w:rFonts w:ascii="Arial" w:hAnsi="Arial" w:cs="Arial"/>
          <w:sz w:val="20"/>
          <w:szCs w:val="20"/>
        </w:rPr>
        <w:t>;</w:t>
      </w:r>
      <w:r w:rsidRPr="007F364B">
        <w:rPr>
          <w:rFonts w:ascii="Arial" w:hAnsi="Arial" w:cs="Arial"/>
          <w:i/>
          <w:sz w:val="20"/>
          <w:szCs w:val="20"/>
        </w:rPr>
        <w:t>Damaraland</w:t>
      </w:r>
      <w:proofErr w:type="gramEnd"/>
      <w:r w:rsidRPr="007F364B">
        <w:rPr>
          <w:rFonts w:ascii="Arial" w:hAnsi="Arial" w:cs="Arial"/>
          <w:i/>
          <w:sz w:val="20"/>
          <w:szCs w:val="20"/>
        </w:rPr>
        <w:t xml:space="preserve"> Builders CC v </w:t>
      </w:r>
      <w:proofErr w:type="spellStart"/>
      <w:r w:rsidRPr="007F364B">
        <w:rPr>
          <w:rFonts w:ascii="Arial" w:hAnsi="Arial" w:cs="Arial"/>
          <w:i/>
          <w:sz w:val="20"/>
          <w:szCs w:val="20"/>
        </w:rPr>
        <w:t>Ugab</w:t>
      </w:r>
      <w:proofErr w:type="spellEnd"/>
      <w:r w:rsidRPr="007F364B">
        <w:rPr>
          <w:rFonts w:ascii="Arial" w:hAnsi="Arial" w:cs="Arial"/>
          <w:i/>
          <w:sz w:val="20"/>
          <w:szCs w:val="20"/>
        </w:rPr>
        <w:t xml:space="preserve"> Terrace Lodge CC</w:t>
      </w:r>
      <w:r w:rsidRPr="007F364B">
        <w:rPr>
          <w:rFonts w:ascii="Arial" w:hAnsi="Arial" w:cs="Arial"/>
          <w:sz w:val="20"/>
          <w:szCs w:val="20"/>
        </w:rPr>
        <w:t xml:space="preserve"> 2012 (1) NR 5 (HC) on </w:t>
      </w:r>
      <w:proofErr w:type="spellStart"/>
      <w:r w:rsidRPr="007F364B">
        <w:rPr>
          <w:rFonts w:ascii="Arial" w:hAnsi="Arial" w:cs="Arial"/>
          <w:sz w:val="20"/>
          <w:szCs w:val="20"/>
        </w:rPr>
        <w:t>pg</w:t>
      </w:r>
      <w:proofErr w:type="spellEnd"/>
      <w:r w:rsidRPr="007F364B">
        <w:rPr>
          <w:rFonts w:ascii="Arial" w:hAnsi="Arial" w:cs="Arial"/>
          <w:sz w:val="20"/>
          <w:szCs w:val="20"/>
        </w:rPr>
        <w:t xml:space="preserve"> 17 at [21].</w:t>
      </w:r>
    </w:p>
  </w:footnote>
  <w:footnote w:id="28">
    <w:p w:rsidR="00AA7E2C" w:rsidRDefault="00AA7E2C">
      <w:pPr>
        <w:pStyle w:val="FootnoteText"/>
        <w:jc w:val="both"/>
        <w:rPr>
          <w:rFonts w:ascii="Arial" w:hAnsi="Arial" w:cs="Arial"/>
        </w:rPr>
      </w:pPr>
      <w:r w:rsidRPr="007F364B">
        <w:rPr>
          <w:rStyle w:val="FootnoteReference"/>
          <w:rFonts w:ascii="Arial" w:hAnsi="Arial" w:cs="Arial"/>
        </w:rPr>
        <w:footnoteRef/>
      </w:r>
      <w:r w:rsidRPr="007F364B">
        <w:rPr>
          <w:rFonts w:ascii="Arial" w:hAnsi="Arial" w:cs="Arial"/>
        </w:rPr>
        <w:t xml:space="preserve"> </w:t>
      </w:r>
      <w:r w:rsidRPr="00BE65A2">
        <w:rPr>
          <w:rFonts w:ascii="Arial" w:hAnsi="Arial" w:cs="Arial"/>
          <w:i/>
        </w:rPr>
        <w:t>Rule 52</w:t>
      </w:r>
      <w:r w:rsidR="00BE65A2">
        <w:rPr>
          <w:rFonts w:ascii="Arial" w:hAnsi="Arial" w:cs="Arial"/>
          <w:i/>
        </w:rPr>
        <w:t>.</w:t>
      </w:r>
    </w:p>
  </w:footnote>
  <w:footnote w:id="29">
    <w:p w:rsidR="00AA7E2C" w:rsidRDefault="00AA7E2C">
      <w:pPr>
        <w:pStyle w:val="FootnoteText"/>
        <w:jc w:val="both"/>
        <w:rPr>
          <w:lang w:val="en-US"/>
        </w:rPr>
      </w:pPr>
      <w:r w:rsidRPr="007F364B">
        <w:rPr>
          <w:rStyle w:val="FootnoteReference"/>
          <w:rFonts w:ascii="Arial" w:hAnsi="Arial" w:cs="Arial"/>
        </w:rPr>
        <w:footnoteRef/>
      </w:r>
      <w:r w:rsidRPr="007F364B">
        <w:rPr>
          <w:rFonts w:ascii="Arial" w:hAnsi="Arial" w:cs="Arial"/>
        </w:rPr>
        <w:t>2015 (4) NR, p1205.</w:t>
      </w:r>
    </w:p>
  </w:footnote>
  <w:footnote w:id="30">
    <w:p w:rsidR="00AA7E2C" w:rsidRDefault="00AA7E2C">
      <w:pPr>
        <w:pStyle w:val="FootnoteText"/>
        <w:jc w:val="both"/>
        <w:rPr>
          <w:rFonts w:ascii="Arial" w:hAnsi="Arial" w:cs="Arial"/>
        </w:rPr>
      </w:pPr>
      <w:r w:rsidRPr="007F364B">
        <w:rPr>
          <w:rStyle w:val="FootnoteReference"/>
          <w:rFonts w:ascii="Arial" w:hAnsi="Arial" w:cs="Arial"/>
        </w:rPr>
        <w:footnoteRef/>
      </w:r>
      <w:r w:rsidRPr="007F364B">
        <w:rPr>
          <w:rFonts w:ascii="Arial" w:hAnsi="Arial" w:cs="Arial"/>
        </w:rPr>
        <w:t xml:space="preserve"> Case Management and Court Order bundle:  Pre- trial minutes on p241</w:t>
      </w:r>
      <w:r>
        <w:rPr>
          <w:rFonts w:ascii="Arial" w:hAnsi="Arial" w:cs="Arial"/>
        </w:rPr>
        <w:t>.</w:t>
      </w:r>
    </w:p>
  </w:footnote>
  <w:footnote w:id="31">
    <w:p w:rsidR="00AA7E2C" w:rsidRDefault="00AA7E2C">
      <w:pPr>
        <w:pStyle w:val="FootnoteText"/>
        <w:jc w:val="both"/>
        <w:rPr>
          <w:rFonts w:ascii="Arial" w:hAnsi="Arial" w:cs="Arial"/>
        </w:rPr>
      </w:pPr>
      <w:r w:rsidRPr="007F364B">
        <w:rPr>
          <w:rStyle w:val="FootnoteReference"/>
          <w:rFonts w:ascii="Arial" w:hAnsi="Arial" w:cs="Arial"/>
        </w:rPr>
        <w:footnoteRef/>
      </w:r>
      <w:r w:rsidRPr="007F364B">
        <w:rPr>
          <w:rFonts w:ascii="Arial" w:hAnsi="Arial" w:cs="Arial"/>
        </w:rPr>
        <w:t>Christie</w:t>
      </w:r>
      <w:r>
        <w:rPr>
          <w:rFonts w:ascii="Arial" w:hAnsi="Arial" w:cs="Arial"/>
        </w:rPr>
        <w:t xml:space="preserve"> (4</w:t>
      </w:r>
      <w:r>
        <w:rPr>
          <w:rFonts w:ascii="Arial" w:hAnsi="Arial" w:cs="Arial"/>
          <w:vertAlign w:val="superscript"/>
        </w:rPr>
        <w:t>th</w:t>
      </w:r>
      <w:r>
        <w:rPr>
          <w:rFonts w:ascii="Arial" w:hAnsi="Arial" w:cs="Arial"/>
        </w:rPr>
        <w:t>Ed).</w:t>
      </w:r>
      <w:r w:rsidRPr="007F364B">
        <w:rPr>
          <w:rFonts w:ascii="Arial" w:hAnsi="Arial" w:cs="Arial"/>
          <w:i/>
        </w:rPr>
        <w:t>The Law of Contract</w:t>
      </w:r>
      <w:r>
        <w:rPr>
          <w:rFonts w:ascii="Arial" w:hAnsi="Arial" w:cs="Arial"/>
        </w:rPr>
        <w:t xml:space="preserve">, </w:t>
      </w:r>
      <w:r w:rsidRPr="007F364B">
        <w:rPr>
          <w:rFonts w:ascii="Arial" w:hAnsi="Arial" w:cs="Arial"/>
        </w:rPr>
        <w:t>at 47</w:t>
      </w:r>
      <w:r>
        <w:rPr>
          <w:rFonts w:ascii="Arial" w:hAnsi="Arial" w:cs="Arial"/>
        </w:rPr>
        <w:t>.</w:t>
      </w:r>
    </w:p>
  </w:footnote>
  <w:footnote w:id="32">
    <w:p w:rsidR="00AA7E2C" w:rsidRDefault="00AA7E2C">
      <w:pPr>
        <w:pStyle w:val="FootnoteText"/>
        <w:jc w:val="both"/>
        <w:rPr>
          <w:rFonts w:ascii="Arial" w:hAnsi="Arial" w:cs="Arial"/>
          <w:lang w:val="en-US"/>
        </w:rPr>
      </w:pPr>
      <w:r w:rsidRPr="007F364B">
        <w:rPr>
          <w:rStyle w:val="FootnoteReference"/>
          <w:rFonts w:ascii="Arial" w:hAnsi="Arial" w:cs="Arial"/>
        </w:rPr>
        <w:footnoteRef/>
      </w:r>
      <w:r w:rsidRPr="007F364B">
        <w:rPr>
          <w:rFonts w:ascii="Arial" w:hAnsi="Arial" w:cs="Arial"/>
        </w:rPr>
        <w:t>2012 (1) NR 5 (HC), p14</w:t>
      </w:r>
      <w:r>
        <w:rPr>
          <w:rFonts w:ascii="Arial" w:hAnsi="Arial" w:cs="Arial"/>
        </w:rPr>
        <w:t>.</w:t>
      </w:r>
    </w:p>
  </w:footnote>
  <w:footnote w:id="33">
    <w:p w:rsidR="00AA7E2C" w:rsidRDefault="00AA7E2C">
      <w:pPr>
        <w:pStyle w:val="FootnoteText"/>
        <w:jc w:val="both"/>
        <w:rPr>
          <w:rFonts w:ascii="Arial" w:hAnsi="Arial" w:cs="Arial"/>
        </w:rPr>
      </w:pPr>
      <w:r w:rsidRPr="007F364B">
        <w:rPr>
          <w:rStyle w:val="FootnoteReference"/>
          <w:rFonts w:ascii="Arial" w:hAnsi="Arial" w:cs="Arial"/>
        </w:rPr>
        <w:footnoteRef/>
      </w:r>
      <w:r w:rsidRPr="007F364B">
        <w:rPr>
          <w:rFonts w:ascii="Arial" w:hAnsi="Arial" w:cs="Arial"/>
        </w:rPr>
        <w:t>Christie</w:t>
      </w:r>
      <w:r>
        <w:rPr>
          <w:rFonts w:ascii="Arial" w:hAnsi="Arial" w:cs="Arial"/>
        </w:rPr>
        <w:t xml:space="preserve"> (</w:t>
      </w:r>
      <w:r w:rsidRPr="005F45AD">
        <w:rPr>
          <w:rFonts w:ascii="Arial" w:hAnsi="Arial" w:cs="Arial"/>
        </w:rPr>
        <w:t>5</w:t>
      </w:r>
      <w:r w:rsidRPr="005F45AD">
        <w:rPr>
          <w:rFonts w:ascii="Arial" w:hAnsi="Arial" w:cs="Arial"/>
          <w:vertAlign w:val="superscript"/>
        </w:rPr>
        <w:t>th</w:t>
      </w:r>
      <w:r>
        <w:rPr>
          <w:rFonts w:ascii="Arial" w:hAnsi="Arial" w:cs="Arial"/>
        </w:rPr>
        <w:t xml:space="preserve"> Ed).</w:t>
      </w:r>
      <w:r w:rsidRPr="007F364B">
        <w:rPr>
          <w:rFonts w:ascii="Arial" w:hAnsi="Arial" w:cs="Arial"/>
          <w:i/>
        </w:rPr>
        <w:t>The Law of Contract</w:t>
      </w:r>
      <w:r>
        <w:rPr>
          <w:rFonts w:ascii="Arial" w:hAnsi="Arial" w:cs="Arial"/>
        </w:rPr>
        <w:t xml:space="preserve">, </w:t>
      </w:r>
      <w:r w:rsidRPr="007F364B">
        <w:rPr>
          <w:rFonts w:ascii="Arial" w:hAnsi="Arial" w:cs="Arial"/>
        </w:rPr>
        <w:t>p495</w:t>
      </w:r>
      <w:r>
        <w:rPr>
          <w:rFonts w:ascii="Arial" w:hAnsi="Arial" w:cs="Arial"/>
        </w:rPr>
        <w:t>.</w:t>
      </w:r>
    </w:p>
  </w:footnote>
  <w:footnote w:id="34">
    <w:p w:rsidR="00AA7E2C" w:rsidRDefault="00AA7E2C">
      <w:pPr>
        <w:pStyle w:val="FootnoteText"/>
        <w:jc w:val="both"/>
        <w:rPr>
          <w:rFonts w:ascii="Arial" w:hAnsi="Arial" w:cs="Arial"/>
        </w:rPr>
      </w:pPr>
      <w:r w:rsidRPr="007F364B">
        <w:rPr>
          <w:rStyle w:val="FootnoteReference"/>
          <w:rFonts w:ascii="Arial" w:hAnsi="Arial" w:cs="Arial"/>
        </w:rPr>
        <w:footnoteRef/>
      </w:r>
      <w:r w:rsidRPr="007F364B">
        <w:rPr>
          <w:rFonts w:ascii="Arial" w:hAnsi="Arial" w:cs="Arial"/>
          <w:i/>
        </w:rPr>
        <w:t xml:space="preserve">Damaraland Builders CC v </w:t>
      </w:r>
      <w:proofErr w:type="spellStart"/>
      <w:r w:rsidRPr="007F364B">
        <w:rPr>
          <w:rFonts w:ascii="Arial" w:hAnsi="Arial" w:cs="Arial"/>
          <w:i/>
        </w:rPr>
        <w:t>Ugab</w:t>
      </w:r>
      <w:proofErr w:type="spellEnd"/>
      <w:r w:rsidRPr="007F364B">
        <w:rPr>
          <w:rFonts w:ascii="Arial" w:hAnsi="Arial" w:cs="Arial"/>
          <w:i/>
        </w:rPr>
        <w:t xml:space="preserve"> Terrace Lodge CC</w:t>
      </w:r>
      <w:r w:rsidRPr="007F364B">
        <w:rPr>
          <w:rFonts w:ascii="Arial" w:hAnsi="Arial" w:cs="Arial"/>
        </w:rPr>
        <w:t xml:space="preserve"> 2012 (1) NR 5 (HC)</w:t>
      </w:r>
      <w:r>
        <w:rPr>
          <w:rFonts w:ascii="Arial" w:hAnsi="Arial" w:cs="Arial"/>
        </w:rPr>
        <w:t>, p</w:t>
      </w:r>
      <w:r w:rsidRPr="007F364B">
        <w:rPr>
          <w:rFonts w:ascii="Arial" w:hAnsi="Arial" w:cs="Arial"/>
        </w:rPr>
        <w:t>14 at [12]</w:t>
      </w:r>
      <w:r>
        <w:rPr>
          <w:rFonts w:ascii="Arial" w:hAnsi="Arial" w:cs="Arial"/>
        </w:rPr>
        <w:t>.</w:t>
      </w:r>
    </w:p>
  </w:footnote>
  <w:footnote w:id="35">
    <w:p w:rsidR="00AA7E2C" w:rsidRDefault="00AA7E2C">
      <w:pPr>
        <w:pStyle w:val="FootnoteText"/>
        <w:jc w:val="both"/>
        <w:rPr>
          <w:rFonts w:ascii="Arial" w:hAnsi="Arial" w:cs="Arial"/>
          <w:lang w:val="en-US"/>
        </w:rPr>
      </w:pPr>
      <w:r w:rsidRPr="007F364B">
        <w:rPr>
          <w:rStyle w:val="FootnoteReference"/>
          <w:rFonts w:ascii="Arial" w:hAnsi="Arial" w:cs="Arial"/>
        </w:rPr>
        <w:footnoteRef/>
      </w:r>
      <w:r w:rsidRPr="007F364B">
        <w:rPr>
          <w:rFonts w:ascii="Arial" w:hAnsi="Arial" w:cs="Arial"/>
        </w:rPr>
        <w:t>1947 (2) SA 900 (E).</w:t>
      </w:r>
    </w:p>
  </w:footnote>
  <w:footnote w:id="36">
    <w:p w:rsidR="00AA7E2C" w:rsidRDefault="00AA7E2C">
      <w:pPr>
        <w:pStyle w:val="FootnoteText"/>
        <w:jc w:val="both"/>
        <w:rPr>
          <w:rFonts w:ascii="Arial" w:hAnsi="Arial" w:cs="Arial"/>
          <w:lang w:val="en-US"/>
        </w:rPr>
      </w:pPr>
      <w:r w:rsidRPr="007F364B">
        <w:rPr>
          <w:rStyle w:val="FootnoteReference"/>
          <w:rFonts w:ascii="Arial" w:hAnsi="Arial" w:cs="Arial"/>
        </w:rPr>
        <w:footnoteRef/>
      </w:r>
      <w:r w:rsidRPr="007F364B">
        <w:rPr>
          <w:rFonts w:ascii="Arial" w:hAnsi="Arial" w:cs="Arial"/>
        </w:rPr>
        <w:t>1952 (3) SA 121 (C), p123</w:t>
      </w:r>
      <w:r>
        <w:rPr>
          <w:rFonts w:ascii="Arial" w:hAnsi="Arial" w:cs="Arial"/>
        </w:rPr>
        <w:t>.</w:t>
      </w:r>
    </w:p>
  </w:footnote>
  <w:footnote w:id="37">
    <w:p w:rsidR="00AA7E2C" w:rsidRDefault="00AA7E2C">
      <w:pPr>
        <w:pStyle w:val="FootnoteText"/>
        <w:jc w:val="both"/>
        <w:rPr>
          <w:rFonts w:ascii="Arial" w:hAnsi="Arial" w:cs="Arial"/>
        </w:rPr>
      </w:pPr>
      <w:r w:rsidRPr="007F364B">
        <w:rPr>
          <w:rStyle w:val="FootnoteReference"/>
          <w:rFonts w:ascii="Arial" w:hAnsi="Arial" w:cs="Arial"/>
        </w:rPr>
        <w:footnoteRef/>
      </w:r>
      <w:r>
        <w:rPr>
          <w:rFonts w:ascii="Arial" w:hAnsi="Arial" w:cs="Arial"/>
        </w:rPr>
        <w:t>Christie (7</w:t>
      </w:r>
      <w:r>
        <w:rPr>
          <w:rFonts w:ascii="Arial" w:hAnsi="Arial" w:cs="Arial"/>
          <w:vertAlign w:val="superscript"/>
        </w:rPr>
        <w:t>th</w:t>
      </w:r>
      <w:r>
        <w:rPr>
          <w:rFonts w:ascii="Arial" w:hAnsi="Arial" w:cs="Arial"/>
        </w:rPr>
        <w:t xml:space="preserve">Ed). </w:t>
      </w:r>
      <w:r w:rsidRPr="007F364B">
        <w:rPr>
          <w:rFonts w:ascii="Arial" w:hAnsi="Arial" w:cs="Arial"/>
          <w:i/>
        </w:rPr>
        <w:t>The Law of Contract in South Africa</w:t>
      </w:r>
      <w:proofErr w:type="gramStart"/>
      <w:r w:rsidRPr="007F364B">
        <w:rPr>
          <w:rFonts w:ascii="Arial" w:hAnsi="Arial" w:cs="Arial"/>
          <w:i/>
        </w:rPr>
        <w:t>,</w:t>
      </w:r>
      <w:r>
        <w:rPr>
          <w:rFonts w:ascii="Arial" w:hAnsi="Arial" w:cs="Arial"/>
        </w:rPr>
        <w:t>p</w:t>
      </w:r>
      <w:r w:rsidRPr="007F364B">
        <w:rPr>
          <w:rFonts w:ascii="Arial" w:hAnsi="Arial" w:cs="Arial"/>
        </w:rPr>
        <w:t>543</w:t>
      </w:r>
      <w:proofErr w:type="gramEnd"/>
      <w:r w:rsidRPr="007F364B">
        <w:rPr>
          <w:rFonts w:ascii="Arial" w:hAnsi="Arial" w:cs="Arial"/>
        </w:rPr>
        <w:t>.</w:t>
      </w:r>
    </w:p>
  </w:footnote>
  <w:footnote w:id="38">
    <w:p w:rsidR="00AA7E2C" w:rsidRDefault="00AA7E2C">
      <w:pPr>
        <w:spacing w:line="360" w:lineRule="auto"/>
        <w:jc w:val="both"/>
      </w:pPr>
      <w:r w:rsidRPr="007F364B">
        <w:rPr>
          <w:rStyle w:val="FootnoteReference"/>
          <w:rFonts w:ascii="Arial" w:hAnsi="Arial" w:cs="Arial"/>
          <w:sz w:val="20"/>
          <w:szCs w:val="20"/>
        </w:rPr>
        <w:footnoteRef/>
      </w:r>
      <w:r w:rsidRPr="007F364B">
        <w:rPr>
          <w:rFonts w:ascii="Arial" w:hAnsi="Arial" w:cs="Arial"/>
          <w:sz w:val="20"/>
          <w:szCs w:val="20"/>
        </w:rPr>
        <w:t xml:space="preserve">Plaintiff did not amend their pleadings accordingly. </w:t>
      </w:r>
    </w:p>
  </w:footnote>
  <w:footnote w:id="39">
    <w:p w:rsidR="00AA7E2C" w:rsidRDefault="00AA7E2C">
      <w:pPr>
        <w:pStyle w:val="FootnoteText"/>
        <w:jc w:val="both"/>
        <w:rPr>
          <w:rFonts w:ascii="Arial" w:hAnsi="Arial" w:cs="Arial"/>
          <w:lang w:val="en-US"/>
        </w:rPr>
      </w:pPr>
      <w:r w:rsidRPr="007F364B">
        <w:rPr>
          <w:rStyle w:val="FootnoteReference"/>
          <w:rFonts w:ascii="Arial" w:hAnsi="Arial" w:cs="Arial"/>
        </w:rPr>
        <w:footnoteRef/>
      </w:r>
      <w:r w:rsidRPr="007F364B">
        <w:rPr>
          <w:rFonts w:ascii="Arial" w:hAnsi="Arial" w:cs="Arial"/>
        </w:rPr>
        <w:t>2002 (5) SA 214 (C) ([2002] 2 All SA 359, at paras 34 and 46.</w:t>
      </w:r>
    </w:p>
  </w:footnote>
  <w:footnote w:id="40">
    <w:p w:rsidR="00AA7E2C" w:rsidRDefault="00AA7E2C">
      <w:pPr>
        <w:pStyle w:val="FootnoteText"/>
        <w:jc w:val="both"/>
        <w:rPr>
          <w:rFonts w:ascii="Arial" w:hAnsi="Arial" w:cs="Arial"/>
        </w:rPr>
      </w:pPr>
      <w:r w:rsidRPr="007F364B">
        <w:rPr>
          <w:rStyle w:val="FootnoteReference"/>
          <w:rFonts w:ascii="Arial" w:hAnsi="Arial" w:cs="Arial"/>
        </w:rPr>
        <w:footnoteRef/>
      </w:r>
      <w:r w:rsidRPr="007F364B">
        <w:rPr>
          <w:rFonts w:ascii="Arial" w:hAnsi="Arial" w:cs="Arial"/>
        </w:rPr>
        <w:t xml:space="preserve"> Total quotation less cost of conversion and partial settlement.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rsidR="00AA7E2C" w:rsidRDefault="00401145">
        <w:pPr>
          <w:pStyle w:val="Header"/>
          <w:jc w:val="right"/>
        </w:pPr>
        <w:r>
          <w:fldChar w:fldCharType="begin"/>
        </w:r>
        <w:r>
          <w:instrText xml:space="preserve"> PAGE   \* MERGEFORMAT </w:instrText>
        </w:r>
        <w:r>
          <w:fldChar w:fldCharType="separate"/>
        </w:r>
        <w:r w:rsidR="00691D63">
          <w:rPr>
            <w:noProof/>
          </w:rPr>
          <w:t>8</w:t>
        </w:r>
        <w:r>
          <w:rPr>
            <w:noProof/>
          </w:rPr>
          <w:fldChar w:fldCharType="end"/>
        </w:r>
      </w:p>
    </w:sdtContent>
  </w:sdt>
  <w:p w:rsidR="00AA7E2C" w:rsidRDefault="00AA7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1CA"/>
    <w:multiLevelType w:val="hybridMultilevel"/>
    <w:tmpl w:val="328E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16DBC"/>
    <w:multiLevelType w:val="hybridMultilevel"/>
    <w:tmpl w:val="1A326CAC"/>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072333"/>
    <w:multiLevelType w:val="hybridMultilevel"/>
    <w:tmpl w:val="654C8C96"/>
    <w:lvl w:ilvl="0" w:tplc="61162666">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3" w15:restartNumberingAfterBreak="0">
    <w:nsid w:val="10D3247D"/>
    <w:multiLevelType w:val="hybridMultilevel"/>
    <w:tmpl w:val="0F28E834"/>
    <w:lvl w:ilvl="0" w:tplc="E3EA22A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22C45F0"/>
    <w:multiLevelType w:val="hybridMultilevel"/>
    <w:tmpl w:val="A30C8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14EB5"/>
    <w:multiLevelType w:val="hybridMultilevel"/>
    <w:tmpl w:val="378C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F2D70"/>
    <w:multiLevelType w:val="hybridMultilevel"/>
    <w:tmpl w:val="7D08F844"/>
    <w:lvl w:ilvl="0" w:tplc="0409000F">
      <w:start w:val="1"/>
      <w:numFmt w:val="decimal"/>
      <w:lvlText w:val="%1."/>
      <w:lvlJc w:val="left"/>
      <w:pPr>
        <w:ind w:left="774" w:hanging="360"/>
      </w:pPr>
      <w:rPr>
        <w:rFonts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7" w15:restartNumberingAfterBreak="0">
    <w:nsid w:val="2A066982"/>
    <w:multiLevelType w:val="hybridMultilevel"/>
    <w:tmpl w:val="5CC2E9F4"/>
    <w:lvl w:ilvl="0" w:tplc="1C090019">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15:restartNumberingAfterBreak="0">
    <w:nsid w:val="360D3F2C"/>
    <w:multiLevelType w:val="hybridMultilevel"/>
    <w:tmpl w:val="A49C8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E66D1"/>
    <w:multiLevelType w:val="hybridMultilevel"/>
    <w:tmpl w:val="BEE6E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903A39"/>
    <w:multiLevelType w:val="hybridMultilevel"/>
    <w:tmpl w:val="46C44A9A"/>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4FD6B46"/>
    <w:multiLevelType w:val="hybridMultilevel"/>
    <w:tmpl w:val="2FFEAC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99374E"/>
    <w:multiLevelType w:val="hybridMultilevel"/>
    <w:tmpl w:val="DED2A214"/>
    <w:lvl w:ilvl="0" w:tplc="1AEC264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46463C34"/>
    <w:multiLevelType w:val="hybridMultilevel"/>
    <w:tmpl w:val="CC30E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1615F"/>
    <w:multiLevelType w:val="hybridMultilevel"/>
    <w:tmpl w:val="3DD0B782"/>
    <w:lvl w:ilvl="0" w:tplc="0409000F">
      <w:start w:val="1"/>
      <w:numFmt w:val="decimal"/>
      <w:lvlText w:val="%1."/>
      <w:lvlJc w:val="left"/>
      <w:pPr>
        <w:ind w:left="788" w:hanging="360"/>
      </w:pPr>
      <w:rPr>
        <w:rFonts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15" w15:restartNumberingAfterBreak="0">
    <w:nsid w:val="4A6137F3"/>
    <w:multiLevelType w:val="hybridMultilevel"/>
    <w:tmpl w:val="6644986E"/>
    <w:lvl w:ilvl="0" w:tplc="84B454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F385B23"/>
    <w:multiLevelType w:val="hybridMultilevel"/>
    <w:tmpl w:val="37D8A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326FBF"/>
    <w:multiLevelType w:val="hybridMultilevel"/>
    <w:tmpl w:val="61B6EB90"/>
    <w:lvl w:ilvl="0" w:tplc="0409000F">
      <w:start w:val="1"/>
      <w:numFmt w:val="decimal"/>
      <w:lvlText w:val="%1."/>
      <w:lvlJc w:val="left"/>
      <w:pPr>
        <w:ind w:left="774" w:hanging="360"/>
      </w:pPr>
      <w:rPr>
        <w:rFonts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18" w15:restartNumberingAfterBreak="0">
    <w:nsid w:val="6B8A6C5D"/>
    <w:multiLevelType w:val="hybridMultilevel"/>
    <w:tmpl w:val="F258CF4E"/>
    <w:lvl w:ilvl="0" w:tplc="50009274">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9" w15:restartNumberingAfterBreak="0">
    <w:nsid w:val="70122E48"/>
    <w:multiLevelType w:val="hybridMultilevel"/>
    <w:tmpl w:val="A49C8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E3508C"/>
    <w:multiLevelType w:val="hybridMultilevel"/>
    <w:tmpl w:val="CABE8DC0"/>
    <w:lvl w:ilvl="0" w:tplc="790E6BD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75A17564"/>
    <w:multiLevelType w:val="hybridMultilevel"/>
    <w:tmpl w:val="A42A6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46428D"/>
    <w:multiLevelType w:val="hybridMultilevel"/>
    <w:tmpl w:val="61AA42C0"/>
    <w:lvl w:ilvl="0" w:tplc="89B0A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CDC5A31"/>
    <w:multiLevelType w:val="hybridMultilevel"/>
    <w:tmpl w:val="A49C8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2"/>
  </w:num>
  <w:num w:numId="4">
    <w:abstractNumId w:val="2"/>
  </w:num>
  <w:num w:numId="5">
    <w:abstractNumId w:val="4"/>
  </w:num>
  <w:num w:numId="6">
    <w:abstractNumId w:val="23"/>
  </w:num>
  <w:num w:numId="7">
    <w:abstractNumId w:val="0"/>
  </w:num>
  <w:num w:numId="8">
    <w:abstractNumId w:val="13"/>
  </w:num>
  <w:num w:numId="9">
    <w:abstractNumId w:val="1"/>
  </w:num>
  <w:num w:numId="10">
    <w:abstractNumId w:val="10"/>
  </w:num>
  <w:num w:numId="11">
    <w:abstractNumId w:val="12"/>
  </w:num>
  <w:num w:numId="12">
    <w:abstractNumId w:val="3"/>
  </w:num>
  <w:num w:numId="13">
    <w:abstractNumId w:val="20"/>
  </w:num>
  <w:num w:numId="14">
    <w:abstractNumId w:val="11"/>
  </w:num>
  <w:num w:numId="15">
    <w:abstractNumId w:val="14"/>
  </w:num>
  <w:num w:numId="16">
    <w:abstractNumId w:val="6"/>
  </w:num>
  <w:num w:numId="17">
    <w:abstractNumId w:val="7"/>
  </w:num>
  <w:num w:numId="18">
    <w:abstractNumId w:val="18"/>
  </w:num>
  <w:num w:numId="19">
    <w:abstractNumId w:val="15"/>
  </w:num>
  <w:num w:numId="20">
    <w:abstractNumId w:val="24"/>
  </w:num>
  <w:num w:numId="21">
    <w:abstractNumId w:val="21"/>
  </w:num>
  <w:num w:numId="22">
    <w:abstractNumId w:val="19"/>
  </w:num>
  <w:num w:numId="23">
    <w:abstractNumId w:val="8"/>
  </w:num>
  <w:num w:numId="24">
    <w:abstractNumId w:val="17"/>
  </w:num>
  <w:num w:numId="2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ED"/>
    <w:rsid w:val="00010803"/>
    <w:rsid w:val="000116CE"/>
    <w:rsid w:val="00012C8F"/>
    <w:rsid w:val="0002254B"/>
    <w:rsid w:val="00025B9F"/>
    <w:rsid w:val="00035849"/>
    <w:rsid w:val="00036189"/>
    <w:rsid w:val="000361D1"/>
    <w:rsid w:val="000428BE"/>
    <w:rsid w:val="00043349"/>
    <w:rsid w:val="00045E59"/>
    <w:rsid w:val="00050E53"/>
    <w:rsid w:val="000513F9"/>
    <w:rsid w:val="00063F16"/>
    <w:rsid w:val="000643BF"/>
    <w:rsid w:val="00071868"/>
    <w:rsid w:val="00073AE6"/>
    <w:rsid w:val="00073D68"/>
    <w:rsid w:val="00073FDC"/>
    <w:rsid w:val="00074051"/>
    <w:rsid w:val="0007516F"/>
    <w:rsid w:val="00081E5A"/>
    <w:rsid w:val="00082751"/>
    <w:rsid w:val="00082B36"/>
    <w:rsid w:val="00090485"/>
    <w:rsid w:val="00096097"/>
    <w:rsid w:val="000A0B2D"/>
    <w:rsid w:val="000A165C"/>
    <w:rsid w:val="000A323C"/>
    <w:rsid w:val="000A6F66"/>
    <w:rsid w:val="000B1F8D"/>
    <w:rsid w:val="000B5378"/>
    <w:rsid w:val="000B730A"/>
    <w:rsid w:val="000C1930"/>
    <w:rsid w:val="000D0BFB"/>
    <w:rsid w:val="000D16F7"/>
    <w:rsid w:val="000E5B5F"/>
    <w:rsid w:val="000E6B4C"/>
    <w:rsid w:val="000F39D5"/>
    <w:rsid w:val="000F71E1"/>
    <w:rsid w:val="00111FAD"/>
    <w:rsid w:val="00114DF8"/>
    <w:rsid w:val="00115AAE"/>
    <w:rsid w:val="00116845"/>
    <w:rsid w:val="001300EC"/>
    <w:rsid w:val="001308E7"/>
    <w:rsid w:val="00131685"/>
    <w:rsid w:val="00131C86"/>
    <w:rsid w:val="00134D70"/>
    <w:rsid w:val="00141AB6"/>
    <w:rsid w:val="00144DFF"/>
    <w:rsid w:val="001458B9"/>
    <w:rsid w:val="00147BBF"/>
    <w:rsid w:val="00151204"/>
    <w:rsid w:val="001514C4"/>
    <w:rsid w:val="0015481B"/>
    <w:rsid w:val="00161F59"/>
    <w:rsid w:val="00164273"/>
    <w:rsid w:val="0016521D"/>
    <w:rsid w:val="0017130D"/>
    <w:rsid w:val="0017625B"/>
    <w:rsid w:val="00177153"/>
    <w:rsid w:val="00182405"/>
    <w:rsid w:val="0018287E"/>
    <w:rsid w:val="001832C4"/>
    <w:rsid w:val="001A3B4C"/>
    <w:rsid w:val="001B242E"/>
    <w:rsid w:val="001B2C65"/>
    <w:rsid w:val="001B38AB"/>
    <w:rsid w:val="001B416E"/>
    <w:rsid w:val="001B5B28"/>
    <w:rsid w:val="001C0D11"/>
    <w:rsid w:val="001C5BA9"/>
    <w:rsid w:val="001D26B1"/>
    <w:rsid w:val="001D438D"/>
    <w:rsid w:val="001D589E"/>
    <w:rsid w:val="001E3480"/>
    <w:rsid w:val="001E3779"/>
    <w:rsid w:val="001E6383"/>
    <w:rsid w:val="001F14DF"/>
    <w:rsid w:val="00207E28"/>
    <w:rsid w:val="002156EF"/>
    <w:rsid w:val="00215D7E"/>
    <w:rsid w:val="00222366"/>
    <w:rsid w:val="00225611"/>
    <w:rsid w:val="0023672B"/>
    <w:rsid w:val="002528A7"/>
    <w:rsid w:val="002567B7"/>
    <w:rsid w:val="0025699C"/>
    <w:rsid w:val="00257F48"/>
    <w:rsid w:val="002723B7"/>
    <w:rsid w:val="00276832"/>
    <w:rsid w:val="002918CF"/>
    <w:rsid w:val="00292190"/>
    <w:rsid w:val="00297162"/>
    <w:rsid w:val="00297FC6"/>
    <w:rsid w:val="002B0286"/>
    <w:rsid w:val="002B54AF"/>
    <w:rsid w:val="002C1D5A"/>
    <w:rsid w:val="002C346C"/>
    <w:rsid w:val="002D19D9"/>
    <w:rsid w:val="002D39BB"/>
    <w:rsid w:val="002D6650"/>
    <w:rsid w:val="002E5369"/>
    <w:rsid w:val="002E764A"/>
    <w:rsid w:val="002F2509"/>
    <w:rsid w:val="002F563E"/>
    <w:rsid w:val="002F7BA5"/>
    <w:rsid w:val="0030506F"/>
    <w:rsid w:val="003063CD"/>
    <w:rsid w:val="003068CF"/>
    <w:rsid w:val="00306A4E"/>
    <w:rsid w:val="00310332"/>
    <w:rsid w:val="00315706"/>
    <w:rsid w:val="0031656A"/>
    <w:rsid w:val="003209CC"/>
    <w:rsid w:val="00320A4C"/>
    <w:rsid w:val="0032127B"/>
    <w:rsid w:val="003226C2"/>
    <w:rsid w:val="003318D7"/>
    <w:rsid w:val="003331EE"/>
    <w:rsid w:val="00343362"/>
    <w:rsid w:val="00343951"/>
    <w:rsid w:val="003440E9"/>
    <w:rsid w:val="0034489A"/>
    <w:rsid w:val="0034682E"/>
    <w:rsid w:val="003530F6"/>
    <w:rsid w:val="00354C78"/>
    <w:rsid w:val="00355C18"/>
    <w:rsid w:val="00355DCB"/>
    <w:rsid w:val="003564B4"/>
    <w:rsid w:val="00357D0B"/>
    <w:rsid w:val="00366002"/>
    <w:rsid w:val="00366266"/>
    <w:rsid w:val="00367E05"/>
    <w:rsid w:val="0037491F"/>
    <w:rsid w:val="00376BA1"/>
    <w:rsid w:val="00377473"/>
    <w:rsid w:val="00380E1D"/>
    <w:rsid w:val="0038168B"/>
    <w:rsid w:val="00383AFF"/>
    <w:rsid w:val="00390A1B"/>
    <w:rsid w:val="00392DE6"/>
    <w:rsid w:val="00395CB2"/>
    <w:rsid w:val="00395FDE"/>
    <w:rsid w:val="003A19DB"/>
    <w:rsid w:val="003A3695"/>
    <w:rsid w:val="003A7794"/>
    <w:rsid w:val="003A7F42"/>
    <w:rsid w:val="003B0F90"/>
    <w:rsid w:val="003B2149"/>
    <w:rsid w:val="003B2FED"/>
    <w:rsid w:val="003B3C8C"/>
    <w:rsid w:val="003C6613"/>
    <w:rsid w:val="003D300D"/>
    <w:rsid w:val="003E33FF"/>
    <w:rsid w:val="003F0341"/>
    <w:rsid w:val="003F3EE4"/>
    <w:rsid w:val="003F4E54"/>
    <w:rsid w:val="00401145"/>
    <w:rsid w:val="00403B1D"/>
    <w:rsid w:val="00405616"/>
    <w:rsid w:val="004072C0"/>
    <w:rsid w:val="004104C9"/>
    <w:rsid w:val="004119C9"/>
    <w:rsid w:val="0041695C"/>
    <w:rsid w:val="00421534"/>
    <w:rsid w:val="00435129"/>
    <w:rsid w:val="00442769"/>
    <w:rsid w:val="00444988"/>
    <w:rsid w:val="00445BBB"/>
    <w:rsid w:val="00450FAC"/>
    <w:rsid w:val="004516A9"/>
    <w:rsid w:val="00460704"/>
    <w:rsid w:val="00462091"/>
    <w:rsid w:val="00463456"/>
    <w:rsid w:val="004675FB"/>
    <w:rsid w:val="00484DA2"/>
    <w:rsid w:val="00485A8E"/>
    <w:rsid w:val="00490716"/>
    <w:rsid w:val="00492E6D"/>
    <w:rsid w:val="004932B1"/>
    <w:rsid w:val="00493578"/>
    <w:rsid w:val="004B1284"/>
    <w:rsid w:val="004B2820"/>
    <w:rsid w:val="004C3190"/>
    <w:rsid w:val="004D2F9C"/>
    <w:rsid w:val="004F5BBE"/>
    <w:rsid w:val="004F7BC8"/>
    <w:rsid w:val="004F7F16"/>
    <w:rsid w:val="00502887"/>
    <w:rsid w:val="0050579A"/>
    <w:rsid w:val="00505810"/>
    <w:rsid w:val="00516642"/>
    <w:rsid w:val="0052047B"/>
    <w:rsid w:val="00530C03"/>
    <w:rsid w:val="0053559D"/>
    <w:rsid w:val="0054131D"/>
    <w:rsid w:val="00543157"/>
    <w:rsid w:val="00544D06"/>
    <w:rsid w:val="0055155A"/>
    <w:rsid w:val="005546D0"/>
    <w:rsid w:val="00557C4A"/>
    <w:rsid w:val="00561C53"/>
    <w:rsid w:val="005655CA"/>
    <w:rsid w:val="00566990"/>
    <w:rsid w:val="005707D2"/>
    <w:rsid w:val="00571431"/>
    <w:rsid w:val="0057398F"/>
    <w:rsid w:val="00574D0C"/>
    <w:rsid w:val="00582EE8"/>
    <w:rsid w:val="0058494F"/>
    <w:rsid w:val="00586F7F"/>
    <w:rsid w:val="00590730"/>
    <w:rsid w:val="00594E65"/>
    <w:rsid w:val="005A28A3"/>
    <w:rsid w:val="005B27EB"/>
    <w:rsid w:val="005B481F"/>
    <w:rsid w:val="005B6209"/>
    <w:rsid w:val="005B69E2"/>
    <w:rsid w:val="005B6F98"/>
    <w:rsid w:val="005C3482"/>
    <w:rsid w:val="005C5839"/>
    <w:rsid w:val="005D1F28"/>
    <w:rsid w:val="005D2132"/>
    <w:rsid w:val="005D68F8"/>
    <w:rsid w:val="005E3CEF"/>
    <w:rsid w:val="005E4F5A"/>
    <w:rsid w:val="005E604E"/>
    <w:rsid w:val="005F27D7"/>
    <w:rsid w:val="005F57EF"/>
    <w:rsid w:val="005F5B9C"/>
    <w:rsid w:val="005F5F93"/>
    <w:rsid w:val="005F7505"/>
    <w:rsid w:val="0060149F"/>
    <w:rsid w:val="00603469"/>
    <w:rsid w:val="00604564"/>
    <w:rsid w:val="00607358"/>
    <w:rsid w:val="0060771E"/>
    <w:rsid w:val="0060788A"/>
    <w:rsid w:val="0061016C"/>
    <w:rsid w:val="006118F1"/>
    <w:rsid w:val="006123B4"/>
    <w:rsid w:val="006166A9"/>
    <w:rsid w:val="00625567"/>
    <w:rsid w:val="00631B09"/>
    <w:rsid w:val="00632A40"/>
    <w:rsid w:val="0064145C"/>
    <w:rsid w:val="006427D1"/>
    <w:rsid w:val="00652CCC"/>
    <w:rsid w:val="00656D94"/>
    <w:rsid w:val="006621BB"/>
    <w:rsid w:val="00663613"/>
    <w:rsid w:val="00670051"/>
    <w:rsid w:val="0067129E"/>
    <w:rsid w:val="00671EC0"/>
    <w:rsid w:val="0067449D"/>
    <w:rsid w:val="00683867"/>
    <w:rsid w:val="00685963"/>
    <w:rsid w:val="00691D63"/>
    <w:rsid w:val="00695731"/>
    <w:rsid w:val="00697DBC"/>
    <w:rsid w:val="006A24F0"/>
    <w:rsid w:val="006A349C"/>
    <w:rsid w:val="006A5B24"/>
    <w:rsid w:val="006B0FFB"/>
    <w:rsid w:val="006B2FCC"/>
    <w:rsid w:val="006C30DA"/>
    <w:rsid w:val="006C3B27"/>
    <w:rsid w:val="006C4FFA"/>
    <w:rsid w:val="006C642A"/>
    <w:rsid w:val="006C6FFD"/>
    <w:rsid w:val="006D17E4"/>
    <w:rsid w:val="006D33DA"/>
    <w:rsid w:val="006D4A34"/>
    <w:rsid w:val="006E7A15"/>
    <w:rsid w:val="006F18BF"/>
    <w:rsid w:val="006F5218"/>
    <w:rsid w:val="006F6C16"/>
    <w:rsid w:val="006F7430"/>
    <w:rsid w:val="00704C74"/>
    <w:rsid w:val="00705025"/>
    <w:rsid w:val="0071014B"/>
    <w:rsid w:val="007117C6"/>
    <w:rsid w:val="00714D63"/>
    <w:rsid w:val="00720C79"/>
    <w:rsid w:val="00722F74"/>
    <w:rsid w:val="00723633"/>
    <w:rsid w:val="00725F29"/>
    <w:rsid w:val="00726A81"/>
    <w:rsid w:val="00736203"/>
    <w:rsid w:val="007473E4"/>
    <w:rsid w:val="00757E67"/>
    <w:rsid w:val="0077032D"/>
    <w:rsid w:val="00772B0C"/>
    <w:rsid w:val="00774FBB"/>
    <w:rsid w:val="007768D5"/>
    <w:rsid w:val="00781EDD"/>
    <w:rsid w:val="00783C33"/>
    <w:rsid w:val="00784923"/>
    <w:rsid w:val="00792799"/>
    <w:rsid w:val="00797635"/>
    <w:rsid w:val="00797E29"/>
    <w:rsid w:val="007A1CF1"/>
    <w:rsid w:val="007A4268"/>
    <w:rsid w:val="007B0474"/>
    <w:rsid w:val="007B1553"/>
    <w:rsid w:val="007B7047"/>
    <w:rsid w:val="007C6122"/>
    <w:rsid w:val="007D095F"/>
    <w:rsid w:val="007D1A5D"/>
    <w:rsid w:val="007D23C2"/>
    <w:rsid w:val="007D3342"/>
    <w:rsid w:val="007D4BC7"/>
    <w:rsid w:val="007E2883"/>
    <w:rsid w:val="007F152D"/>
    <w:rsid w:val="007F242C"/>
    <w:rsid w:val="007F364B"/>
    <w:rsid w:val="007F5994"/>
    <w:rsid w:val="00807271"/>
    <w:rsid w:val="00810575"/>
    <w:rsid w:val="0082093D"/>
    <w:rsid w:val="00833D69"/>
    <w:rsid w:val="00833E96"/>
    <w:rsid w:val="00836ED4"/>
    <w:rsid w:val="00842C6A"/>
    <w:rsid w:val="00842C91"/>
    <w:rsid w:val="00850393"/>
    <w:rsid w:val="008509FE"/>
    <w:rsid w:val="00854681"/>
    <w:rsid w:val="00855771"/>
    <w:rsid w:val="008562A4"/>
    <w:rsid w:val="00857487"/>
    <w:rsid w:val="008605DF"/>
    <w:rsid w:val="00873093"/>
    <w:rsid w:val="00880767"/>
    <w:rsid w:val="00883CFE"/>
    <w:rsid w:val="00884364"/>
    <w:rsid w:val="00890333"/>
    <w:rsid w:val="0089255D"/>
    <w:rsid w:val="008A79C4"/>
    <w:rsid w:val="008B40B7"/>
    <w:rsid w:val="008B5E8A"/>
    <w:rsid w:val="008C0299"/>
    <w:rsid w:val="008C3085"/>
    <w:rsid w:val="008D27BF"/>
    <w:rsid w:val="008D59F2"/>
    <w:rsid w:val="008D5DDD"/>
    <w:rsid w:val="008D7EEE"/>
    <w:rsid w:val="008E0285"/>
    <w:rsid w:val="008E4A71"/>
    <w:rsid w:val="008E5145"/>
    <w:rsid w:val="008F0020"/>
    <w:rsid w:val="008F05AC"/>
    <w:rsid w:val="008F104D"/>
    <w:rsid w:val="008F2333"/>
    <w:rsid w:val="008F456E"/>
    <w:rsid w:val="008F475A"/>
    <w:rsid w:val="008F4C64"/>
    <w:rsid w:val="008F5BC7"/>
    <w:rsid w:val="008F6AF9"/>
    <w:rsid w:val="008F7E54"/>
    <w:rsid w:val="009026A6"/>
    <w:rsid w:val="00905F4D"/>
    <w:rsid w:val="00916CA6"/>
    <w:rsid w:val="00922D97"/>
    <w:rsid w:val="0092326B"/>
    <w:rsid w:val="00925922"/>
    <w:rsid w:val="009267B0"/>
    <w:rsid w:val="00931A91"/>
    <w:rsid w:val="0093225B"/>
    <w:rsid w:val="00932E50"/>
    <w:rsid w:val="0093717C"/>
    <w:rsid w:val="009413B7"/>
    <w:rsid w:val="00945E3F"/>
    <w:rsid w:val="0095651F"/>
    <w:rsid w:val="00964126"/>
    <w:rsid w:val="0098193D"/>
    <w:rsid w:val="009828CD"/>
    <w:rsid w:val="0098358E"/>
    <w:rsid w:val="00984E9B"/>
    <w:rsid w:val="00987CE6"/>
    <w:rsid w:val="00991912"/>
    <w:rsid w:val="00992573"/>
    <w:rsid w:val="00994D0D"/>
    <w:rsid w:val="00995076"/>
    <w:rsid w:val="009A25A0"/>
    <w:rsid w:val="009A3105"/>
    <w:rsid w:val="009A4338"/>
    <w:rsid w:val="009A4C0C"/>
    <w:rsid w:val="009A5E68"/>
    <w:rsid w:val="009A6FA1"/>
    <w:rsid w:val="009B15FA"/>
    <w:rsid w:val="009C1B18"/>
    <w:rsid w:val="009D06FF"/>
    <w:rsid w:val="009D1008"/>
    <w:rsid w:val="009D210A"/>
    <w:rsid w:val="009D2151"/>
    <w:rsid w:val="009D47FC"/>
    <w:rsid w:val="009D7A50"/>
    <w:rsid w:val="009E24C7"/>
    <w:rsid w:val="009E58CF"/>
    <w:rsid w:val="009E5B62"/>
    <w:rsid w:val="009E672D"/>
    <w:rsid w:val="009E6EA3"/>
    <w:rsid w:val="009F2817"/>
    <w:rsid w:val="009F2BBE"/>
    <w:rsid w:val="009F62A4"/>
    <w:rsid w:val="009F7290"/>
    <w:rsid w:val="00A03195"/>
    <w:rsid w:val="00A031AF"/>
    <w:rsid w:val="00A052D9"/>
    <w:rsid w:val="00A11C11"/>
    <w:rsid w:val="00A13E9D"/>
    <w:rsid w:val="00A16C4F"/>
    <w:rsid w:val="00A17E10"/>
    <w:rsid w:val="00A2170A"/>
    <w:rsid w:val="00A43158"/>
    <w:rsid w:val="00A43ACC"/>
    <w:rsid w:val="00A441DC"/>
    <w:rsid w:val="00A459E1"/>
    <w:rsid w:val="00A46A04"/>
    <w:rsid w:val="00A535F1"/>
    <w:rsid w:val="00A5618D"/>
    <w:rsid w:val="00A5650D"/>
    <w:rsid w:val="00A56D10"/>
    <w:rsid w:val="00A62514"/>
    <w:rsid w:val="00A764DA"/>
    <w:rsid w:val="00A76BB0"/>
    <w:rsid w:val="00A931C9"/>
    <w:rsid w:val="00A97B09"/>
    <w:rsid w:val="00AA7E2C"/>
    <w:rsid w:val="00AB1404"/>
    <w:rsid w:val="00AB15A1"/>
    <w:rsid w:val="00AB1791"/>
    <w:rsid w:val="00AB2FDD"/>
    <w:rsid w:val="00AB3D3E"/>
    <w:rsid w:val="00AB40F4"/>
    <w:rsid w:val="00AC07F3"/>
    <w:rsid w:val="00AC13DE"/>
    <w:rsid w:val="00AC2DF7"/>
    <w:rsid w:val="00AC3672"/>
    <w:rsid w:val="00AC751D"/>
    <w:rsid w:val="00AD0D8E"/>
    <w:rsid w:val="00AE1C1E"/>
    <w:rsid w:val="00AF138D"/>
    <w:rsid w:val="00AF7B6D"/>
    <w:rsid w:val="00B02ACD"/>
    <w:rsid w:val="00B04ED9"/>
    <w:rsid w:val="00B04FCE"/>
    <w:rsid w:val="00B336EB"/>
    <w:rsid w:val="00B338CD"/>
    <w:rsid w:val="00B33F8C"/>
    <w:rsid w:val="00B374D4"/>
    <w:rsid w:val="00B40B62"/>
    <w:rsid w:val="00B41A7D"/>
    <w:rsid w:val="00B442FF"/>
    <w:rsid w:val="00B51989"/>
    <w:rsid w:val="00B5198C"/>
    <w:rsid w:val="00B53061"/>
    <w:rsid w:val="00B608A5"/>
    <w:rsid w:val="00B60E58"/>
    <w:rsid w:val="00B61B01"/>
    <w:rsid w:val="00B645C0"/>
    <w:rsid w:val="00B66A29"/>
    <w:rsid w:val="00B66B76"/>
    <w:rsid w:val="00B710CC"/>
    <w:rsid w:val="00B82D79"/>
    <w:rsid w:val="00B86B85"/>
    <w:rsid w:val="00BA0C05"/>
    <w:rsid w:val="00BA2137"/>
    <w:rsid w:val="00BA259F"/>
    <w:rsid w:val="00BA6CFD"/>
    <w:rsid w:val="00BA7CDA"/>
    <w:rsid w:val="00BB1F80"/>
    <w:rsid w:val="00BB2B2D"/>
    <w:rsid w:val="00BB4D1D"/>
    <w:rsid w:val="00BB5D8A"/>
    <w:rsid w:val="00BC2C0A"/>
    <w:rsid w:val="00BC61CC"/>
    <w:rsid w:val="00BC6230"/>
    <w:rsid w:val="00BC6430"/>
    <w:rsid w:val="00BC7BA1"/>
    <w:rsid w:val="00BD2773"/>
    <w:rsid w:val="00BD4915"/>
    <w:rsid w:val="00BD6D70"/>
    <w:rsid w:val="00BE65A2"/>
    <w:rsid w:val="00BF0165"/>
    <w:rsid w:val="00BF1945"/>
    <w:rsid w:val="00BF2AE9"/>
    <w:rsid w:val="00BF3A44"/>
    <w:rsid w:val="00BF4D9A"/>
    <w:rsid w:val="00BF510C"/>
    <w:rsid w:val="00C010A7"/>
    <w:rsid w:val="00C02D4E"/>
    <w:rsid w:val="00C04AA7"/>
    <w:rsid w:val="00C04CE2"/>
    <w:rsid w:val="00C0550F"/>
    <w:rsid w:val="00C05632"/>
    <w:rsid w:val="00C11E22"/>
    <w:rsid w:val="00C1296C"/>
    <w:rsid w:val="00C13F91"/>
    <w:rsid w:val="00C142E5"/>
    <w:rsid w:val="00C22EC2"/>
    <w:rsid w:val="00C27DAB"/>
    <w:rsid w:val="00C30323"/>
    <w:rsid w:val="00C3546E"/>
    <w:rsid w:val="00C37728"/>
    <w:rsid w:val="00C37AF4"/>
    <w:rsid w:val="00C422C1"/>
    <w:rsid w:val="00C427E1"/>
    <w:rsid w:val="00C52D78"/>
    <w:rsid w:val="00C53ED3"/>
    <w:rsid w:val="00C542F8"/>
    <w:rsid w:val="00C6497E"/>
    <w:rsid w:val="00C65771"/>
    <w:rsid w:val="00C66B8D"/>
    <w:rsid w:val="00C67E62"/>
    <w:rsid w:val="00C82BD6"/>
    <w:rsid w:val="00C82FC4"/>
    <w:rsid w:val="00C837CC"/>
    <w:rsid w:val="00CA0431"/>
    <w:rsid w:val="00CA2D50"/>
    <w:rsid w:val="00CA5730"/>
    <w:rsid w:val="00CA7E08"/>
    <w:rsid w:val="00CC20F5"/>
    <w:rsid w:val="00CD1F81"/>
    <w:rsid w:val="00CD5D1A"/>
    <w:rsid w:val="00CD7B4B"/>
    <w:rsid w:val="00CE0BED"/>
    <w:rsid w:val="00CE1F95"/>
    <w:rsid w:val="00CF5E82"/>
    <w:rsid w:val="00CF621A"/>
    <w:rsid w:val="00CF62F9"/>
    <w:rsid w:val="00CF634D"/>
    <w:rsid w:val="00CF7FBC"/>
    <w:rsid w:val="00D015F1"/>
    <w:rsid w:val="00D154A5"/>
    <w:rsid w:val="00D21591"/>
    <w:rsid w:val="00D239C6"/>
    <w:rsid w:val="00D301DF"/>
    <w:rsid w:val="00D30B7F"/>
    <w:rsid w:val="00D32928"/>
    <w:rsid w:val="00D4137E"/>
    <w:rsid w:val="00D518F2"/>
    <w:rsid w:val="00D53875"/>
    <w:rsid w:val="00D57641"/>
    <w:rsid w:val="00D639D3"/>
    <w:rsid w:val="00D67C3F"/>
    <w:rsid w:val="00D717EC"/>
    <w:rsid w:val="00D73C29"/>
    <w:rsid w:val="00D820AA"/>
    <w:rsid w:val="00D840B2"/>
    <w:rsid w:val="00D942A0"/>
    <w:rsid w:val="00D944CF"/>
    <w:rsid w:val="00D97CB1"/>
    <w:rsid w:val="00DA1D34"/>
    <w:rsid w:val="00DA2D15"/>
    <w:rsid w:val="00DA7C17"/>
    <w:rsid w:val="00DB1B98"/>
    <w:rsid w:val="00DD10DE"/>
    <w:rsid w:val="00DD3A96"/>
    <w:rsid w:val="00DD4384"/>
    <w:rsid w:val="00DD6425"/>
    <w:rsid w:val="00DE3AD2"/>
    <w:rsid w:val="00DE5431"/>
    <w:rsid w:val="00DE6EE7"/>
    <w:rsid w:val="00DF69C6"/>
    <w:rsid w:val="00E0222C"/>
    <w:rsid w:val="00E028A5"/>
    <w:rsid w:val="00E05231"/>
    <w:rsid w:val="00E0791E"/>
    <w:rsid w:val="00E1052E"/>
    <w:rsid w:val="00E13660"/>
    <w:rsid w:val="00E14D3B"/>
    <w:rsid w:val="00E160E3"/>
    <w:rsid w:val="00E2063A"/>
    <w:rsid w:val="00E21065"/>
    <w:rsid w:val="00E31D8C"/>
    <w:rsid w:val="00E31E15"/>
    <w:rsid w:val="00E32F80"/>
    <w:rsid w:val="00E34645"/>
    <w:rsid w:val="00E347A7"/>
    <w:rsid w:val="00E36C4D"/>
    <w:rsid w:val="00E56C4A"/>
    <w:rsid w:val="00E56E19"/>
    <w:rsid w:val="00E57325"/>
    <w:rsid w:val="00E663A1"/>
    <w:rsid w:val="00E74471"/>
    <w:rsid w:val="00E80A96"/>
    <w:rsid w:val="00E8295B"/>
    <w:rsid w:val="00E847FE"/>
    <w:rsid w:val="00E85A1E"/>
    <w:rsid w:val="00E85AB2"/>
    <w:rsid w:val="00E9058F"/>
    <w:rsid w:val="00E9513D"/>
    <w:rsid w:val="00E97122"/>
    <w:rsid w:val="00E971D7"/>
    <w:rsid w:val="00EA0DED"/>
    <w:rsid w:val="00EA2323"/>
    <w:rsid w:val="00EB1022"/>
    <w:rsid w:val="00EB385A"/>
    <w:rsid w:val="00EB6563"/>
    <w:rsid w:val="00EB68C7"/>
    <w:rsid w:val="00EB7908"/>
    <w:rsid w:val="00EC1520"/>
    <w:rsid w:val="00EC4BD9"/>
    <w:rsid w:val="00EE2BC0"/>
    <w:rsid w:val="00EE6951"/>
    <w:rsid w:val="00EF1992"/>
    <w:rsid w:val="00F027A3"/>
    <w:rsid w:val="00F107BE"/>
    <w:rsid w:val="00F17959"/>
    <w:rsid w:val="00F17D48"/>
    <w:rsid w:val="00F23E7C"/>
    <w:rsid w:val="00F30921"/>
    <w:rsid w:val="00F311F0"/>
    <w:rsid w:val="00F35913"/>
    <w:rsid w:val="00F36EA1"/>
    <w:rsid w:val="00F37BE3"/>
    <w:rsid w:val="00F42050"/>
    <w:rsid w:val="00F43173"/>
    <w:rsid w:val="00F43D69"/>
    <w:rsid w:val="00F44C2B"/>
    <w:rsid w:val="00F45E57"/>
    <w:rsid w:val="00F51DFE"/>
    <w:rsid w:val="00F57166"/>
    <w:rsid w:val="00F65441"/>
    <w:rsid w:val="00F80180"/>
    <w:rsid w:val="00F81F30"/>
    <w:rsid w:val="00F8647C"/>
    <w:rsid w:val="00F86AD4"/>
    <w:rsid w:val="00F94431"/>
    <w:rsid w:val="00FA132D"/>
    <w:rsid w:val="00FA4E45"/>
    <w:rsid w:val="00FA625F"/>
    <w:rsid w:val="00FB1C23"/>
    <w:rsid w:val="00FB1FA6"/>
    <w:rsid w:val="00FC160D"/>
    <w:rsid w:val="00FC4646"/>
    <w:rsid w:val="00FD423B"/>
    <w:rsid w:val="00FD456F"/>
    <w:rsid w:val="00FD658D"/>
    <w:rsid w:val="00FE19B7"/>
    <w:rsid w:val="00FE682E"/>
    <w:rsid w:val="00FF6F9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DEC17-11C8-4259-B3BA-C8A0B08F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DED"/>
    <w:pPr>
      <w:spacing w:after="200" w:line="276" w:lineRule="auto"/>
    </w:pPr>
  </w:style>
  <w:style w:type="paragraph" w:styleId="Heading4">
    <w:name w:val="heading 4"/>
    <w:basedOn w:val="Normal"/>
    <w:next w:val="Normal"/>
    <w:link w:val="Heading4Char"/>
    <w:qFormat/>
    <w:rsid w:val="00EA0DED"/>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0DED"/>
    <w:rPr>
      <w:rFonts w:ascii="Arial" w:eastAsia="Times New Roman" w:hAnsi="Arial" w:cs="Times New Roman"/>
      <w:sz w:val="28"/>
      <w:szCs w:val="24"/>
      <w:lang w:val="en-GB"/>
    </w:rPr>
  </w:style>
  <w:style w:type="paragraph" w:styleId="BodyText">
    <w:name w:val="Body Text"/>
    <w:basedOn w:val="Normal"/>
    <w:link w:val="BodyTextChar"/>
    <w:rsid w:val="00EA0DED"/>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A0DED"/>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A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ED"/>
  </w:style>
  <w:style w:type="paragraph" w:styleId="BalloonText">
    <w:name w:val="Balloon Text"/>
    <w:basedOn w:val="Normal"/>
    <w:link w:val="BalloonTextChar"/>
    <w:uiPriority w:val="99"/>
    <w:semiHidden/>
    <w:unhideWhenUsed/>
    <w:rsid w:val="00182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05"/>
    <w:rPr>
      <w:rFonts w:ascii="Tahoma" w:hAnsi="Tahoma" w:cs="Tahoma"/>
      <w:sz w:val="16"/>
      <w:szCs w:val="16"/>
    </w:rPr>
  </w:style>
  <w:style w:type="paragraph" w:styleId="FootnoteText">
    <w:name w:val="footnote text"/>
    <w:basedOn w:val="Normal"/>
    <w:link w:val="FootnoteTextChar"/>
    <w:uiPriority w:val="99"/>
    <w:unhideWhenUsed/>
    <w:rsid w:val="00D639D3"/>
    <w:pPr>
      <w:spacing w:after="0" w:line="240" w:lineRule="auto"/>
    </w:pPr>
    <w:rPr>
      <w:sz w:val="20"/>
      <w:szCs w:val="20"/>
    </w:rPr>
  </w:style>
  <w:style w:type="character" w:customStyle="1" w:styleId="FootnoteTextChar">
    <w:name w:val="Footnote Text Char"/>
    <w:basedOn w:val="DefaultParagraphFont"/>
    <w:link w:val="FootnoteText"/>
    <w:uiPriority w:val="99"/>
    <w:rsid w:val="00D639D3"/>
    <w:rPr>
      <w:sz w:val="20"/>
      <w:szCs w:val="20"/>
    </w:rPr>
  </w:style>
  <w:style w:type="character" w:styleId="FootnoteReference">
    <w:name w:val="footnote reference"/>
    <w:basedOn w:val="DefaultParagraphFont"/>
    <w:uiPriority w:val="99"/>
    <w:semiHidden/>
    <w:unhideWhenUsed/>
    <w:rsid w:val="00D639D3"/>
    <w:rPr>
      <w:vertAlign w:val="superscript"/>
    </w:rPr>
  </w:style>
  <w:style w:type="paragraph" w:styleId="ListParagraph">
    <w:name w:val="List Paragraph"/>
    <w:basedOn w:val="Normal"/>
    <w:uiPriority w:val="34"/>
    <w:qFormat/>
    <w:rsid w:val="00704C74"/>
    <w:pPr>
      <w:ind w:left="720"/>
      <w:contextualSpacing/>
    </w:pPr>
  </w:style>
  <w:style w:type="character" w:styleId="Hyperlink">
    <w:name w:val="Hyperlink"/>
    <w:basedOn w:val="DefaultParagraphFont"/>
    <w:uiPriority w:val="99"/>
    <w:semiHidden/>
    <w:unhideWhenUsed/>
    <w:rsid w:val="00B5198C"/>
    <w:rPr>
      <w:b/>
      <w:bCs/>
      <w:i w:val="0"/>
      <w:iCs w:val="0"/>
      <w:color w:val="0B4B0B"/>
      <w:u w:val="single"/>
    </w:rPr>
  </w:style>
  <w:style w:type="paragraph" w:styleId="EndnoteText">
    <w:name w:val="endnote text"/>
    <w:basedOn w:val="Normal"/>
    <w:link w:val="EndnoteTextChar"/>
    <w:uiPriority w:val="99"/>
    <w:semiHidden/>
    <w:unhideWhenUsed/>
    <w:rsid w:val="005F75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7505"/>
    <w:rPr>
      <w:sz w:val="20"/>
      <w:szCs w:val="20"/>
    </w:rPr>
  </w:style>
  <w:style w:type="character" w:styleId="EndnoteReference">
    <w:name w:val="endnote reference"/>
    <w:basedOn w:val="DefaultParagraphFont"/>
    <w:uiPriority w:val="99"/>
    <w:semiHidden/>
    <w:unhideWhenUsed/>
    <w:rsid w:val="005F7505"/>
    <w:rPr>
      <w:vertAlign w:val="superscript"/>
    </w:rPr>
  </w:style>
  <w:style w:type="paragraph" w:styleId="Footer">
    <w:name w:val="footer"/>
    <w:basedOn w:val="Normal"/>
    <w:link w:val="FooterChar"/>
    <w:uiPriority w:val="99"/>
    <w:unhideWhenUsed/>
    <w:rsid w:val="00B41A7D"/>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41A7D"/>
    <w:rPr>
      <w:lang w:val="en-US"/>
    </w:rPr>
  </w:style>
  <w:style w:type="paragraph" w:styleId="NormalWeb">
    <w:name w:val="Normal (Web)"/>
    <w:basedOn w:val="Normal"/>
    <w:uiPriority w:val="99"/>
    <w:semiHidden/>
    <w:unhideWhenUsed/>
    <w:rsid w:val="00B41A7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DD4384"/>
    <w:rPr>
      <w:sz w:val="16"/>
      <w:szCs w:val="16"/>
    </w:rPr>
  </w:style>
  <w:style w:type="paragraph" w:styleId="CommentText">
    <w:name w:val="annotation text"/>
    <w:basedOn w:val="Normal"/>
    <w:link w:val="CommentTextChar"/>
    <w:uiPriority w:val="99"/>
    <w:semiHidden/>
    <w:unhideWhenUsed/>
    <w:rsid w:val="00DD4384"/>
    <w:pPr>
      <w:spacing w:line="240" w:lineRule="auto"/>
    </w:pPr>
    <w:rPr>
      <w:sz w:val="20"/>
      <w:szCs w:val="20"/>
    </w:rPr>
  </w:style>
  <w:style w:type="character" w:customStyle="1" w:styleId="CommentTextChar">
    <w:name w:val="Comment Text Char"/>
    <w:basedOn w:val="DefaultParagraphFont"/>
    <w:link w:val="CommentText"/>
    <w:uiPriority w:val="99"/>
    <w:semiHidden/>
    <w:rsid w:val="00DD4384"/>
    <w:rPr>
      <w:sz w:val="20"/>
      <w:szCs w:val="20"/>
    </w:rPr>
  </w:style>
  <w:style w:type="paragraph" w:styleId="CommentSubject">
    <w:name w:val="annotation subject"/>
    <w:basedOn w:val="CommentText"/>
    <w:next w:val="CommentText"/>
    <w:link w:val="CommentSubjectChar"/>
    <w:uiPriority w:val="99"/>
    <w:semiHidden/>
    <w:unhideWhenUsed/>
    <w:rsid w:val="00DD4384"/>
    <w:rPr>
      <w:b/>
      <w:bCs/>
    </w:rPr>
  </w:style>
  <w:style w:type="character" w:customStyle="1" w:styleId="CommentSubjectChar">
    <w:name w:val="Comment Subject Char"/>
    <w:basedOn w:val="CommentTextChar"/>
    <w:link w:val="CommentSubject"/>
    <w:uiPriority w:val="99"/>
    <w:semiHidden/>
    <w:rsid w:val="00DD43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2017-03-09T18:30:00+00:00</Judgment_x0020_Date>
    <Year xmlns="c1afb1bd-f2fb-40fd-9abb-aea55b4d7662">2017</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4BE4A-1CDC-472B-BF13-D459E157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8E5D6-05FB-43EC-8BDE-787EF2ED1750}">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072E17EB-66B2-48AD-AE88-2F2F30E7D1D1}">
  <ds:schemaRefs>
    <ds:schemaRef ds:uri="http://schemas.microsoft.com/sharepoint/v3/contenttype/forms"/>
  </ds:schemaRefs>
</ds:datastoreItem>
</file>

<file path=customXml/itemProps4.xml><?xml version="1.0" encoding="utf-8"?>
<ds:datastoreItem xmlns:ds="http://schemas.openxmlformats.org/officeDocument/2006/customXml" ds:itemID="{5D48C591-7610-464B-BEF5-3F7982D4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8953</Words>
  <Characters>51037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5</cp:revision>
  <cp:lastPrinted>2017-04-03T06:40:00Z</cp:lastPrinted>
  <dcterms:created xsi:type="dcterms:W3CDTF">2017-03-23T14:46:00Z</dcterms:created>
  <dcterms:modified xsi:type="dcterms:W3CDTF">2017-04-03T06:41:00Z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