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FA" w:rsidRDefault="00011EFA" w:rsidP="00011EFA">
      <w:pPr>
        <w:ind w:left="10" w:hanging="10"/>
        <w:jc w:val="center"/>
        <w:rPr>
          <w:rFonts w:ascii="Arial" w:eastAsia="Arial Unicode MS" w:hAnsi="Arial" w:cs="Arial"/>
          <w:b/>
        </w:rPr>
      </w:pPr>
      <w:r>
        <w:rPr>
          <w:rFonts w:ascii="Arial" w:eastAsia="Arial Unicode MS" w:hAnsi="Arial" w:cs="Arial"/>
          <w:b/>
        </w:rPr>
        <w:t xml:space="preserve"> </w:t>
      </w:r>
      <w:r w:rsidR="00660B23" w:rsidRPr="00BF4A87">
        <w:rPr>
          <w:rFonts w:ascii="Arial" w:eastAsia="Arial Unicode MS" w:hAnsi="Arial" w:cs="Arial"/>
          <w:b/>
        </w:rPr>
        <w:t>REPUBLIC OF NAMIBIA</w:t>
      </w:r>
      <w:r>
        <w:rPr>
          <w:rFonts w:ascii="Arial" w:eastAsia="Arial Unicode MS" w:hAnsi="Arial" w:cs="Arial"/>
          <w:b/>
        </w:rPr>
        <w:t xml:space="preserve">                                 </w:t>
      </w:r>
    </w:p>
    <w:p w:rsidR="00660B23" w:rsidRPr="002A2D9A" w:rsidRDefault="00011EFA" w:rsidP="00011EFA">
      <w:pPr>
        <w:ind w:left="10" w:hanging="10"/>
        <w:jc w:val="right"/>
        <w:rPr>
          <w:rFonts w:ascii="Arial" w:eastAsia="Arial Unicode MS" w:hAnsi="Arial" w:cs="Arial"/>
          <w:sz w:val="24"/>
        </w:rPr>
      </w:pPr>
      <w:r w:rsidRPr="002A2D9A">
        <w:rPr>
          <w:rFonts w:ascii="Arial" w:eastAsia="Arial Unicode MS" w:hAnsi="Arial" w:cs="Arial"/>
        </w:rPr>
        <w:t>REPORTABLE</w:t>
      </w:r>
    </w:p>
    <w:p w:rsidR="00660B23" w:rsidRPr="00BF4A87" w:rsidRDefault="00660B23" w:rsidP="00660B23">
      <w:pPr>
        <w:jc w:val="center"/>
        <w:rPr>
          <w:rFonts w:ascii="Arial" w:eastAsia="Arial Unicode MS" w:hAnsi="Arial" w:cs="Arial"/>
          <w:noProof/>
        </w:rPr>
      </w:pPr>
      <w:r w:rsidRPr="00BF4A87">
        <w:rPr>
          <w:rFonts w:ascii="Arial" w:eastAsia="Arial Unicode MS" w:hAnsi="Arial" w:cs="Arial"/>
          <w:noProof/>
        </w:rPr>
        <w:drawing>
          <wp:inline distT="0" distB="0" distL="0" distR="0" wp14:anchorId="111C7193" wp14:editId="0B3DC8C8">
            <wp:extent cx="10382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660B23" w:rsidRPr="00BF4A87" w:rsidRDefault="00660B23" w:rsidP="00660B23">
      <w:pPr>
        <w:ind w:left="10" w:hanging="10"/>
        <w:jc w:val="center"/>
        <w:rPr>
          <w:rFonts w:ascii="Arial" w:eastAsia="Arial Unicode MS" w:hAnsi="Arial" w:cs="Arial"/>
        </w:rPr>
      </w:pPr>
      <w:r w:rsidRPr="00BF4A87">
        <w:rPr>
          <w:rFonts w:ascii="Arial" w:eastAsia="Arial Unicode MS" w:hAnsi="Arial" w:cs="Arial"/>
          <w:b/>
        </w:rPr>
        <w:t>HIGH COURT OF NAMIBIA MAIN DIVISION, WINDHOEK</w:t>
      </w:r>
    </w:p>
    <w:p w:rsidR="00660B23" w:rsidRPr="00BF4A87" w:rsidRDefault="00660B23" w:rsidP="00660B23">
      <w:pPr>
        <w:jc w:val="center"/>
        <w:rPr>
          <w:rFonts w:ascii="Arial" w:eastAsia="Arial Unicode MS" w:hAnsi="Arial" w:cs="Arial"/>
        </w:rPr>
      </w:pPr>
    </w:p>
    <w:p w:rsidR="00660B23" w:rsidRPr="00BF4A87" w:rsidRDefault="00434E59" w:rsidP="00660B23">
      <w:pPr>
        <w:ind w:left="10" w:hanging="10"/>
        <w:jc w:val="center"/>
        <w:rPr>
          <w:rFonts w:ascii="Arial" w:eastAsia="Arial Unicode MS" w:hAnsi="Arial" w:cs="Arial"/>
        </w:rPr>
      </w:pPr>
      <w:r w:rsidRPr="00BF4A87">
        <w:rPr>
          <w:rFonts w:ascii="Arial" w:eastAsia="Arial Unicode MS" w:hAnsi="Arial" w:cs="Arial"/>
          <w:b/>
        </w:rPr>
        <w:t xml:space="preserve">Ruling: Bail Pending Appeal </w:t>
      </w:r>
      <w:r w:rsidR="00660B23" w:rsidRPr="00BF4A87">
        <w:rPr>
          <w:rFonts w:ascii="Arial" w:eastAsia="Arial Unicode MS" w:hAnsi="Arial" w:cs="Arial"/>
          <w:b/>
        </w:rPr>
        <w:t xml:space="preserve"> </w:t>
      </w:r>
    </w:p>
    <w:p w:rsidR="00660B23" w:rsidRPr="00BF4A87" w:rsidRDefault="00660B23" w:rsidP="00660B23">
      <w:pPr>
        <w:rPr>
          <w:rFonts w:ascii="Arial" w:eastAsia="Arial Unicode MS" w:hAnsi="Arial" w:cs="Arial"/>
          <w:b/>
          <w:szCs w:val="24"/>
        </w:rPr>
      </w:pPr>
    </w:p>
    <w:p w:rsidR="00660B23" w:rsidRPr="00BF4A87" w:rsidRDefault="00D96584" w:rsidP="00660B23">
      <w:pPr>
        <w:ind w:left="6480"/>
        <w:rPr>
          <w:rFonts w:ascii="Arial" w:eastAsia="Arial Unicode MS" w:hAnsi="Arial" w:cs="Arial"/>
          <w:b/>
          <w:szCs w:val="24"/>
        </w:rPr>
      </w:pPr>
      <w:r>
        <w:rPr>
          <w:rFonts w:ascii="Arial" w:eastAsia="Arial Unicode MS" w:hAnsi="Arial" w:cs="Arial"/>
          <w:b/>
          <w:szCs w:val="24"/>
        </w:rPr>
        <w:t xml:space="preserve">        </w:t>
      </w:r>
      <w:r w:rsidR="00660B23" w:rsidRPr="00BF4A87">
        <w:rPr>
          <w:rFonts w:ascii="Arial" w:eastAsia="Arial Unicode MS" w:hAnsi="Arial" w:cs="Arial"/>
          <w:b/>
          <w:szCs w:val="24"/>
        </w:rPr>
        <w:t xml:space="preserve"> CASE NO</w:t>
      </w:r>
      <w:r w:rsidR="00660B23" w:rsidRPr="00BF4A87">
        <w:rPr>
          <w:rFonts w:ascii="Arial" w:eastAsia="Arial Unicode MS" w:hAnsi="Arial" w:cs="Arial"/>
          <w:szCs w:val="24"/>
        </w:rPr>
        <w:t>.</w:t>
      </w:r>
      <w:r w:rsidR="00660B23" w:rsidRPr="00BF4A87">
        <w:rPr>
          <w:rFonts w:ascii="Arial" w:eastAsia="Arial Unicode MS" w:hAnsi="Arial" w:cs="Arial"/>
          <w:b/>
          <w:szCs w:val="24"/>
        </w:rPr>
        <w:t xml:space="preserve"> </w:t>
      </w:r>
      <w:r w:rsidR="00627601">
        <w:rPr>
          <w:rFonts w:ascii="Arial" w:eastAsia="Arial Unicode MS" w:hAnsi="Arial" w:cs="Arial"/>
          <w:b/>
          <w:szCs w:val="24"/>
        </w:rPr>
        <w:t>CC</w:t>
      </w:r>
      <w:r>
        <w:rPr>
          <w:rFonts w:ascii="Arial" w:eastAsia="Arial Unicode MS" w:hAnsi="Arial" w:cs="Arial"/>
          <w:b/>
          <w:szCs w:val="24"/>
        </w:rPr>
        <w:t xml:space="preserve"> </w:t>
      </w:r>
      <w:r w:rsidR="00627601">
        <w:rPr>
          <w:rFonts w:ascii="Arial" w:eastAsia="Arial Unicode MS" w:hAnsi="Arial" w:cs="Arial"/>
          <w:b/>
          <w:szCs w:val="24"/>
        </w:rPr>
        <w:t>05/2013</w:t>
      </w:r>
    </w:p>
    <w:p w:rsidR="00660B23" w:rsidRPr="00BF4A87" w:rsidRDefault="00660B23" w:rsidP="00660B23">
      <w:pPr>
        <w:rPr>
          <w:rFonts w:ascii="Arial" w:eastAsia="Arial Unicode MS" w:hAnsi="Arial" w:cs="Arial"/>
          <w:szCs w:val="24"/>
        </w:rPr>
      </w:pPr>
      <w:r w:rsidRPr="00BF4A87">
        <w:rPr>
          <w:rFonts w:ascii="Arial" w:eastAsia="Arial Unicode MS" w:hAnsi="Arial" w:cs="Arial"/>
          <w:szCs w:val="24"/>
        </w:rPr>
        <w:t>In the matter between:</w:t>
      </w:r>
    </w:p>
    <w:p w:rsidR="00660B23" w:rsidRPr="00BF4A87" w:rsidRDefault="00660B23" w:rsidP="00660B23">
      <w:pPr>
        <w:jc w:val="both"/>
        <w:rPr>
          <w:rFonts w:ascii="Arial" w:eastAsia="Arial Unicode MS" w:hAnsi="Arial" w:cs="Arial"/>
          <w:b/>
          <w:bCs/>
          <w:sz w:val="24"/>
          <w:szCs w:val="24"/>
          <w:lang w:val="en-GB"/>
        </w:rPr>
      </w:pPr>
    </w:p>
    <w:p w:rsidR="00660B23" w:rsidRPr="00BF4A87" w:rsidRDefault="00434E59" w:rsidP="00660B23">
      <w:pPr>
        <w:jc w:val="both"/>
        <w:rPr>
          <w:rFonts w:ascii="Arial" w:eastAsia="Arial Unicode MS" w:hAnsi="Arial" w:cs="Arial"/>
          <w:b/>
          <w:bCs/>
          <w:sz w:val="24"/>
          <w:szCs w:val="24"/>
          <w:lang w:val="en-GB"/>
        </w:rPr>
      </w:pPr>
      <w:r w:rsidRPr="00BF4A87">
        <w:rPr>
          <w:rFonts w:ascii="Arial" w:eastAsia="Arial Unicode MS" w:hAnsi="Arial" w:cs="Arial"/>
          <w:b/>
          <w:bCs/>
          <w:sz w:val="24"/>
          <w:szCs w:val="24"/>
          <w:lang w:val="en-GB"/>
        </w:rPr>
        <w:t xml:space="preserve">WILLEM VISAGIE BARNARD </w:t>
      </w:r>
      <w:r w:rsidRPr="00BF4A87">
        <w:rPr>
          <w:rFonts w:ascii="Arial" w:eastAsia="Arial Unicode MS" w:hAnsi="Arial" w:cs="Arial"/>
          <w:b/>
          <w:bCs/>
          <w:sz w:val="24"/>
          <w:szCs w:val="24"/>
          <w:lang w:val="en-GB"/>
        </w:rPr>
        <w:tab/>
      </w:r>
      <w:r w:rsidRPr="00BF4A87">
        <w:rPr>
          <w:rFonts w:ascii="Arial" w:eastAsia="Arial Unicode MS" w:hAnsi="Arial" w:cs="Arial"/>
          <w:b/>
          <w:bCs/>
          <w:sz w:val="24"/>
          <w:szCs w:val="24"/>
          <w:lang w:val="en-GB"/>
        </w:rPr>
        <w:tab/>
      </w:r>
      <w:r w:rsidRPr="00BF4A87">
        <w:rPr>
          <w:rFonts w:ascii="Arial" w:eastAsia="Arial Unicode MS" w:hAnsi="Arial" w:cs="Arial"/>
          <w:b/>
          <w:bCs/>
          <w:sz w:val="24"/>
          <w:szCs w:val="24"/>
          <w:lang w:val="en-GB"/>
        </w:rPr>
        <w:tab/>
      </w:r>
      <w:r w:rsidRPr="00BF4A87">
        <w:rPr>
          <w:rFonts w:ascii="Arial" w:eastAsia="Arial Unicode MS" w:hAnsi="Arial" w:cs="Arial"/>
          <w:b/>
          <w:bCs/>
          <w:sz w:val="24"/>
          <w:szCs w:val="24"/>
          <w:lang w:val="en-GB"/>
        </w:rPr>
        <w:tab/>
      </w:r>
      <w:r w:rsidRPr="00BF4A87">
        <w:rPr>
          <w:rFonts w:ascii="Arial" w:eastAsia="Arial Unicode MS" w:hAnsi="Arial" w:cs="Arial"/>
          <w:b/>
          <w:bCs/>
          <w:sz w:val="24"/>
          <w:szCs w:val="24"/>
          <w:lang w:val="en-GB"/>
        </w:rPr>
        <w:tab/>
      </w:r>
      <w:r w:rsidRPr="00BF4A87">
        <w:rPr>
          <w:rFonts w:ascii="Arial" w:eastAsia="Arial Unicode MS" w:hAnsi="Arial" w:cs="Arial"/>
          <w:b/>
          <w:bCs/>
          <w:sz w:val="24"/>
          <w:szCs w:val="24"/>
          <w:lang w:val="en-GB"/>
        </w:rPr>
        <w:tab/>
      </w:r>
      <w:r w:rsidRPr="00BF4A87">
        <w:rPr>
          <w:rFonts w:ascii="Arial" w:eastAsia="Arial Unicode MS" w:hAnsi="Arial" w:cs="Arial"/>
          <w:b/>
          <w:bCs/>
          <w:sz w:val="24"/>
          <w:szCs w:val="24"/>
          <w:lang w:val="en-GB"/>
        </w:rPr>
        <w:tab/>
      </w:r>
      <w:r w:rsidR="00660B23" w:rsidRPr="00BF4A87">
        <w:rPr>
          <w:rFonts w:ascii="Arial" w:eastAsia="Arial Unicode MS" w:hAnsi="Arial" w:cs="Arial"/>
          <w:b/>
          <w:bCs/>
          <w:sz w:val="24"/>
          <w:szCs w:val="24"/>
          <w:lang w:val="en-GB"/>
        </w:rPr>
        <w:t xml:space="preserve">APPLICANT </w:t>
      </w:r>
    </w:p>
    <w:p w:rsidR="00660B23" w:rsidRPr="00BF4A87" w:rsidRDefault="00D96584" w:rsidP="00660B23">
      <w:pPr>
        <w:jc w:val="both"/>
        <w:rPr>
          <w:rFonts w:ascii="Arial" w:eastAsia="Arial Unicode MS" w:hAnsi="Arial" w:cs="Arial"/>
          <w:bCs/>
          <w:sz w:val="24"/>
          <w:szCs w:val="24"/>
          <w:lang w:val="en-GB"/>
        </w:rPr>
      </w:pPr>
      <w:proofErr w:type="gramStart"/>
      <w:r>
        <w:rPr>
          <w:rFonts w:ascii="Arial" w:eastAsia="Arial Unicode MS" w:hAnsi="Arial" w:cs="Arial"/>
          <w:bCs/>
          <w:sz w:val="24"/>
          <w:szCs w:val="24"/>
          <w:lang w:val="en-GB"/>
        </w:rPr>
        <w:t>v</w:t>
      </w:r>
      <w:proofErr w:type="gramEnd"/>
      <w:r w:rsidR="00660B23" w:rsidRPr="00BF4A87">
        <w:rPr>
          <w:rFonts w:ascii="Arial" w:eastAsia="Arial Unicode MS" w:hAnsi="Arial" w:cs="Arial"/>
          <w:bCs/>
          <w:sz w:val="24"/>
          <w:szCs w:val="24"/>
          <w:lang w:val="en-GB"/>
        </w:rPr>
        <w:t xml:space="preserve"> </w:t>
      </w:r>
    </w:p>
    <w:p w:rsidR="00660B23" w:rsidRPr="00BF4A87" w:rsidRDefault="00660B23" w:rsidP="00660B23">
      <w:pPr>
        <w:jc w:val="both"/>
        <w:rPr>
          <w:rFonts w:ascii="Arial" w:eastAsia="Arial Unicode MS" w:hAnsi="Arial" w:cs="Arial"/>
          <w:b/>
          <w:bCs/>
          <w:sz w:val="24"/>
          <w:szCs w:val="24"/>
          <w:lang w:val="en-GB"/>
        </w:rPr>
      </w:pPr>
      <w:r w:rsidRPr="00BF4A87">
        <w:rPr>
          <w:rFonts w:ascii="Arial" w:eastAsia="Arial Unicode MS" w:hAnsi="Arial" w:cs="Arial"/>
          <w:b/>
          <w:bCs/>
          <w:sz w:val="24"/>
          <w:szCs w:val="24"/>
          <w:lang w:val="en-GB"/>
        </w:rPr>
        <w:t xml:space="preserve">THE STATE </w:t>
      </w:r>
      <w:r w:rsidRPr="00BF4A87">
        <w:rPr>
          <w:rFonts w:ascii="Arial" w:eastAsia="Arial Unicode MS" w:hAnsi="Arial" w:cs="Arial"/>
          <w:b/>
          <w:bCs/>
          <w:sz w:val="24"/>
          <w:szCs w:val="24"/>
          <w:lang w:val="en-GB"/>
        </w:rPr>
        <w:tab/>
      </w:r>
      <w:r w:rsidRPr="00BF4A87">
        <w:rPr>
          <w:rFonts w:ascii="Arial" w:eastAsia="Arial Unicode MS" w:hAnsi="Arial" w:cs="Arial"/>
          <w:b/>
          <w:bCs/>
          <w:sz w:val="24"/>
          <w:szCs w:val="24"/>
          <w:lang w:val="en-GB"/>
        </w:rPr>
        <w:tab/>
      </w:r>
      <w:r w:rsidRPr="00BF4A87">
        <w:rPr>
          <w:rFonts w:ascii="Arial" w:eastAsia="Arial Unicode MS" w:hAnsi="Arial" w:cs="Arial"/>
          <w:b/>
          <w:bCs/>
          <w:sz w:val="24"/>
          <w:szCs w:val="24"/>
          <w:lang w:val="en-GB"/>
        </w:rPr>
        <w:tab/>
      </w:r>
      <w:r w:rsidRPr="00BF4A87">
        <w:rPr>
          <w:rFonts w:ascii="Arial" w:eastAsia="Arial Unicode MS" w:hAnsi="Arial" w:cs="Arial"/>
          <w:b/>
          <w:bCs/>
          <w:sz w:val="24"/>
          <w:szCs w:val="24"/>
          <w:lang w:val="en-GB"/>
        </w:rPr>
        <w:tab/>
      </w:r>
      <w:r w:rsidRPr="00BF4A87">
        <w:rPr>
          <w:rFonts w:ascii="Arial" w:eastAsia="Arial Unicode MS" w:hAnsi="Arial" w:cs="Arial"/>
          <w:b/>
          <w:bCs/>
          <w:sz w:val="24"/>
          <w:szCs w:val="24"/>
          <w:lang w:val="en-GB"/>
        </w:rPr>
        <w:tab/>
      </w:r>
      <w:r w:rsidRPr="00BF4A87">
        <w:rPr>
          <w:rFonts w:ascii="Arial" w:eastAsia="Arial Unicode MS" w:hAnsi="Arial" w:cs="Arial"/>
          <w:b/>
          <w:bCs/>
          <w:sz w:val="24"/>
          <w:szCs w:val="24"/>
          <w:lang w:val="en-GB"/>
        </w:rPr>
        <w:tab/>
      </w:r>
      <w:r w:rsidRPr="00BF4A87">
        <w:rPr>
          <w:rFonts w:ascii="Arial" w:eastAsia="Arial Unicode MS" w:hAnsi="Arial" w:cs="Arial"/>
          <w:b/>
          <w:bCs/>
          <w:sz w:val="24"/>
          <w:szCs w:val="24"/>
          <w:lang w:val="en-GB"/>
        </w:rPr>
        <w:tab/>
      </w:r>
      <w:r w:rsidRPr="00BF4A87">
        <w:rPr>
          <w:rFonts w:ascii="Arial" w:eastAsia="Arial Unicode MS" w:hAnsi="Arial" w:cs="Arial"/>
          <w:b/>
          <w:bCs/>
          <w:sz w:val="24"/>
          <w:szCs w:val="24"/>
          <w:lang w:val="en-GB"/>
        </w:rPr>
        <w:tab/>
      </w:r>
      <w:r w:rsidRPr="00BF4A87">
        <w:rPr>
          <w:rFonts w:ascii="Arial" w:eastAsia="Arial Unicode MS" w:hAnsi="Arial" w:cs="Arial"/>
          <w:b/>
          <w:bCs/>
          <w:sz w:val="24"/>
          <w:szCs w:val="24"/>
          <w:lang w:val="en-GB"/>
        </w:rPr>
        <w:tab/>
        <w:t xml:space="preserve">       RESPONDENT</w:t>
      </w:r>
    </w:p>
    <w:p w:rsidR="00660B23" w:rsidRPr="00BF4A87" w:rsidRDefault="00660B23" w:rsidP="00660B23">
      <w:pPr>
        <w:jc w:val="both"/>
        <w:rPr>
          <w:rFonts w:ascii="Arial" w:eastAsia="Arial Unicode MS" w:hAnsi="Arial" w:cs="Arial"/>
          <w:b/>
          <w:bCs/>
          <w:sz w:val="24"/>
          <w:szCs w:val="24"/>
          <w:lang w:val="en-GB"/>
        </w:rPr>
      </w:pPr>
      <w:r w:rsidRPr="00BF4A87">
        <w:rPr>
          <w:rFonts w:ascii="Arial" w:eastAsia="Arial Unicode MS" w:hAnsi="Arial" w:cs="Arial"/>
          <w:b/>
          <w:bCs/>
          <w:sz w:val="24"/>
          <w:szCs w:val="24"/>
          <w:lang w:val="en-GB"/>
        </w:rPr>
        <w:t xml:space="preserve"> </w:t>
      </w:r>
    </w:p>
    <w:p w:rsidR="00660B23" w:rsidRPr="00BF4A87" w:rsidRDefault="00660B23" w:rsidP="00660B23">
      <w:pPr>
        <w:jc w:val="both"/>
        <w:rPr>
          <w:rFonts w:ascii="Arial" w:eastAsia="Arial Unicode MS" w:hAnsi="Arial" w:cs="Arial"/>
          <w:bCs/>
          <w:sz w:val="24"/>
          <w:szCs w:val="24"/>
          <w:lang w:val="en-GB"/>
        </w:rPr>
      </w:pPr>
      <w:r w:rsidRPr="00BF4A87">
        <w:rPr>
          <w:rFonts w:ascii="Arial" w:eastAsia="Arial Unicode MS" w:hAnsi="Arial" w:cs="Arial"/>
          <w:bCs/>
          <w:sz w:val="24"/>
          <w:szCs w:val="24"/>
          <w:lang w:val="en-GB"/>
        </w:rPr>
        <w:t>Neutral citation:</w:t>
      </w:r>
      <w:r w:rsidRPr="00BF4A87">
        <w:rPr>
          <w:rFonts w:ascii="Arial" w:eastAsia="Arial Unicode MS" w:hAnsi="Arial" w:cs="Arial"/>
          <w:bCs/>
          <w:sz w:val="24"/>
          <w:szCs w:val="24"/>
          <w:lang w:val="en-GB"/>
        </w:rPr>
        <w:tab/>
      </w:r>
      <w:r w:rsidR="00434E59" w:rsidRPr="00BF4A87">
        <w:rPr>
          <w:rFonts w:ascii="Arial" w:eastAsia="Arial Unicode MS" w:hAnsi="Arial" w:cs="Arial"/>
          <w:bCs/>
          <w:i/>
          <w:sz w:val="24"/>
          <w:szCs w:val="24"/>
          <w:lang w:val="en-GB"/>
        </w:rPr>
        <w:t xml:space="preserve">Barnard v </w:t>
      </w:r>
      <w:r w:rsidR="001E0E4A">
        <w:rPr>
          <w:rFonts w:ascii="Arial" w:eastAsia="Arial Unicode MS" w:hAnsi="Arial" w:cs="Arial"/>
          <w:bCs/>
          <w:i/>
          <w:sz w:val="24"/>
          <w:szCs w:val="24"/>
          <w:lang w:val="en-GB"/>
        </w:rPr>
        <w:t>S</w:t>
      </w:r>
      <w:r w:rsidR="00434E59" w:rsidRPr="00BF4A87">
        <w:rPr>
          <w:rFonts w:ascii="Arial" w:eastAsia="Arial Unicode MS" w:hAnsi="Arial" w:cs="Arial"/>
          <w:bCs/>
          <w:i/>
          <w:sz w:val="24"/>
          <w:szCs w:val="24"/>
          <w:lang w:val="en-GB"/>
        </w:rPr>
        <w:t xml:space="preserve"> </w:t>
      </w:r>
      <w:r w:rsidR="006528DB" w:rsidRPr="00D139BC">
        <w:rPr>
          <w:rFonts w:ascii="Arial" w:eastAsia="Arial Unicode MS" w:hAnsi="Arial" w:cs="Arial"/>
          <w:bCs/>
          <w:sz w:val="24"/>
          <w:szCs w:val="24"/>
          <w:lang w:val="en-GB"/>
        </w:rPr>
        <w:t>(CC</w:t>
      </w:r>
      <w:r w:rsidR="004C3C78">
        <w:rPr>
          <w:rFonts w:ascii="Arial" w:eastAsia="Arial Unicode MS" w:hAnsi="Arial" w:cs="Arial"/>
          <w:bCs/>
          <w:sz w:val="24"/>
          <w:szCs w:val="24"/>
          <w:lang w:val="en-GB"/>
        </w:rPr>
        <w:t xml:space="preserve"> </w:t>
      </w:r>
      <w:bookmarkStart w:id="0" w:name="_GoBack"/>
      <w:bookmarkEnd w:id="0"/>
      <w:r w:rsidR="006528DB" w:rsidRPr="00D139BC">
        <w:rPr>
          <w:rFonts w:ascii="Arial" w:eastAsia="Arial Unicode MS" w:hAnsi="Arial" w:cs="Arial"/>
          <w:bCs/>
          <w:sz w:val="24"/>
          <w:szCs w:val="24"/>
          <w:lang w:val="en-GB"/>
        </w:rPr>
        <w:t xml:space="preserve">05/2013) [2018] NAHCMD </w:t>
      </w:r>
      <w:r w:rsidR="00D96584">
        <w:rPr>
          <w:rFonts w:ascii="Arial" w:eastAsia="Arial Unicode MS" w:hAnsi="Arial" w:cs="Arial"/>
          <w:bCs/>
          <w:sz w:val="24"/>
          <w:szCs w:val="24"/>
          <w:lang w:val="en-GB"/>
        </w:rPr>
        <w:t xml:space="preserve">399 </w:t>
      </w:r>
      <w:r w:rsidR="006528DB" w:rsidRPr="00D139BC">
        <w:rPr>
          <w:rFonts w:ascii="Arial" w:eastAsia="Arial Unicode MS" w:hAnsi="Arial" w:cs="Arial"/>
          <w:bCs/>
          <w:sz w:val="24"/>
          <w:szCs w:val="24"/>
          <w:lang w:val="en-GB"/>
        </w:rPr>
        <w:t>(6 December 2018)</w:t>
      </w:r>
      <w:r w:rsidR="006528DB">
        <w:rPr>
          <w:rFonts w:ascii="Arial" w:eastAsia="Arial Unicode MS" w:hAnsi="Arial" w:cs="Arial"/>
          <w:bCs/>
          <w:i/>
          <w:sz w:val="24"/>
          <w:szCs w:val="24"/>
          <w:lang w:val="en-GB"/>
        </w:rPr>
        <w:t xml:space="preserve"> </w:t>
      </w:r>
    </w:p>
    <w:p w:rsidR="00660B23" w:rsidRPr="00BF4A87" w:rsidRDefault="00660B23" w:rsidP="00660B23">
      <w:pPr>
        <w:jc w:val="both"/>
        <w:rPr>
          <w:rFonts w:ascii="Arial" w:eastAsia="Arial Unicode MS" w:hAnsi="Arial" w:cs="Arial"/>
          <w:bCs/>
          <w:sz w:val="24"/>
          <w:szCs w:val="24"/>
          <w:lang w:val="en-GB"/>
        </w:rPr>
      </w:pPr>
      <w:r w:rsidRPr="00BF4A87">
        <w:rPr>
          <w:rFonts w:ascii="Arial" w:eastAsia="Arial Unicode MS" w:hAnsi="Arial" w:cs="Arial"/>
          <w:b/>
          <w:bCs/>
          <w:sz w:val="24"/>
          <w:szCs w:val="24"/>
          <w:lang w:val="en-GB"/>
        </w:rPr>
        <w:t>Coram:</w:t>
      </w:r>
      <w:r w:rsidRPr="00BF4A87">
        <w:rPr>
          <w:rFonts w:ascii="Arial" w:eastAsia="Arial Unicode MS" w:hAnsi="Arial" w:cs="Arial"/>
          <w:bCs/>
          <w:sz w:val="24"/>
          <w:szCs w:val="24"/>
          <w:lang w:val="en-GB"/>
        </w:rPr>
        <w:t xml:space="preserve"> </w:t>
      </w:r>
      <w:r w:rsidRPr="00BF4A87">
        <w:rPr>
          <w:rFonts w:ascii="Arial" w:eastAsia="Arial Unicode MS" w:hAnsi="Arial" w:cs="Arial"/>
          <w:bCs/>
          <w:sz w:val="24"/>
          <w:szCs w:val="24"/>
          <w:lang w:val="en-GB"/>
        </w:rPr>
        <w:tab/>
        <w:t>VELIKOSHI AJ</w:t>
      </w:r>
    </w:p>
    <w:p w:rsidR="00660B23" w:rsidRPr="00BF4A87" w:rsidRDefault="00660B23" w:rsidP="00660B23">
      <w:pPr>
        <w:jc w:val="both"/>
        <w:rPr>
          <w:rFonts w:ascii="Arial" w:eastAsia="Arial Unicode MS" w:hAnsi="Arial" w:cs="Arial"/>
          <w:b/>
          <w:bCs/>
          <w:sz w:val="24"/>
          <w:szCs w:val="24"/>
          <w:lang w:val="en-GB"/>
        </w:rPr>
      </w:pPr>
      <w:r w:rsidRPr="00BF4A87">
        <w:rPr>
          <w:rFonts w:ascii="Arial" w:eastAsia="Arial Unicode MS" w:hAnsi="Arial" w:cs="Arial"/>
          <w:b/>
          <w:bCs/>
          <w:sz w:val="24"/>
          <w:szCs w:val="24"/>
          <w:lang w:val="en-GB"/>
        </w:rPr>
        <w:t>Heard:</w:t>
      </w:r>
      <w:r w:rsidRPr="00BF4A87">
        <w:rPr>
          <w:rFonts w:ascii="Arial" w:eastAsia="Arial Unicode MS" w:hAnsi="Arial" w:cs="Arial"/>
          <w:bCs/>
          <w:sz w:val="24"/>
          <w:szCs w:val="24"/>
          <w:lang w:val="en-GB"/>
        </w:rPr>
        <w:t xml:space="preserve"> </w:t>
      </w:r>
      <w:r w:rsidRPr="00BF4A87">
        <w:rPr>
          <w:rFonts w:ascii="Arial" w:eastAsia="Arial Unicode MS" w:hAnsi="Arial" w:cs="Arial"/>
          <w:bCs/>
          <w:sz w:val="24"/>
          <w:szCs w:val="24"/>
          <w:lang w:val="en-GB"/>
        </w:rPr>
        <w:tab/>
      </w:r>
      <w:r w:rsidRPr="00BF4A87">
        <w:rPr>
          <w:rFonts w:ascii="Arial" w:eastAsia="Arial Unicode MS" w:hAnsi="Arial" w:cs="Arial"/>
          <w:b/>
          <w:bCs/>
          <w:sz w:val="24"/>
          <w:szCs w:val="24"/>
          <w:lang w:val="en-GB"/>
        </w:rPr>
        <w:t>28</w:t>
      </w:r>
      <w:r w:rsidR="001E0E4A">
        <w:rPr>
          <w:rFonts w:ascii="Arial" w:eastAsia="Arial Unicode MS" w:hAnsi="Arial" w:cs="Arial"/>
          <w:b/>
          <w:bCs/>
          <w:sz w:val="24"/>
          <w:szCs w:val="24"/>
          <w:lang w:val="en-GB"/>
        </w:rPr>
        <w:t>-30</w:t>
      </w:r>
      <w:r w:rsidRPr="00BF4A87">
        <w:rPr>
          <w:rFonts w:ascii="Arial" w:eastAsia="Arial Unicode MS" w:hAnsi="Arial" w:cs="Arial"/>
          <w:b/>
          <w:bCs/>
          <w:sz w:val="24"/>
          <w:szCs w:val="24"/>
          <w:lang w:val="en-GB"/>
        </w:rPr>
        <w:t xml:space="preserve"> November 2018</w:t>
      </w:r>
    </w:p>
    <w:p w:rsidR="00660B23" w:rsidRPr="00BF4A87" w:rsidRDefault="001E0E4A" w:rsidP="00660B23">
      <w:pPr>
        <w:jc w:val="both"/>
        <w:rPr>
          <w:rFonts w:ascii="Arial" w:eastAsia="Arial Unicode MS" w:hAnsi="Arial" w:cs="Arial"/>
          <w:b/>
          <w:bCs/>
          <w:sz w:val="24"/>
          <w:szCs w:val="24"/>
          <w:lang w:val="en-GB"/>
        </w:rPr>
      </w:pPr>
      <w:r>
        <w:rPr>
          <w:rFonts w:ascii="Arial" w:eastAsia="Arial Unicode MS" w:hAnsi="Arial" w:cs="Arial"/>
          <w:b/>
          <w:bCs/>
          <w:sz w:val="24"/>
          <w:szCs w:val="24"/>
          <w:lang w:val="en-GB"/>
        </w:rPr>
        <w:t>Delivered:</w:t>
      </w:r>
      <w:r>
        <w:rPr>
          <w:rFonts w:ascii="Arial" w:eastAsia="Arial Unicode MS" w:hAnsi="Arial" w:cs="Arial"/>
          <w:b/>
          <w:bCs/>
          <w:sz w:val="24"/>
          <w:szCs w:val="24"/>
          <w:lang w:val="en-GB"/>
        </w:rPr>
        <w:tab/>
        <w:t xml:space="preserve"> 6 December </w:t>
      </w:r>
      <w:r w:rsidR="00660B23" w:rsidRPr="00BF4A87">
        <w:rPr>
          <w:rFonts w:ascii="Arial" w:eastAsia="Arial Unicode MS" w:hAnsi="Arial" w:cs="Arial"/>
          <w:b/>
          <w:bCs/>
          <w:sz w:val="24"/>
          <w:szCs w:val="24"/>
          <w:lang w:val="en-GB"/>
        </w:rPr>
        <w:t>2018</w:t>
      </w:r>
    </w:p>
    <w:p w:rsidR="00431E54" w:rsidRDefault="00431E54" w:rsidP="00431E54">
      <w:pPr>
        <w:spacing w:line="360" w:lineRule="auto"/>
        <w:jc w:val="both"/>
        <w:rPr>
          <w:rFonts w:ascii="Arial" w:eastAsia="Arial Unicode MS" w:hAnsi="Arial" w:cs="Arial"/>
          <w:b/>
          <w:bCs/>
          <w:sz w:val="24"/>
          <w:szCs w:val="24"/>
          <w:lang w:val="en-GB"/>
        </w:rPr>
      </w:pPr>
    </w:p>
    <w:p w:rsidR="00431E54" w:rsidRDefault="00431E54" w:rsidP="00431E54">
      <w:pPr>
        <w:spacing w:line="360" w:lineRule="auto"/>
        <w:jc w:val="both"/>
        <w:rPr>
          <w:rFonts w:ascii="Arial" w:eastAsia="Arial Unicode MS" w:hAnsi="Arial" w:cs="Arial"/>
          <w:bCs/>
          <w:sz w:val="24"/>
          <w:szCs w:val="24"/>
          <w:lang w:val="en-GB"/>
        </w:rPr>
      </w:pPr>
      <w:proofErr w:type="spellStart"/>
      <w:r w:rsidRPr="00431E54">
        <w:rPr>
          <w:rFonts w:ascii="Arial" w:eastAsia="Arial Unicode MS" w:hAnsi="Arial" w:cs="Arial"/>
          <w:b/>
          <w:bCs/>
          <w:sz w:val="24"/>
          <w:szCs w:val="24"/>
          <w:lang w:val="en-GB"/>
        </w:rPr>
        <w:t>Flynote</w:t>
      </w:r>
      <w:proofErr w:type="spellEnd"/>
      <w:r w:rsidRPr="00431E54">
        <w:rPr>
          <w:rFonts w:ascii="Arial" w:eastAsia="Arial Unicode MS" w:hAnsi="Arial" w:cs="Arial"/>
          <w:b/>
          <w:bCs/>
          <w:sz w:val="24"/>
          <w:szCs w:val="24"/>
          <w:lang w:val="en-GB"/>
        </w:rPr>
        <w:t>:</w:t>
      </w:r>
      <w:r w:rsidR="00C37A32">
        <w:rPr>
          <w:rFonts w:ascii="Arial" w:eastAsia="Arial Unicode MS" w:hAnsi="Arial" w:cs="Arial"/>
          <w:bCs/>
          <w:sz w:val="24"/>
          <w:szCs w:val="24"/>
          <w:lang w:val="en-GB"/>
        </w:rPr>
        <w:tab/>
      </w:r>
      <w:r w:rsidRPr="00437C7F">
        <w:rPr>
          <w:rFonts w:ascii="Arial" w:eastAsia="Arial Unicode MS" w:hAnsi="Arial" w:cs="Arial"/>
          <w:b/>
          <w:bCs/>
          <w:sz w:val="24"/>
          <w:szCs w:val="24"/>
          <w:lang w:val="en-GB"/>
        </w:rPr>
        <w:t>Criminal Procedure</w:t>
      </w:r>
      <w:r w:rsidRPr="00431E54">
        <w:rPr>
          <w:rFonts w:ascii="Arial" w:eastAsia="Arial Unicode MS" w:hAnsi="Arial" w:cs="Arial"/>
          <w:bCs/>
          <w:sz w:val="24"/>
          <w:szCs w:val="24"/>
          <w:lang w:val="en-GB"/>
        </w:rPr>
        <w:t xml:space="preserve"> – </w:t>
      </w:r>
      <w:r w:rsidR="00C37A32">
        <w:rPr>
          <w:rFonts w:ascii="Arial" w:eastAsia="Arial Unicode MS" w:hAnsi="Arial" w:cs="Arial"/>
          <w:bCs/>
          <w:sz w:val="24"/>
          <w:szCs w:val="24"/>
          <w:lang w:val="en-GB"/>
        </w:rPr>
        <w:t xml:space="preserve"> Bail – Application pending appeal – Post-conviction bail</w:t>
      </w:r>
      <w:r w:rsidR="00D96584">
        <w:rPr>
          <w:rFonts w:ascii="Arial" w:eastAsia="Arial Unicode MS" w:hAnsi="Arial" w:cs="Arial"/>
          <w:bCs/>
          <w:sz w:val="24"/>
          <w:szCs w:val="24"/>
          <w:lang w:val="en-GB"/>
        </w:rPr>
        <w:t xml:space="preserve"> applications -</w:t>
      </w:r>
      <w:r w:rsidR="00C37A32">
        <w:rPr>
          <w:rFonts w:ascii="Arial" w:eastAsia="Arial Unicode MS" w:hAnsi="Arial" w:cs="Arial"/>
          <w:bCs/>
          <w:sz w:val="24"/>
          <w:szCs w:val="24"/>
          <w:lang w:val="en-GB"/>
        </w:rPr>
        <w:t xml:space="preserve"> governed by s 321(1)(b) and s 60 of the Criminal Procedure Act 51 of 1977 as amended subject to s 61 of the same Act –  court given wider powers - Onus on </w:t>
      </w:r>
      <w:r w:rsidRPr="00431E54">
        <w:rPr>
          <w:rFonts w:ascii="Arial" w:eastAsia="Arial Unicode MS" w:hAnsi="Arial" w:cs="Arial"/>
          <w:bCs/>
          <w:sz w:val="24"/>
          <w:szCs w:val="24"/>
          <w:lang w:val="en-GB"/>
        </w:rPr>
        <w:t xml:space="preserve">Applicant to show on a balance of probabilities – Granting of bail in interest of </w:t>
      </w:r>
      <w:r w:rsidRPr="00431E54">
        <w:rPr>
          <w:rFonts w:ascii="Arial" w:eastAsia="Arial Unicode MS" w:hAnsi="Arial" w:cs="Arial"/>
          <w:bCs/>
          <w:sz w:val="24"/>
          <w:szCs w:val="24"/>
          <w:lang w:val="en-GB"/>
        </w:rPr>
        <w:lastRenderedPageBreak/>
        <w:t>administration of ju</w:t>
      </w:r>
      <w:r w:rsidR="00C37A32">
        <w:rPr>
          <w:rFonts w:ascii="Arial" w:eastAsia="Arial Unicode MS" w:hAnsi="Arial" w:cs="Arial"/>
          <w:bCs/>
          <w:sz w:val="24"/>
          <w:szCs w:val="24"/>
          <w:lang w:val="en-GB"/>
        </w:rPr>
        <w:t xml:space="preserve">stice – </w:t>
      </w:r>
      <w:r w:rsidR="00B4279B">
        <w:rPr>
          <w:rFonts w:ascii="Arial" w:eastAsia="Arial Unicode MS" w:hAnsi="Arial" w:cs="Arial"/>
          <w:bCs/>
          <w:sz w:val="24"/>
          <w:szCs w:val="24"/>
          <w:lang w:val="en-GB"/>
        </w:rPr>
        <w:t xml:space="preserve">Domestic violence – Combating of Domestic violence Act 4 of 2003 - </w:t>
      </w:r>
      <w:r w:rsidR="00C37A32">
        <w:rPr>
          <w:rFonts w:ascii="Arial" w:eastAsia="Arial Unicode MS" w:hAnsi="Arial" w:cs="Arial"/>
          <w:bCs/>
          <w:sz w:val="24"/>
          <w:szCs w:val="24"/>
          <w:lang w:val="en-GB"/>
        </w:rPr>
        <w:t xml:space="preserve">Applicant convicted </w:t>
      </w:r>
      <w:r w:rsidR="00B4279B">
        <w:rPr>
          <w:rFonts w:ascii="Arial" w:eastAsia="Arial Unicode MS" w:hAnsi="Arial" w:cs="Arial"/>
          <w:bCs/>
          <w:sz w:val="24"/>
          <w:szCs w:val="24"/>
          <w:lang w:val="en-GB"/>
        </w:rPr>
        <w:t xml:space="preserve">of </w:t>
      </w:r>
      <w:r w:rsidR="00B4279B">
        <w:rPr>
          <w:rFonts w:ascii="Arial" w:hAnsi="Arial" w:cs="Arial"/>
          <w:sz w:val="24"/>
          <w:szCs w:val="24"/>
        </w:rPr>
        <w:t>Murder –</w:t>
      </w:r>
      <w:r w:rsidR="006A4714">
        <w:rPr>
          <w:rFonts w:ascii="Arial" w:hAnsi="Arial" w:cs="Arial"/>
          <w:sz w:val="24"/>
          <w:szCs w:val="24"/>
        </w:rPr>
        <w:t xml:space="preserve"> an offence </w:t>
      </w:r>
      <w:r w:rsidR="00B4279B">
        <w:rPr>
          <w:rFonts w:ascii="Arial" w:hAnsi="Arial" w:cs="Arial"/>
          <w:sz w:val="24"/>
          <w:szCs w:val="24"/>
        </w:rPr>
        <w:t xml:space="preserve"> </w:t>
      </w:r>
      <w:r w:rsidR="00B4279B" w:rsidRPr="00C603CC">
        <w:rPr>
          <w:rFonts w:ascii="Arial" w:hAnsi="Arial" w:cs="Arial"/>
          <w:sz w:val="24"/>
          <w:szCs w:val="24"/>
        </w:rPr>
        <w:t>part</w:t>
      </w:r>
      <w:r w:rsidR="00B4279B">
        <w:rPr>
          <w:rFonts w:ascii="Arial" w:hAnsi="Arial" w:cs="Arial"/>
          <w:sz w:val="24"/>
          <w:szCs w:val="24"/>
        </w:rPr>
        <w:t xml:space="preserve"> </w:t>
      </w:r>
      <w:r w:rsidR="00B4279B" w:rsidRPr="00C603CC">
        <w:rPr>
          <w:rFonts w:ascii="Arial" w:hAnsi="Arial" w:cs="Arial"/>
          <w:sz w:val="24"/>
          <w:szCs w:val="24"/>
        </w:rPr>
        <w:t xml:space="preserve"> of </w:t>
      </w:r>
      <w:r w:rsidR="00B4279B" w:rsidRPr="00C603CC">
        <w:rPr>
          <w:rFonts w:ascii="Arial" w:eastAsia="Arial Unicode MS" w:hAnsi="Arial" w:cs="Arial"/>
          <w:sz w:val="24"/>
          <w:szCs w:val="24"/>
        </w:rPr>
        <w:t>Part IV of Schedule 2</w:t>
      </w:r>
      <w:r w:rsidR="00B4279B">
        <w:rPr>
          <w:rFonts w:ascii="Arial" w:eastAsia="Arial Unicode MS" w:hAnsi="Arial" w:cs="Arial"/>
          <w:sz w:val="24"/>
          <w:szCs w:val="24"/>
        </w:rPr>
        <w:t xml:space="preserve"> of the </w:t>
      </w:r>
      <w:r w:rsidR="00B4279B" w:rsidRPr="00437C7F">
        <w:rPr>
          <w:rFonts w:ascii="Arial" w:eastAsia="Arial Unicode MS" w:hAnsi="Arial" w:cs="Arial"/>
          <w:sz w:val="24"/>
          <w:szCs w:val="24"/>
        </w:rPr>
        <w:t>Criminal Procedure Act</w:t>
      </w:r>
      <w:r w:rsidR="00C37A32">
        <w:rPr>
          <w:rFonts w:ascii="Arial" w:eastAsia="Arial Unicode MS" w:hAnsi="Arial" w:cs="Arial"/>
          <w:bCs/>
          <w:sz w:val="24"/>
          <w:szCs w:val="24"/>
          <w:lang w:val="en-GB"/>
        </w:rPr>
        <w:t xml:space="preserve"> </w:t>
      </w:r>
      <w:r w:rsidRPr="00431E54">
        <w:rPr>
          <w:rFonts w:ascii="Arial" w:eastAsia="Arial Unicode MS" w:hAnsi="Arial" w:cs="Arial"/>
          <w:bCs/>
          <w:sz w:val="24"/>
          <w:szCs w:val="24"/>
          <w:lang w:val="en-GB"/>
        </w:rPr>
        <w:t xml:space="preserve"> –</w:t>
      </w:r>
      <w:r w:rsidR="006A4714">
        <w:rPr>
          <w:rFonts w:ascii="Arial" w:eastAsia="Arial Unicode MS" w:hAnsi="Arial" w:cs="Arial"/>
          <w:bCs/>
          <w:sz w:val="24"/>
          <w:szCs w:val="24"/>
          <w:lang w:val="en-GB"/>
        </w:rPr>
        <w:t xml:space="preserve"> Applicant failed to show on – </w:t>
      </w:r>
      <w:r w:rsidRPr="00431E54">
        <w:rPr>
          <w:rFonts w:ascii="Arial" w:eastAsia="Arial Unicode MS" w:hAnsi="Arial" w:cs="Arial"/>
          <w:bCs/>
          <w:sz w:val="24"/>
          <w:szCs w:val="24"/>
          <w:lang w:val="en-GB"/>
        </w:rPr>
        <w:t>balance</w:t>
      </w:r>
      <w:r w:rsidR="006A4714">
        <w:rPr>
          <w:rFonts w:ascii="Arial" w:eastAsia="Arial Unicode MS" w:hAnsi="Arial" w:cs="Arial"/>
          <w:bCs/>
          <w:sz w:val="24"/>
          <w:szCs w:val="24"/>
          <w:lang w:val="en-GB"/>
        </w:rPr>
        <w:t xml:space="preserve"> of probabilities that – </w:t>
      </w:r>
      <w:r w:rsidRPr="00431E54">
        <w:rPr>
          <w:rFonts w:ascii="Arial" w:eastAsia="Arial Unicode MS" w:hAnsi="Arial" w:cs="Arial"/>
          <w:bCs/>
          <w:sz w:val="24"/>
          <w:szCs w:val="24"/>
          <w:lang w:val="en-GB"/>
        </w:rPr>
        <w:t>his</w:t>
      </w:r>
      <w:r w:rsidR="006A4714">
        <w:rPr>
          <w:rFonts w:ascii="Arial" w:eastAsia="Arial Unicode MS" w:hAnsi="Arial" w:cs="Arial"/>
          <w:bCs/>
          <w:sz w:val="24"/>
          <w:szCs w:val="24"/>
          <w:lang w:val="en-GB"/>
        </w:rPr>
        <w:t xml:space="preserve">  admission on bail would not – </w:t>
      </w:r>
      <w:r w:rsidRPr="00431E54">
        <w:rPr>
          <w:rFonts w:ascii="Arial" w:eastAsia="Arial Unicode MS" w:hAnsi="Arial" w:cs="Arial"/>
          <w:bCs/>
          <w:sz w:val="24"/>
          <w:szCs w:val="24"/>
          <w:lang w:val="en-GB"/>
        </w:rPr>
        <w:t>frustrate</w:t>
      </w:r>
      <w:r w:rsidR="006A4714">
        <w:rPr>
          <w:rFonts w:ascii="Arial" w:eastAsia="Arial Unicode MS" w:hAnsi="Arial" w:cs="Arial"/>
          <w:bCs/>
          <w:sz w:val="24"/>
          <w:szCs w:val="24"/>
          <w:lang w:val="en-GB"/>
        </w:rPr>
        <w:t xml:space="preserve"> </w:t>
      </w:r>
      <w:r w:rsidR="007615D1">
        <w:rPr>
          <w:rFonts w:ascii="Arial" w:eastAsia="Arial Unicode MS" w:hAnsi="Arial" w:cs="Arial"/>
          <w:bCs/>
          <w:sz w:val="24"/>
          <w:szCs w:val="24"/>
          <w:lang w:val="en-GB"/>
        </w:rPr>
        <w:t xml:space="preserve"> the interest of </w:t>
      </w:r>
      <w:r w:rsidRPr="00431E54">
        <w:rPr>
          <w:rFonts w:ascii="Arial" w:eastAsia="Arial Unicode MS" w:hAnsi="Arial" w:cs="Arial"/>
          <w:bCs/>
          <w:sz w:val="24"/>
          <w:szCs w:val="24"/>
          <w:lang w:val="en-GB"/>
        </w:rPr>
        <w:t xml:space="preserve"> the due administration of justice and public interest. </w:t>
      </w:r>
      <w:r w:rsidR="00B4279B">
        <w:rPr>
          <w:rFonts w:ascii="Arial" w:eastAsia="Arial Unicode MS" w:hAnsi="Arial" w:cs="Arial"/>
          <w:bCs/>
          <w:sz w:val="24"/>
          <w:szCs w:val="24"/>
          <w:lang w:val="en-GB"/>
        </w:rPr>
        <w:t>–</w:t>
      </w:r>
      <w:r w:rsidRPr="00431E54">
        <w:rPr>
          <w:rFonts w:ascii="Arial" w:eastAsia="Arial Unicode MS" w:hAnsi="Arial" w:cs="Arial"/>
          <w:bCs/>
          <w:sz w:val="24"/>
          <w:szCs w:val="24"/>
          <w:lang w:val="en-GB"/>
        </w:rPr>
        <w:t xml:space="preserve"> </w:t>
      </w:r>
      <w:r w:rsidR="00B4279B">
        <w:rPr>
          <w:rFonts w:ascii="Arial" w:eastAsia="Arial Unicode MS" w:hAnsi="Arial" w:cs="Arial"/>
          <w:bCs/>
          <w:sz w:val="24"/>
          <w:szCs w:val="24"/>
          <w:lang w:val="en-GB"/>
        </w:rPr>
        <w:t>Application to be admitted on bail</w:t>
      </w:r>
      <w:r w:rsidRPr="00431E54">
        <w:rPr>
          <w:rFonts w:ascii="Arial" w:eastAsia="Arial Unicode MS" w:hAnsi="Arial" w:cs="Arial"/>
          <w:bCs/>
          <w:sz w:val="24"/>
          <w:szCs w:val="24"/>
          <w:lang w:val="en-GB"/>
        </w:rPr>
        <w:t xml:space="preserve"> dismissed. </w:t>
      </w:r>
    </w:p>
    <w:p w:rsidR="00EB7555" w:rsidRPr="00431E54" w:rsidRDefault="00B4279B" w:rsidP="00431E54">
      <w:pPr>
        <w:spacing w:line="360" w:lineRule="auto"/>
        <w:jc w:val="both"/>
        <w:rPr>
          <w:rFonts w:ascii="Arial" w:eastAsia="Arial Unicode MS" w:hAnsi="Arial" w:cs="Arial"/>
          <w:bCs/>
          <w:sz w:val="24"/>
          <w:szCs w:val="24"/>
          <w:lang w:val="en-GB"/>
        </w:rPr>
      </w:pPr>
      <w:r w:rsidRPr="006A4714">
        <w:rPr>
          <w:rFonts w:ascii="Arial" w:eastAsia="Arial Unicode MS" w:hAnsi="Arial" w:cs="Arial"/>
          <w:b/>
          <w:bCs/>
          <w:sz w:val="24"/>
          <w:szCs w:val="24"/>
          <w:lang w:val="en-GB"/>
        </w:rPr>
        <w:t>Jur</w:t>
      </w:r>
      <w:r w:rsidR="001E491B" w:rsidRPr="006A4714">
        <w:rPr>
          <w:rFonts w:ascii="Arial" w:eastAsia="Arial Unicode MS" w:hAnsi="Arial" w:cs="Arial"/>
          <w:b/>
          <w:bCs/>
          <w:sz w:val="24"/>
          <w:szCs w:val="24"/>
          <w:lang w:val="en-GB"/>
        </w:rPr>
        <w:t>isdiction:</w:t>
      </w:r>
      <w:r w:rsidR="006A4714">
        <w:rPr>
          <w:rFonts w:ascii="Arial" w:eastAsia="Arial Unicode MS" w:hAnsi="Arial" w:cs="Arial"/>
          <w:bCs/>
          <w:sz w:val="24"/>
          <w:szCs w:val="24"/>
          <w:lang w:val="en-GB"/>
        </w:rPr>
        <w:t xml:space="preserve"> </w:t>
      </w:r>
      <w:r w:rsidR="001E491B">
        <w:rPr>
          <w:rFonts w:ascii="Arial" w:eastAsia="Arial Unicode MS" w:hAnsi="Arial" w:cs="Arial"/>
          <w:bCs/>
          <w:sz w:val="24"/>
          <w:szCs w:val="24"/>
          <w:lang w:val="en-GB"/>
        </w:rPr>
        <w:t>High Court</w:t>
      </w:r>
      <w:r w:rsidR="00EB7555">
        <w:rPr>
          <w:rFonts w:ascii="Arial" w:eastAsia="Arial Unicode MS" w:hAnsi="Arial" w:cs="Arial"/>
          <w:bCs/>
          <w:sz w:val="24"/>
          <w:szCs w:val="24"/>
          <w:lang w:val="en-GB"/>
        </w:rPr>
        <w:t xml:space="preserve"> – Court of first instance and appeal</w:t>
      </w:r>
      <w:r w:rsidR="006854FC">
        <w:rPr>
          <w:rFonts w:ascii="Arial" w:eastAsia="Arial Unicode MS" w:hAnsi="Arial" w:cs="Arial"/>
          <w:bCs/>
          <w:sz w:val="24"/>
          <w:szCs w:val="24"/>
          <w:lang w:val="en-GB"/>
        </w:rPr>
        <w:t xml:space="preserve"> – </w:t>
      </w:r>
      <w:r w:rsidR="000F7CF3">
        <w:rPr>
          <w:rFonts w:ascii="Arial" w:eastAsia="Arial Unicode MS" w:hAnsi="Arial" w:cs="Arial"/>
          <w:bCs/>
          <w:sz w:val="24"/>
          <w:szCs w:val="24"/>
          <w:lang w:val="en-GB"/>
        </w:rPr>
        <w:t>jurisdiction to</w:t>
      </w:r>
      <w:r w:rsidR="001E491B">
        <w:rPr>
          <w:rFonts w:ascii="Arial" w:eastAsia="Arial Unicode MS" w:hAnsi="Arial" w:cs="Arial"/>
          <w:bCs/>
          <w:sz w:val="24"/>
          <w:szCs w:val="24"/>
          <w:lang w:val="en-GB"/>
        </w:rPr>
        <w:t xml:space="preserve"> hear bail application pending appeal in terms of s 321 and s </w:t>
      </w:r>
      <w:r w:rsidR="000F7CF3">
        <w:rPr>
          <w:rFonts w:ascii="Arial" w:eastAsia="Arial Unicode MS" w:hAnsi="Arial" w:cs="Arial"/>
          <w:bCs/>
          <w:sz w:val="24"/>
          <w:szCs w:val="24"/>
          <w:lang w:val="en-GB"/>
        </w:rPr>
        <w:t>60 of</w:t>
      </w:r>
      <w:r w:rsidR="001E491B">
        <w:rPr>
          <w:rFonts w:ascii="Arial" w:eastAsia="Arial Unicode MS" w:hAnsi="Arial" w:cs="Arial"/>
          <w:bCs/>
          <w:sz w:val="24"/>
          <w:szCs w:val="24"/>
          <w:lang w:val="en-GB"/>
        </w:rPr>
        <w:t xml:space="preserve"> the Crimi</w:t>
      </w:r>
      <w:r w:rsidR="006854FC">
        <w:rPr>
          <w:rFonts w:ascii="Arial" w:eastAsia="Arial Unicode MS" w:hAnsi="Arial" w:cs="Arial"/>
          <w:bCs/>
          <w:sz w:val="24"/>
          <w:szCs w:val="24"/>
          <w:lang w:val="en-GB"/>
        </w:rPr>
        <w:t xml:space="preserve">nal Procedure Act 51 of 1977 – </w:t>
      </w:r>
      <w:r w:rsidR="001E491B">
        <w:rPr>
          <w:rFonts w:ascii="Arial" w:eastAsia="Arial Unicode MS" w:hAnsi="Arial" w:cs="Arial"/>
          <w:bCs/>
          <w:sz w:val="24"/>
          <w:szCs w:val="24"/>
          <w:lang w:val="en-GB"/>
        </w:rPr>
        <w:t>alternatively</w:t>
      </w:r>
      <w:r w:rsidR="000F7CF3">
        <w:rPr>
          <w:rFonts w:ascii="Arial" w:eastAsia="Arial Unicode MS" w:hAnsi="Arial" w:cs="Arial"/>
          <w:bCs/>
          <w:sz w:val="24"/>
          <w:szCs w:val="24"/>
          <w:lang w:val="en-GB"/>
        </w:rPr>
        <w:t>, inherent</w:t>
      </w:r>
      <w:r w:rsidR="001E491B">
        <w:rPr>
          <w:rFonts w:ascii="Arial" w:eastAsia="Arial Unicode MS" w:hAnsi="Arial" w:cs="Arial"/>
          <w:bCs/>
          <w:sz w:val="24"/>
          <w:szCs w:val="24"/>
          <w:lang w:val="en-GB"/>
        </w:rPr>
        <w:t xml:space="preserve"> jurisdiction in terms </w:t>
      </w:r>
      <w:r w:rsidR="00EB7555">
        <w:rPr>
          <w:rFonts w:ascii="Arial" w:eastAsia="Arial Unicode MS" w:hAnsi="Arial" w:cs="Arial"/>
          <w:bCs/>
          <w:sz w:val="24"/>
          <w:szCs w:val="24"/>
          <w:lang w:val="en-GB"/>
        </w:rPr>
        <w:t>s 2 of the High Court Act 16 of 1990</w:t>
      </w:r>
      <w:r w:rsidR="0021767E">
        <w:rPr>
          <w:rFonts w:ascii="Arial" w:eastAsia="Arial Unicode MS" w:hAnsi="Arial" w:cs="Arial"/>
          <w:bCs/>
          <w:sz w:val="24"/>
          <w:szCs w:val="24"/>
          <w:lang w:val="en-GB"/>
        </w:rPr>
        <w:t xml:space="preserve"> provided there is an appeal is pending or leave granted</w:t>
      </w:r>
      <w:r w:rsidR="00D96584">
        <w:rPr>
          <w:rFonts w:ascii="Arial" w:eastAsia="Arial Unicode MS" w:hAnsi="Arial" w:cs="Arial"/>
          <w:bCs/>
          <w:sz w:val="24"/>
          <w:szCs w:val="24"/>
          <w:lang w:val="en-GB"/>
        </w:rPr>
        <w:t xml:space="preserve"> – Supreme Court </w:t>
      </w:r>
      <w:r w:rsidR="00EB7555">
        <w:rPr>
          <w:rFonts w:ascii="Arial" w:eastAsia="Arial Unicode MS" w:hAnsi="Arial" w:cs="Arial"/>
          <w:bCs/>
          <w:sz w:val="24"/>
          <w:szCs w:val="24"/>
          <w:lang w:val="en-GB"/>
        </w:rPr>
        <w:t>is a court of Appe</w:t>
      </w:r>
      <w:r w:rsidR="00440555">
        <w:rPr>
          <w:rFonts w:ascii="Arial" w:eastAsia="Arial Unicode MS" w:hAnsi="Arial" w:cs="Arial"/>
          <w:bCs/>
          <w:sz w:val="24"/>
          <w:szCs w:val="24"/>
          <w:lang w:val="en-GB"/>
        </w:rPr>
        <w:t xml:space="preserve">al – </w:t>
      </w:r>
      <w:r w:rsidR="00EB7555">
        <w:rPr>
          <w:rFonts w:ascii="Arial" w:eastAsia="Arial Unicode MS" w:hAnsi="Arial" w:cs="Arial"/>
          <w:bCs/>
          <w:sz w:val="24"/>
          <w:szCs w:val="24"/>
          <w:lang w:val="en-GB"/>
        </w:rPr>
        <w:t>no</w:t>
      </w:r>
      <w:r w:rsidR="00440555">
        <w:rPr>
          <w:rFonts w:ascii="Arial" w:eastAsia="Arial Unicode MS" w:hAnsi="Arial" w:cs="Arial"/>
          <w:bCs/>
          <w:sz w:val="24"/>
          <w:szCs w:val="24"/>
          <w:lang w:val="en-GB"/>
        </w:rPr>
        <w:t xml:space="preserve"> </w:t>
      </w:r>
      <w:r w:rsidR="00EB7555">
        <w:rPr>
          <w:rFonts w:ascii="Arial" w:eastAsia="Arial Unicode MS" w:hAnsi="Arial" w:cs="Arial"/>
          <w:bCs/>
          <w:sz w:val="24"/>
          <w:szCs w:val="24"/>
          <w:lang w:val="en-GB"/>
        </w:rPr>
        <w:t xml:space="preserve">jurisdiction to hear bail applications. </w:t>
      </w:r>
    </w:p>
    <w:p w:rsidR="00BE5552" w:rsidRPr="00380E61" w:rsidRDefault="00431E54" w:rsidP="00431E54">
      <w:pPr>
        <w:spacing w:line="360" w:lineRule="auto"/>
        <w:jc w:val="both"/>
        <w:rPr>
          <w:rFonts w:ascii="Arial" w:eastAsia="Arial Unicode MS" w:hAnsi="Arial" w:cs="Arial"/>
          <w:bCs/>
          <w:sz w:val="24"/>
          <w:szCs w:val="24"/>
          <w:lang w:val="en-GB"/>
        </w:rPr>
      </w:pPr>
      <w:r w:rsidRPr="00431E54">
        <w:rPr>
          <w:rFonts w:ascii="Arial" w:eastAsia="Arial Unicode MS" w:hAnsi="Arial" w:cs="Arial"/>
          <w:b/>
          <w:bCs/>
          <w:sz w:val="24"/>
          <w:szCs w:val="24"/>
          <w:lang w:val="en-GB"/>
        </w:rPr>
        <w:t>Summary:</w:t>
      </w:r>
      <w:r w:rsidRPr="00431E54">
        <w:rPr>
          <w:rFonts w:ascii="Arial" w:eastAsia="Arial Unicode MS" w:hAnsi="Arial" w:cs="Arial"/>
          <w:bCs/>
          <w:sz w:val="24"/>
          <w:szCs w:val="24"/>
          <w:lang w:val="en-GB"/>
        </w:rPr>
        <w:tab/>
        <w:t>On 23 January 2018, the applicant was convicted of murder with direct intent read with the provisions of the Combating of Domestic Violence Act 4 of 2003. On 25 July 2018 the applicant was sentenced to eighteen (18) years imprisonment of which eight (8) years were suspended for (five) 5 years on condition that the applicant is not convicted of murder committed during the period of suspension. Dissatisfied with his conviction, the applicant applied to this court on 7 September 2018 for leave to appeal against his conviction, to the Supreme Court. This court accordingly dismissed his application. Subsequently, the applicant petitioned the Chief Justice and the petition was granted. Applicant now applies to this court to be admitted to bail pending his appeal t</w:t>
      </w:r>
      <w:r w:rsidR="00787787">
        <w:rPr>
          <w:rFonts w:ascii="Arial" w:eastAsia="Arial Unicode MS" w:hAnsi="Arial" w:cs="Arial"/>
          <w:bCs/>
          <w:sz w:val="24"/>
          <w:szCs w:val="24"/>
          <w:lang w:val="en-GB"/>
        </w:rPr>
        <w:t xml:space="preserve">o the Supreme </w:t>
      </w:r>
      <w:r w:rsidR="007525A1">
        <w:rPr>
          <w:rFonts w:ascii="Arial" w:eastAsia="Arial Unicode MS" w:hAnsi="Arial" w:cs="Arial"/>
          <w:bCs/>
          <w:sz w:val="24"/>
          <w:szCs w:val="24"/>
          <w:lang w:val="en-GB"/>
        </w:rPr>
        <w:t>Court. The</w:t>
      </w:r>
      <w:r w:rsidR="00787787">
        <w:rPr>
          <w:rFonts w:ascii="Arial" w:eastAsia="Arial Unicode MS" w:hAnsi="Arial" w:cs="Arial"/>
          <w:bCs/>
          <w:sz w:val="24"/>
          <w:szCs w:val="24"/>
          <w:lang w:val="en-GB"/>
        </w:rPr>
        <w:t xml:space="preserve"> state opposes the application. </w:t>
      </w:r>
    </w:p>
    <w:p w:rsidR="00380E61" w:rsidRDefault="00BE5552" w:rsidP="00431E54">
      <w:pPr>
        <w:spacing w:line="360" w:lineRule="auto"/>
        <w:jc w:val="both"/>
        <w:rPr>
          <w:rFonts w:ascii="Arial" w:eastAsia="Arial Unicode MS" w:hAnsi="Arial" w:cs="Arial"/>
          <w:bCs/>
          <w:sz w:val="24"/>
          <w:szCs w:val="24"/>
          <w:lang w:val="en-GB"/>
        </w:rPr>
      </w:pPr>
      <w:r>
        <w:rPr>
          <w:rFonts w:ascii="Arial" w:eastAsia="Arial Unicode MS" w:hAnsi="Arial" w:cs="Arial"/>
          <w:bCs/>
          <w:i/>
          <w:sz w:val="24"/>
          <w:szCs w:val="24"/>
          <w:lang w:val="en-GB"/>
        </w:rPr>
        <w:t xml:space="preserve">Held that </w:t>
      </w:r>
      <w:r w:rsidR="00D12FD8">
        <w:rPr>
          <w:rFonts w:ascii="Arial" w:eastAsia="Arial Unicode MS" w:hAnsi="Arial" w:cs="Arial"/>
          <w:bCs/>
          <w:sz w:val="24"/>
          <w:szCs w:val="24"/>
          <w:lang w:val="en-GB"/>
        </w:rPr>
        <w:t>t</w:t>
      </w:r>
      <w:r>
        <w:rPr>
          <w:rFonts w:ascii="Arial" w:eastAsia="Arial Unicode MS" w:hAnsi="Arial" w:cs="Arial"/>
          <w:bCs/>
          <w:sz w:val="24"/>
          <w:szCs w:val="24"/>
          <w:lang w:val="en-GB"/>
        </w:rPr>
        <w:t xml:space="preserve">he High Court being the court of </w:t>
      </w:r>
      <w:r w:rsidR="00D12FD8">
        <w:rPr>
          <w:rFonts w:ascii="Arial" w:eastAsia="Arial Unicode MS" w:hAnsi="Arial" w:cs="Arial"/>
          <w:bCs/>
          <w:sz w:val="24"/>
          <w:szCs w:val="24"/>
          <w:lang w:val="en-GB"/>
        </w:rPr>
        <w:t xml:space="preserve"> both </w:t>
      </w:r>
      <w:r>
        <w:rPr>
          <w:rFonts w:ascii="Arial" w:eastAsia="Arial Unicode MS" w:hAnsi="Arial" w:cs="Arial"/>
          <w:bCs/>
          <w:sz w:val="24"/>
          <w:szCs w:val="24"/>
          <w:lang w:val="en-GB"/>
        </w:rPr>
        <w:t>first instance and app</w:t>
      </w:r>
      <w:r w:rsidR="0089528C">
        <w:rPr>
          <w:rFonts w:ascii="Arial" w:eastAsia="Arial Unicode MS" w:hAnsi="Arial" w:cs="Arial"/>
          <w:bCs/>
          <w:sz w:val="24"/>
          <w:szCs w:val="24"/>
          <w:lang w:val="en-GB"/>
        </w:rPr>
        <w:t>eal has jurisdiction in terms of</w:t>
      </w:r>
      <w:r>
        <w:rPr>
          <w:rFonts w:ascii="Arial" w:eastAsia="Arial Unicode MS" w:hAnsi="Arial" w:cs="Arial"/>
          <w:bCs/>
          <w:sz w:val="24"/>
          <w:szCs w:val="24"/>
          <w:lang w:val="en-GB"/>
        </w:rPr>
        <w:t xml:space="preserve"> s 321 and s 60 of the Criminal Procedure Act 51 of 1977 as </w:t>
      </w:r>
      <w:r w:rsidR="00E3293B">
        <w:rPr>
          <w:rFonts w:ascii="Arial" w:eastAsia="Arial Unicode MS" w:hAnsi="Arial" w:cs="Arial"/>
          <w:bCs/>
          <w:sz w:val="24"/>
          <w:szCs w:val="24"/>
          <w:lang w:val="en-GB"/>
        </w:rPr>
        <w:t>amended to</w:t>
      </w:r>
      <w:r w:rsidR="0089528C">
        <w:rPr>
          <w:rFonts w:ascii="Arial" w:eastAsia="Arial Unicode MS" w:hAnsi="Arial" w:cs="Arial"/>
          <w:bCs/>
          <w:sz w:val="24"/>
          <w:szCs w:val="24"/>
          <w:lang w:val="en-GB"/>
        </w:rPr>
        <w:t xml:space="preserve"> preside over</w:t>
      </w:r>
      <w:r>
        <w:rPr>
          <w:rFonts w:ascii="Arial" w:eastAsia="Arial Unicode MS" w:hAnsi="Arial" w:cs="Arial"/>
          <w:bCs/>
          <w:sz w:val="24"/>
          <w:szCs w:val="24"/>
          <w:lang w:val="en-GB"/>
        </w:rPr>
        <w:t xml:space="preserve"> bail application</w:t>
      </w:r>
      <w:r w:rsidR="00D12FD8">
        <w:rPr>
          <w:rFonts w:ascii="Arial" w:eastAsia="Arial Unicode MS" w:hAnsi="Arial" w:cs="Arial"/>
          <w:bCs/>
          <w:sz w:val="24"/>
          <w:szCs w:val="24"/>
          <w:lang w:val="en-GB"/>
        </w:rPr>
        <w:t xml:space="preserve">s on appeals pending in the Supreme Court. </w:t>
      </w:r>
      <w:r w:rsidR="00380E61">
        <w:rPr>
          <w:rFonts w:ascii="Arial" w:eastAsia="Arial Unicode MS" w:hAnsi="Arial" w:cs="Arial"/>
          <w:bCs/>
          <w:sz w:val="24"/>
          <w:szCs w:val="24"/>
          <w:lang w:val="en-GB"/>
        </w:rPr>
        <w:t xml:space="preserve"> </w:t>
      </w:r>
    </w:p>
    <w:p w:rsidR="00BE5552" w:rsidRPr="00BE5552" w:rsidRDefault="00380E61" w:rsidP="00431E54">
      <w:pPr>
        <w:spacing w:line="360" w:lineRule="auto"/>
        <w:jc w:val="both"/>
        <w:rPr>
          <w:rFonts w:ascii="Arial" w:eastAsia="Arial Unicode MS" w:hAnsi="Arial" w:cs="Arial"/>
          <w:bCs/>
          <w:sz w:val="24"/>
          <w:szCs w:val="24"/>
          <w:lang w:val="en-GB"/>
        </w:rPr>
      </w:pPr>
      <w:r w:rsidRPr="00380E61">
        <w:rPr>
          <w:rFonts w:ascii="Arial" w:eastAsia="Arial Unicode MS" w:hAnsi="Arial" w:cs="Arial"/>
          <w:bCs/>
          <w:i/>
          <w:sz w:val="24"/>
          <w:szCs w:val="24"/>
          <w:lang w:val="en-GB"/>
        </w:rPr>
        <w:t>Held that</w:t>
      </w:r>
      <w:r>
        <w:rPr>
          <w:rFonts w:ascii="Arial" w:eastAsia="Arial Unicode MS" w:hAnsi="Arial" w:cs="Arial"/>
          <w:bCs/>
          <w:sz w:val="24"/>
          <w:szCs w:val="24"/>
          <w:lang w:val="en-GB"/>
        </w:rPr>
        <w:t xml:space="preserve"> post conviction bail applications are governed by s 321 and s 60 subject to s 61 of the Criminal Proce</w:t>
      </w:r>
      <w:r w:rsidR="0089528C">
        <w:rPr>
          <w:rFonts w:ascii="Arial" w:eastAsia="Arial Unicode MS" w:hAnsi="Arial" w:cs="Arial"/>
          <w:bCs/>
          <w:sz w:val="24"/>
          <w:szCs w:val="24"/>
          <w:lang w:val="en-GB"/>
        </w:rPr>
        <w:t>dure Act 51 of 1977 as amended.</w:t>
      </w:r>
    </w:p>
    <w:p w:rsidR="00D12FD8" w:rsidRDefault="00431E54" w:rsidP="00431E54">
      <w:pPr>
        <w:spacing w:line="360" w:lineRule="auto"/>
        <w:jc w:val="both"/>
        <w:rPr>
          <w:rFonts w:ascii="Arial" w:eastAsia="Arial Unicode MS" w:hAnsi="Arial" w:cs="Arial"/>
          <w:bCs/>
          <w:sz w:val="24"/>
          <w:szCs w:val="24"/>
          <w:lang w:val="en-GB"/>
        </w:rPr>
      </w:pPr>
      <w:r w:rsidRPr="00431E54">
        <w:rPr>
          <w:rFonts w:ascii="Arial" w:eastAsia="Arial Unicode MS" w:hAnsi="Arial" w:cs="Arial"/>
          <w:bCs/>
          <w:i/>
          <w:sz w:val="24"/>
          <w:szCs w:val="24"/>
          <w:lang w:val="en-GB"/>
        </w:rPr>
        <w:t>Held that</w:t>
      </w:r>
      <w:r w:rsidRPr="00431E54">
        <w:rPr>
          <w:rFonts w:ascii="Arial" w:eastAsia="Arial Unicode MS" w:hAnsi="Arial" w:cs="Arial"/>
          <w:bCs/>
          <w:sz w:val="24"/>
          <w:szCs w:val="24"/>
          <w:lang w:val="en-GB"/>
        </w:rPr>
        <w:t xml:space="preserve"> the mere granting of leave to appeal upon petition is not on its own sufficient to entitle a convicted accused to be </w:t>
      </w:r>
      <w:r w:rsidR="00380E61">
        <w:rPr>
          <w:rFonts w:ascii="Arial" w:eastAsia="Arial Unicode MS" w:hAnsi="Arial" w:cs="Arial"/>
          <w:bCs/>
          <w:sz w:val="24"/>
          <w:szCs w:val="24"/>
          <w:lang w:val="en-GB"/>
        </w:rPr>
        <w:t>released on bail pending appeal</w:t>
      </w:r>
      <w:r w:rsidRPr="00431E54">
        <w:rPr>
          <w:rFonts w:ascii="Arial" w:eastAsia="Arial Unicode MS" w:hAnsi="Arial" w:cs="Arial"/>
          <w:bCs/>
          <w:sz w:val="24"/>
          <w:szCs w:val="24"/>
          <w:lang w:val="en-GB"/>
        </w:rPr>
        <w:t xml:space="preserve"> </w:t>
      </w:r>
    </w:p>
    <w:p w:rsidR="00380E61" w:rsidRPr="00431E54" w:rsidRDefault="00380E61" w:rsidP="00380E61">
      <w:pPr>
        <w:spacing w:line="360" w:lineRule="auto"/>
        <w:jc w:val="both"/>
        <w:rPr>
          <w:rFonts w:ascii="Arial" w:eastAsia="Arial Unicode MS" w:hAnsi="Arial" w:cs="Arial"/>
          <w:bCs/>
          <w:sz w:val="24"/>
          <w:szCs w:val="24"/>
          <w:lang w:val="en-GB"/>
        </w:rPr>
      </w:pPr>
      <w:r w:rsidRPr="00431E54">
        <w:rPr>
          <w:rFonts w:ascii="Arial" w:eastAsia="Arial Unicode MS" w:hAnsi="Arial" w:cs="Arial"/>
          <w:bCs/>
          <w:i/>
          <w:sz w:val="24"/>
          <w:szCs w:val="24"/>
          <w:lang w:val="en-GB"/>
        </w:rPr>
        <w:lastRenderedPageBreak/>
        <w:t>Held that</w:t>
      </w:r>
      <w:r w:rsidRPr="00431E54">
        <w:rPr>
          <w:rFonts w:ascii="Arial" w:eastAsia="Arial Unicode MS" w:hAnsi="Arial" w:cs="Arial"/>
          <w:bCs/>
          <w:sz w:val="24"/>
          <w:szCs w:val="24"/>
          <w:lang w:val="en-GB"/>
        </w:rPr>
        <w:t xml:space="preserve"> the legislature by introducing s 61 of the Criminal Procedure Act 51 of 1977, has </w:t>
      </w:r>
      <w:r>
        <w:rPr>
          <w:rFonts w:ascii="Arial" w:eastAsia="Arial Unicode MS" w:hAnsi="Arial" w:cs="Arial"/>
          <w:bCs/>
          <w:sz w:val="24"/>
          <w:szCs w:val="24"/>
          <w:lang w:val="en-GB"/>
        </w:rPr>
        <w:t xml:space="preserve">not </w:t>
      </w:r>
      <w:r w:rsidRPr="00431E54">
        <w:rPr>
          <w:rFonts w:ascii="Arial" w:eastAsia="Arial Unicode MS" w:hAnsi="Arial" w:cs="Arial"/>
          <w:bCs/>
          <w:sz w:val="24"/>
          <w:szCs w:val="24"/>
          <w:lang w:val="en-GB"/>
        </w:rPr>
        <w:t xml:space="preserve">intended to </w:t>
      </w:r>
      <w:r w:rsidR="0089528C">
        <w:rPr>
          <w:rFonts w:ascii="Arial" w:eastAsia="Arial Unicode MS" w:hAnsi="Arial" w:cs="Arial"/>
          <w:bCs/>
          <w:sz w:val="24"/>
          <w:szCs w:val="24"/>
          <w:lang w:val="en-GB"/>
        </w:rPr>
        <w:t>suggest the elevation</w:t>
      </w:r>
      <w:r w:rsidRPr="00431E54">
        <w:rPr>
          <w:rFonts w:ascii="Arial" w:eastAsia="Arial Unicode MS" w:hAnsi="Arial" w:cs="Arial"/>
          <w:bCs/>
          <w:sz w:val="24"/>
          <w:szCs w:val="24"/>
          <w:lang w:val="en-GB"/>
        </w:rPr>
        <w:t xml:space="preserve"> </w:t>
      </w:r>
      <w:r>
        <w:rPr>
          <w:rFonts w:ascii="Arial" w:eastAsia="Arial Unicode MS" w:hAnsi="Arial" w:cs="Arial"/>
          <w:bCs/>
          <w:sz w:val="24"/>
          <w:szCs w:val="24"/>
          <w:lang w:val="en-GB"/>
        </w:rPr>
        <w:t xml:space="preserve">of </w:t>
      </w:r>
      <w:r w:rsidRPr="00431E54">
        <w:rPr>
          <w:rFonts w:ascii="Arial" w:eastAsia="Arial Unicode MS" w:hAnsi="Arial" w:cs="Arial"/>
          <w:bCs/>
          <w:sz w:val="24"/>
          <w:szCs w:val="24"/>
          <w:lang w:val="en-GB"/>
        </w:rPr>
        <w:t xml:space="preserve">the threshold in bail applications pre-conviction (pending trial) higher than in post-conviction bail applications. In the court’s view, the legislature could not have intended </w:t>
      </w:r>
      <w:r>
        <w:rPr>
          <w:rFonts w:ascii="Arial" w:eastAsia="Arial Unicode MS" w:hAnsi="Arial" w:cs="Arial"/>
          <w:bCs/>
          <w:sz w:val="24"/>
          <w:szCs w:val="24"/>
          <w:lang w:val="en-GB"/>
        </w:rPr>
        <w:t xml:space="preserve">suggest </w:t>
      </w:r>
      <w:r w:rsidRPr="00431E54">
        <w:rPr>
          <w:rFonts w:ascii="Arial" w:eastAsia="Arial Unicode MS" w:hAnsi="Arial" w:cs="Arial"/>
          <w:bCs/>
          <w:sz w:val="24"/>
          <w:szCs w:val="24"/>
          <w:lang w:val="en-GB"/>
        </w:rPr>
        <w:t>that a more liberal approach and less stringent test be applied on those who were tried and convicted of very serious offences.</w:t>
      </w:r>
    </w:p>
    <w:p w:rsidR="00380E61" w:rsidRDefault="00380E61" w:rsidP="00380E61">
      <w:pPr>
        <w:spacing w:line="360" w:lineRule="auto"/>
        <w:jc w:val="both"/>
        <w:rPr>
          <w:rFonts w:ascii="Arial" w:eastAsia="Arial Unicode MS" w:hAnsi="Arial" w:cs="Arial"/>
          <w:bCs/>
          <w:sz w:val="24"/>
          <w:szCs w:val="24"/>
          <w:lang w:val="en-GB"/>
        </w:rPr>
      </w:pPr>
      <w:r w:rsidRPr="00431E54">
        <w:rPr>
          <w:rFonts w:ascii="Arial" w:eastAsia="Arial Unicode MS" w:hAnsi="Arial" w:cs="Arial"/>
          <w:bCs/>
          <w:i/>
          <w:sz w:val="24"/>
          <w:szCs w:val="24"/>
          <w:lang w:val="en-GB"/>
        </w:rPr>
        <w:t>Held that</w:t>
      </w:r>
      <w:r w:rsidRPr="00431E54">
        <w:rPr>
          <w:rFonts w:ascii="Arial" w:eastAsia="Arial Unicode MS" w:hAnsi="Arial" w:cs="Arial"/>
          <w:bCs/>
          <w:sz w:val="24"/>
          <w:szCs w:val="24"/>
          <w:lang w:val="en-GB"/>
        </w:rPr>
        <w:t xml:space="preserve"> a lighter </w:t>
      </w:r>
      <w:r>
        <w:rPr>
          <w:rFonts w:ascii="Arial" w:eastAsia="Arial Unicode MS" w:hAnsi="Arial" w:cs="Arial"/>
          <w:bCs/>
          <w:sz w:val="24"/>
          <w:szCs w:val="24"/>
          <w:lang w:val="en-GB"/>
        </w:rPr>
        <w:t>test ought to be applied in pre</w:t>
      </w:r>
      <w:r w:rsidRPr="00431E54">
        <w:rPr>
          <w:rFonts w:ascii="Arial" w:eastAsia="Arial Unicode MS" w:hAnsi="Arial" w:cs="Arial"/>
          <w:bCs/>
          <w:sz w:val="24"/>
          <w:szCs w:val="24"/>
          <w:lang w:val="en-GB"/>
        </w:rPr>
        <w:t xml:space="preserve">-conviction bail applications </w:t>
      </w:r>
      <w:r w:rsidR="0089528C">
        <w:rPr>
          <w:rFonts w:ascii="Arial" w:eastAsia="Arial Unicode MS" w:hAnsi="Arial" w:cs="Arial"/>
          <w:bCs/>
          <w:sz w:val="24"/>
          <w:szCs w:val="24"/>
          <w:lang w:val="en-GB"/>
        </w:rPr>
        <w:t>because</w:t>
      </w:r>
      <w:r>
        <w:rPr>
          <w:rFonts w:ascii="Arial" w:eastAsia="Arial Unicode MS" w:hAnsi="Arial" w:cs="Arial"/>
          <w:bCs/>
          <w:sz w:val="24"/>
          <w:szCs w:val="24"/>
          <w:lang w:val="en-GB"/>
        </w:rPr>
        <w:t xml:space="preserve"> </w:t>
      </w:r>
      <w:r w:rsidR="0089528C">
        <w:rPr>
          <w:rFonts w:ascii="Arial" w:eastAsia="Arial Unicode MS" w:hAnsi="Arial" w:cs="Arial"/>
          <w:bCs/>
          <w:sz w:val="24"/>
          <w:szCs w:val="24"/>
          <w:lang w:val="en-GB"/>
        </w:rPr>
        <w:t>an applicant</w:t>
      </w:r>
      <w:r>
        <w:rPr>
          <w:rFonts w:ascii="Arial" w:eastAsia="Arial Unicode MS" w:hAnsi="Arial" w:cs="Arial"/>
          <w:bCs/>
          <w:sz w:val="24"/>
          <w:szCs w:val="24"/>
          <w:lang w:val="en-GB"/>
        </w:rPr>
        <w:t xml:space="preserve"> in bail pending trial applications still </w:t>
      </w:r>
      <w:r w:rsidRPr="00431E54">
        <w:rPr>
          <w:rFonts w:ascii="Arial" w:eastAsia="Arial Unicode MS" w:hAnsi="Arial" w:cs="Arial"/>
          <w:bCs/>
          <w:sz w:val="24"/>
          <w:szCs w:val="24"/>
          <w:lang w:val="en-GB"/>
        </w:rPr>
        <w:t>enjoys his constitutional right to be presumed innocent until proven guilty in a competent court of law. That is to say that the accused is still presumed innocent and the court will, where possible, lean in favour of granting him or her liberty before he is tried.</w:t>
      </w:r>
    </w:p>
    <w:p w:rsidR="00380E61" w:rsidRPr="00380E61" w:rsidRDefault="00380E61" w:rsidP="00431E54">
      <w:pPr>
        <w:spacing w:line="360" w:lineRule="auto"/>
        <w:jc w:val="both"/>
        <w:rPr>
          <w:rFonts w:ascii="Arial" w:eastAsia="Arial Unicode MS" w:hAnsi="Arial" w:cs="Arial"/>
          <w:bCs/>
          <w:sz w:val="24"/>
          <w:szCs w:val="24"/>
          <w:lang w:val="en-GB"/>
        </w:rPr>
      </w:pPr>
      <w:r w:rsidRPr="00431E54">
        <w:rPr>
          <w:rFonts w:ascii="Arial" w:eastAsia="Arial Unicode MS" w:hAnsi="Arial" w:cs="Arial"/>
          <w:bCs/>
          <w:i/>
          <w:sz w:val="24"/>
          <w:szCs w:val="24"/>
          <w:lang w:val="en-GB"/>
        </w:rPr>
        <w:t>Held further</w:t>
      </w:r>
      <w:r w:rsidRPr="00431E54">
        <w:rPr>
          <w:rFonts w:ascii="Arial" w:eastAsia="Arial Unicode MS" w:hAnsi="Arial" w:cs="Arial"/>
          <w:bCs/>
          <w:sz w:val="24"/>
          <w:szCs w:val="24"/>
          <w:lang w:val="en-GB"/>
        </w:rPr>
        <w:t xml:space="preserve"> that even in light of his or her p</w:t>
      </w:r>
      <w:r w:rsidR="0089528C">
        <w:rPr>
          <w:rFonts w:ascii="Arial" w:eastAsia="Arial Unicode MS" w:hAnsi="Arial" w:cs="Arial"/>
          <w:bCs/>
          <w:sz w:val="24"/>
          <w:szCs w:val="24"/>
          <w:lang w:val="en-GB"/>
        </w:rPr>
        <w:t xml:space="preserve">resumed innocence, an accused </w:t>
      </w:r>
      <w:r w:rsidRPr="00431E54">
        <w:rPr>
          <w:rFonts w:ascii="Arial" w:eastAsia="Arial Unicode MS" w:hAnsi="Arial" w:cs="Arial"/>
          <w:bCs/>
          <w:sz w:val="24"/>
          <w:szCs w:val="24"/>
          <w:lang w:val="en-GB"/>
        </w:rPr>
        <w:t>charged with a serious violent crime may be denied bail if it is in the interest of the public or the administration of justice that the accused be retained in custody pending his trial or her trial.</w:t>
      </w:r>
    </w:p>
    <w:p w:rsidR="00431E54" w:rsidRPr="00431E54" w:rsidRDefault="00431E54" w:rsidP="00431E54">
      <w:pPr>
        <w:spacing w:line="360" w:lineRule="auto"/>
        <w:jc w:val="both"/>
        <w:rPr>
          <w:rFonts w:ascii="Arial" w:eastAsia="Arial Unicode MS" w:hAnsi="Arial" w:cs="Arial"/>
          <w:bCs/>
          <w:sz w:val="24"/>
          <w:szCs w:val="24"/>
          <w:lang w:val="en-GB"/>
        </w:rPr>
      </w:pPr>
      <w:r w:rsidRPr="00431E54">
        <w:rPr>
          <w:rFonts w:ascii="Arial" w:eastAsia="Arial Unicode MS" w:hAnsi="Arial" w:cs="Arial"/>
          <w:bCs/>
          <w:i/>
          <w:sz w:val="24"/>
          <w:szCs w:val="24"/>
          <w:lang w:val="en-GB"/>
        </w:rPr>
        <w:t>Held that</w:t>
      </w:r>
      <w:r w:rsidRPr="00431E54">
        <w:rPr>
          <w:rFonts w:ascii="Arial" w:eastAsia="Arial Unicode MS" w:hAnsi="Arial" w:cs="Arial"/>
          <w:bCs/>
          <w:sz w:val="24"/>
          <w:szCs w:val="24"/>
          <w:lang w:val="en-GB"/>
        </w:rPr>
        <w:t xml:space="preserve"> the applicant is serving a 10 years’ prison sentence which in the court’s view is not a short period and if bail is not granted, the convict would have not served a substantial part of his 10 years sentence</w:t>
      </w:r>
      <w:r w:rsidR="00380E61">
        <w:rPr>
          <w:rFonts w:ascii="Arial" w:eastAsia="Arial Unicode MS" w:hAnsi="Arial" w:cs="Arial"/>
          <w:bCs/>
          <w:sz w:val="24"/>
          <w:szCs w:val="24"/>
          <w:lang w:val="en-GB"/>
        </w:rPr>
        <w:t xml:space="preserve"> and</w:t>
      </w:r>
      <w:r w:rsidRPr="00431E54">
        <w:rPr>
          <w:rFonts w:ascii="Arial" w:eastAsia="Arial Unicode MS" w:hAnsi="Arial" w:cs="Arial"/>
          <w:bCs/>
          <w:sz w:val="24"/>
          <w:szCs w:val="24"/>
          <w:lang w:val="en-GB"/>
        </w:rPr>
        <w:t xml:space="preserve"> if the appeal succeeds, prejudice to the applicant would be minimal.</w:t>
      </w:r>
    </w:p>
    <w:p w:rsidR="00431E54" w:rsidRDefault="00431E54" w:rsidP="00431E54">
      <w:pPr>
        <w:spacing w:line="360" w:lineRule="auto"/>
        <w:jc w:val="both"/>
        <w:rPr>
          <w:rFonts w:ascii="Arial" w:eastAsia="Arial Unicode MS" w:hAnsi="Arial" w:cs="Arial"/>
          <w:bCs/>
          <w:sz w:val="24"/>
          <w:szCs w:val="24"/>
          <w:lang w:val="en-GB"/>
        </w:rPr>
      </w:pPr>
      <w:r w:rsidRPr="00431E54">
        <w:rPr>
          <w:rFonts w:ascii="Arial" w:eastAsia="Arial Unicode MS" w:hAnsi="Arial" w:cs="Arial"/>
          <w:bCs/>
          <w:i/>
          <w:sz w:val="24"/>
          <w:szCs w:val="24"/>
          <w:lang w:val="en-GB"/>
        </w:rPr>
        <w:t>Held that</w:t>
      </w:r>
      <w:r w:rsidRPr="00431E54">
        <w:rPr>
          <w:rFonts w:ascii="Arial" w:eastAsia="Arial Unicode MS" w:hAnsi="Arial" w:cs="Arial"/>
          <w:bCs/>
          <w:sz w:val="24"/>
          <w:szCs w:val="24"/>
          <w:lang w:val="en-GB"/>
        </w:rPr>
        <w:t xml:space="preserve"> the court finds it strange that the private hospitals the applicant </w:t>
      </w:r>
      <w:r w:rsidR="00EC5491" w:rsidRPr="00431E54">
        <w:rPr>
          <w:rFonts w:ascii="Arial" w:eastAsia="Arial Unicode MS" w:hAnsi="Arial" w:cs="Arial"/>
          <w:bCs/>
          <w:sz w:val="24"/>
          <w:szCs w:val="24"/>
          <w:lang w:val="en-GB"/>
        </w:rPr>
        <w:t>prefers</w:t>
      </w:r>
      <w:r w:rsidR="0089528C">
        <w:rPr>
          <w:rFonts w:ascii="Arial" w:eastAsia="Arial Unicode MS" w:hAnsi="Arial" w:cs="Arial"/>
          <w:bCs/>
          <w:sz w:val="24"/>
          <w:szCs w:val="24"/>
          <w:lang w:val="en-GB"/>
        </w:rPr>
        <w:t xml:space="preserve"> do</w:t>
      </w:r>
      <w:r w:rsidRPr="00431E54">
        <w:rPr>
          <w:rFonts w:ascii="Arial" w:eastAsia="Arial Unicode MS" w:hAnsi="Arial" w:cs="Arial"/>
          <w:bCs/>
          <w:sz w:val="24"/>
          <w:szCs w:val="24"/>
          <w:lang w:val="en-GB"/>
        </w:rPr>
        <w:t xml:space="preserve"> not see his medical condition as exceptional and urgent. The applicant’s remedy does not lie in being admitted to bail but rather in seeking an appropriate order against his preferred private hospitals.</w:t>
      </w:r>
      <w:r w:rsidR="00EC5491">
        <w:rPr>
          <w:rFonts w:ascii="Arial" w:eastAsia="Arial Unicode MS" w:hAnsi="Arial" w:cs="Arial"/>
          <w:bCs/>
          <w:sz w:val="24"/>
          <w:szCs w:val="24"/>
          <w:lang w:val="en-GB"/>
        </w:rPr>
        <w:t xml:space="preserve"> </w:t>
      </w:r>
    </w:p>
    <w:p w:rsidR="00380E61" w:rsidRDefault="0099487A" w:rsidP="00431E54">
      <w:pPr>
        <w:spacing w:line="360" w:lineRule="auto"/>
        <w:jc w:val="both"/>
        <w:rPr>
          <w:rFonts w:ascii="Arial" w:eastAsia="Arial Unicode MS" w:hAnsi="Arial" w:cs="Arial"/>
          <w:bCs/>
          <w:sz w:val="24"/>
          <w:szCs w:val="24"/>
          <w:lang w:val="en-GB"/>
        </w:rPr>
      </w:pPr>
      <w:r w:rsidRPr="0099487A">
        <w:rPr>
          <w:rFonts w:ascii="Arial" w:eastAsia="Arial Unicode MS" w:hAnsi="Arial" w:cs="Arial"/>
          <w:bCs/>
          <w:i/>
          <w:sz w:val="24"/>
          <w:szCs w:val="24"/>
          <w:lang w:val="en-GB"/>
        </w:rPr>
        <w:t>Held that</w:t>
      </w:r>
      <w:r>
        <w:rPr>
          <w:rFonts w:ascii="Arial" w:eastAsia="Arial Unicode MS" w:hAnsi="Arial" w:cs="Arial"/>
          <w:bCs/>
          <w:sz w:val="24"/>
          <w:szCs w:val="24"/>
          <w:lang w:val="en-GB"/>
        </w:rPr>
        <w:t xml:space="preserve"> t</w:t>
      </w:r>
      <w:r w:rsidRPr="0099487A">
        <w:rPr>
          <w:rFonts w:ascii="Arial" w:eastAsia="Arial Unicode MS" w:hAnsi="Arial" w:cs="Arial"/>
          <w:bCs/>
          <w:sz w:val="24"/>
          <w:szCs w:val="24"/>
          <w:lang w:val="en-GB"/>
        </w:rPr>
        <w:t xml:space="preserve">o have an accused convicted of a serious and violent crime of murder with direct intent read with the provisions of the Combating of the Domestic Violence Act roaming freely albeit within the confines of his farm boundaries, would bring the administration </w:t>
      </w:r>
      <w:r w:rsidR="00380E61">
        <w:rPr>
          <w:rFonts w:ascii="Arial" w:eastAsia="Arial Unicode MS" w:hAnsi="Arial" w:cs="Arial"/>
          <w:bCs/>
          <w:sz w:val="24"/>
          <w:szCs w:val="24"/>
          <w:lang w:val="en-GB"/>
        </w:rPr>
        <w:t>of justice into disrepute.</w:t>
      </w:r>
    </w:p>
    <w:p w:rsidR="0099487A" w:rsidRPr="00431E54" w:rsidRDefault="00380E61" w:rsidP="00431E54">
      <w:pPr>
        <w:spacing w:line="360" w:lineRule="auto"/>
        <w:jc w:val="both"/>
        <w:rPr>
          <w:rFonts w:ascii="Arial" w:eastAsia="Arial Unicode MS" w:hAnsi="Arial" w:cs="Arial"/>
          <w:bCs/>
          <w:sz w:val="24"/>
          <w:szCs w:val="24"/>
          <w:lang w:val="en-GB"/>
        </w:rPr>
      </w:pPr>
      <w:r w:rsidRPr="00380E61">
        <w:rPr>
          <w:rFonts w:ascii="Arial" w:eastAsia="Arial Unicode MS" w:hAnsi="Arial" w:cs="Arial"/>
          <w:bCs/>
          <w:i/>
          <w:sz w:val="24"/>
          <w:szCs w:val="24"/>
          <w:lang w:val="en-GB"/>
        </w:rPr>
        <w:lastRenderedPageBreak/>
        <w:t>Held</w:t>
      </w:r>
      <w:r>
        <w:rPr>
          <w:rFonts w:ascii="Arial" w:eastAsia="Arial Unicode MS" w:hAnsi="Arial" w:cs="Arial"/>
          <w:bCs/>
          <w:sz w:val="24"/>
          <w:szCs w:val="24"/>
          <w:lang w:val="en-GB"/>
        </w:rPr>
        <w:t xml:space="preserve"> </w:t>
      </w:r>
      <w:r w:rsidRPr="00380E61">
        <w:rPr>
          <w:rFonts w:ascii="Arial" w:eastAsia="Arial Unicode MS" w:hAnsi="Arial" w:cs="Arial"/>
          <w:bCs/>
          <w:i/>
          <w:sz w:val="24"/>
          <w:szCs w:val="24"/>
          <w:lang w:val="en-GB"/>
        </w:rPr>
        <w:t>that</w:t>
      </w:r>
      <w:r>
        <w:rPr>
          <w:rFonts w:ascii="Arial" w:eastAsia="Arial Unicode MS" w:hAnsi="Arial" w:cs="Arial"/>
          <w:bCs/>
          <w:sz w:val="24"/>
          <w:szCs w:val="24"/>
          <w:lang w:val="en-GB"/>
        </w:rPr>
        <w:t xml:space="preserve"> the applicant has </w:t>
      </w:r>
      <w:r w:rsidR="0099487A" w:rsidRPr="0099487A">
        <w:rPr>
          <w:rFonts w:ascii="Arial" w:eastAsia="Arial Unicode MS" w:hAnsi="Arial" w:cs="Arial"/>
          <w:bCs/>
          <w:sz w:val="24"/>
          <w:szCs w:val="24"/>
          <w:lang w:val="en-GB"/>
        </w:rPr>
        <w:t xml:space="preserve">family ties outside Namibia because his son resides in South Africa. </w:t>
      </w:r>
      <w:r w:rsidR="0099487A" w:rsidRPr="0099487A">
        <w:rPr>
          <w:rFonts w:ascii="Arial" w:eastAsia="Arial Unicode MS" w:hAnsi="Arial" w:cs="Arial"/>
          <w:bCs/>
          <w:i/>
          <w:sz w:val="24"/>
          <w:szCs w:val="24"/>
          <w:lang w:val="en-GB"/>
        </w:rPr>
        <w:t>Held further</w:t>
      </w:r>
      <w:r w:rsidR="0099487A">
        <w:rPr>
          <w:rFonts w:ascii="Arial" w:eastAsia="Arial Unicode MS" w:hAnsi="Arial" w:cs="Arial"/>
          <w:bCs/>
          <w:sz w:val="24"/>
          <w:szCs w:val="24"/>
          <w:lang w:val="en-GB"/>
        </w:rPr>
        <w:t xml:space="preserve"> h</w:t>
      </w:r>
      <w:r w:rsidR="0099487A" w:rsidRPr="0099487A">
        <w:rPr>
          <w:rFonts w:ascii="Arial" w:eastAsia="Arial Unicode MS" w:hAnsi="Arial" w:cs="Arial"/>
          <w:bCs/>
          <w:sz w:val="24"/>
          <w:szCs w:val="24"/>
          <w:lang w:val="en-GB"/>
        </w:rPr>
        <w:t xml:space="preserve">e has the necessary resources to raise finances that would allow him to live a comfortable life elsewhere </w:t>
      </w:r>
      <w:r>
        <w:rPr>
          <w:rFonts w:ascii="Arial" w:eastAsia="Arial Unicode MS" w:hAnsi="Arial" w:cs="Arial"/>
          <w:bCs/>
          <w:sz w:val="24"/>
          <w:szCs w:val="24"/>
          <w:lang w:val="en-GB"/>
        </w:rPr>
        <w:t xml:space="preserve">particularly in South Africa. </w:t>
      </w:r>
      <w:r w:rsidRPr="0099487A">
        <w:rPr>
          <w:rFonts w:ascii="Arial" w:eastAsia="Arial Unicode MS" w:hAnsi="Arial" w:cs="Arial"/>
          <w:bCs/>
          <w:sz w:val="24"/>
          <w:szCs w:val="24"/>
          <w:lang w:val="en-GB"/>
        </w:rPr>
        <w:t>The</w:t>
      </w:r>
      <w:r w:rsidR="0099487A" w:rsidRPr="0099487A">
        <w:rPr>
          <w:rFonts w:ascii="Arial" w:eastAsia="Arial Unicode MS" w:hAnsi="Arial" w:cs="Arial"/>
          <w:bCs/>
          <w:sz w:val="24"/>
          <w:szCs w:val="24"/>
          <w:lang w:val="en-GB"/>
        </w:rPr>
        <w:t xml:space="preserve"> risk of abscondment is real</w:t>
      </w:r>
      <w:r>
        <w:rPr>
          <w:rFonts w:ascii="Arial" w:eastAsia="Arial Unicode MS" w:hAnsi="Arial" w:cs="Arial"/>
          <w:bCs/>
          <w:sz w:val="24"/>
          <w:szCs w:val="24"/>
          <w:lang w:val="en-GB"/>
        </w:rPr>
        <w:t xml:space="preserve"> and is aggravated by the 10 years imprisonment imposed on him. </w:t>
      </w:r>
      <w:r w:rsidR="0099487A" w:rsidRPr="0099487A">
        <w:rPr>
          <w:rFonts w:ascii="Arial" w:eastAsia="Arial Unicode MS" w:hAnsi="Arial" w:cs="Arial"/>
          <w:bCs/>
          <w:sz w:val="24"/>
          <w:szCs w:val="24"/>
          <w:lang w:val="en-GB"/>
        </w:rPr>
        <w:t>.</w:t>
      </w:r>
    </w:p>
    <w:p w:rsidR="00431E54" w:rsidRPr="00431E54" w:rsidRDefault="00431E54" w:rsidP="00431E54">
      <w:pPr>
        <w:spacing w:line="360" w:lineRule="auto"/>
        <w:jc w:val="both"/>
        <w:rPr>
          <w:rFonts w:ascii="Arial" w:eastAsia="Arial Unicode MS" w:hAnsi="Arial" w:cs="Arial"/>
          <w:bCs/>
          <w:sz w:val="24"/>
          <w:szCs w:val="24"/>
          <w:lang w:val="en-GB"/>
        </w:rPr>
      </w:pPr>
      <w:r w:rsidRPr="00431E54">
        <w:rPr>
          <w:rFonts w:ascii="Arial" w:eastAsia="Arial Unicode MS" w:hAnsi="Arial" w:cs="Arial"/>
          <w:bCs/>
          <w:i/>
          <w:sz w:val="24"/>
          <w:szCs w:val="24"/>
          <w:lang w:val="en-GB"/>
        </w:rPr>
        <w:t>Held that</w:t>
      </w:r>
      <w:r w:rsidR="002C7A98">
        <w:rPr>
          <w:rFonts w:ascii="Arial" w:eastAsia="Arial Unicode MS" w:hAnsi="Arial" w:cs="Arial"/>
          <w:bCs/>
          <w:sz w:val="24"/>
          <w:szCs w:val="24"/>
          <w:lang w:val="en-GB"/>
        </w:rPr>
        <w:t xml:space="preserve"> when</w:t>
      </w:r>
      <w:r w:rsidRPr="00431E54">
        <w:rPr>
          <w:rFonts w:ascii="Arial" w:eastAsia="Arial Unicode MS" w:hAnsi="Arial" w:cs="Arial"/>
          <w:bCs/>
          <w:sz w:val="24"/>
          <w:szCs w:val="24"/>
          <w:lang w:val="en-GB"/>
        </w:rPr>
        <w:t xml:space="preserve"> an applicant has already been convicted and sentenced the presumption of innocence falls by the way side. The operation of the presumption of innocence until proven guilty does not operate in his favour. It is a fact that the law considers him as a criminal, until perhaps he succeeds to upset the conviction in any appeal he may make. </w:t>
      </w:r>
    </w:p>
    <w:p w:rsidR="00660B23" w:rsidRDefault="00431E54" w:rsidP="00431E54">
      <w:pPr>
        <w:spacing w:line="360" w:lineRule="auto"/>
        <w:jc w:val="both"/>
        <w:rPr>
          <w:rFonts w:ascii="Arial" w:eastAsia="Arial Unicode MS" w:hAnsi="Arial" w:cs="Arial"/>
          <w:bCs/>
          <w:sz w:val="24"/>
          <w:szCs w:val="24"/>
          <w:lang w:val="en-GB"/>
        </w:rPr>
      </w:pPr>
      <w:r w:rsidRPr="00431E54">
        <w:rPr>
          <w:rFonts w:ascii="Arial" w:eastAsia="Arial Unicode MS" w:hAnsi="Arial" w:cs="Arial"/>
          <w:bCs/>
          <w:i/>
          <w:sz w:val="24"/>
          <w:szCs w:val="24"/>
          <w:lang w:val="en-GB"/>
        </w:rPr>
        <w:t>Held that</w:t>
      </w:r>
      <w:r w:rsidRPr="00431E54">
        <w:rPr>
          <w:rFonts w:ascii="Arial" w:eastAsia="Arial Unicode MS" w:hAnsi="Arial" w:cs="Arial"/>
          <w:bCs/>
          <w:sz w:val="24"/>
          <w:szCs w:val="24"/>
          <w:lang w:val="en-GB"/>
        </w:rPr>
        <w:t xml:space="preserve"> the applicant has failed to show on a balance of probabilities that his admission on bail would not frustrate the </w:t>
      </w:r>
      <w:r w:rsidR="002C7A98">
        <w:rPr>
          <w:rFonts w:ascii="Arial" w:eastAsia="Arial Unicode MS" w:hAnsi="Arial" w:cs="Arial"/>
          <w:bCs/>
          <w:sz w:val="24"/>
          <w:szCs w:val="24"/>
          <w:lang w:val="en-GB"/>
        </w:rPr>
        <w:t xml:space="preserve">interest of </w:t>
      </w:r>
      <w:r w:rsidRPr="00431E54">
        <w:rPr>
          <w:rFonts w:ascii="Arial" w:eastAsia="Arial Unicode MS" w:hAnsi="Arial" w:cs="Arial"/>
          <w:bCs/>
          <w:sz w:val="24"/>
          <w:szCs w:val="24"/>
          <w:lang w:val="en-GB"/>
        </w:rPr>
        <w:t>due administration of justice and public interest. The bail application accordingly fails.</w:t>
      </w:r>
    </w:p>
    <w:p w:rsidR="00431E54" w:rsidRPr="00431E54" w:rsidRDefault="00431E54" w:rsidP="00431E54">
      <w:pPr>
        <w:spacing w:line="360" w:lineRule="auto"/>
        <w:jc w:val="both"/>
        <w:rPr>
          <w:rFonts w:ascii="Arial" w:eastAsia="Arial Unicode MS" w:hAnsi="Arial" w:cs="Arial"/>
          <w:bCs/>
          <w:sz w:val="24"/>
          <w:szCs w:val="24"/>
          <w:lang w:val="en-GB"/>
        </w:rPr>
      </w:pPr>
      <w:r w:rsidRPr="00431E54">
        <w:rPr>
          <w:rFonts w:ascii="Arial" w:eastAsia="Arial Unicode MS" w:hAnsi="Arial" w:cs="Arial"/>
          <w:bCs/>
          <w:sz w:val="24"/>
          <w:szCs w:val="24"/>
          <w:lang w:val="en-GB"/>
        </w:rPr>
        <w:t>________________________________________</w:t>
      </w:r>
      <w:r>
        <w:rPr>
          <w:rFonts w:ascii="Arial" w:eastAsia="Arial Unicode MS" w:hAnsi="Arial" w:cs="Arial"/>
          <w:bCs/>
          <w:sz w:val="24"/>
          <w:szCs w:val="24"/>
          <w:lang w:val="en-GB"/>
        </w:rPr>
        <w:t>______________________________</w:t>
      </w:r>
    </w:p>
    <w:p w:rsidR="00431E54" w:rsidRPr="00431E54" w:rsidRDefault="00431E54" w:rsidP="00431E54">
      <w:pPr>
        <w:spacing w:line="360" w:lineRule="auto"/>
        <w:jc w:val="center"/>
        <w:rPr>
          <w:rFonts w:ascii="Arial" w:eastAsia="Arial Unicode MS" w:hAnsi="Arial" w:cs="Arial"/>
          <w:b/>
          <w:bCs/>
          <w:sz w:val="24"/>
          <w:szCs w:val="24"/>
          <w:lang w:val="en-GB"/>
        </w:rPr>
      </w:pPr>
      <w:r w:rsidRPr="00431E54">
        <w:rPr>
          <w:rFonts w:ascii="Arial" w:eastAsia="Arial Unicode MS" w:hAnsi="Arial" w:cs="Arial"/>
          <w:b/>
          <w:bCs/>
          <w:sz w:val="24"/>
          <w:szCs w:val="24"/>
          <w:lang w:val="en-GB"/>
        </w:rPr>
        <w:t>ORDER</w:t>
      </w:r>
    </w:p>
    <w:p w:rsidR="00431E54" w:rsidRPr="00431E54" w:rsidRDefault="00431E54" w:rsidP="00431E54">
      <w:pPr>
        <w:spacing w:line="360" w:lineRule="auto"/>
        <w:jc w:val="both"/>
        <w:rPr>
          <w:rFonts w:ascii="Arial" w:eastAsia="Arial Unicode MS" w:hAnsi="Arial" w:cs="Arial"/>
          <w:bCs/>
          <w:sz w:val="24"/>
          <w:szCs w:val="24"/>
          <w:lang w:val="en-GB"/>
        </w:rPr>
      </w:pPr>
      <w:r w:rsidRPr="00431E54">
        <w:rPr>
          <w:rFonts w:ascii="Arial" w:eastAsia="Arial Unicode MS" w:hAnsi="Arial" w:cs="Arial"/>
          <w:bCs/>
          <w:sz w:val="24"/>
          <w:szCs w:val="24"/>
          <w:lang w:val="en-GB"/>
        </w:rPr>
        <w:t>________________________________________</w:t>
      </w:r>
      <w:r>
        <w:rPr>
          <w:rFonts w:ascii="Arial" w:eastAsia="Arial Unicode MS" w:hAnsi="Arial" w:cs="Arial"/>
          <w:bCs/>
          <w:sz w:val="24"/>
          <w:szCs w:val="24"/>
          <w:lang w:val="en-GB"/>
        </w:rPr>
        <w:t>______________________________</w:t>
      </w:r>
    </w:p>
    <w:p w:rsidR="00431E54" w:rsidRPr="00431E54" w:rsidRDefault="00431E54" w:rsidP="00431E54">
      <w:pPr>
        <w:spacing w:line="360" w:lineRule="auto"/>
        <w:jc w:val="both"/>
        <w:rPr>
          <w:rFonts w:ascii="Arial" w:eastAsia="Arial Unicode MS" w:hAnsi="Arial" w:cs="Arial"/>
          <w:bCs/>
          <w:sz w:val="24"/>
          <w:szCs w:val="24"/>
          <w:lang w:val="en-GB"/>
        </w:rPr>
      </w:pPr>
      <w:r w:rsidRPr="00431E54">
        <w:rPr>
          <w:rFonts w:ascii="Arial" w:eastAsia="Arial Unicode MS" w:hAnsi="Arial" w:cs="Arial"/>
          <w:bCs/>
          <w:sz w:val="24"/>
          <w:szCs w:val="24"/>
          <w:lang w:val="en-GB"/>
        </w:rPr>
        <w:t>The applicant’s application for bail pending appeal is dismissed.</w:t>
      </w:r>
    </w:p>
    <w:p w:rsidR="00431E54" w:rsidRPr="00431E54" w:rsidRDefault="00431E54" w:rsidP="00431E54">
      <w:pPr>
        <w:spacing w:line="360" w:lineRule="auto"/>
        <w:jc w:val="both"/>
        <w:rPr>
          <w:rFonts w:ascii="Arial" w:eastAsia="Arial Unicode MS" w:hAnsi="Arial" w:cs="Arial"/>
          <w:bCs/>
          <w:sz w:val="24"/>
          <w:szCs w:val="24"/>
          <w:lang w:val="en-GB"/>
        </w:rPr>
      </w:pPr>
      <w:r w:rsidRPr="00431E54">
        <w:rPr>
          <w:rFonts w:ascii="Arial" w:eastAsia="Arial Unicode MS" w:hAnsi="Arial" w:cs="Arial"/>
          <w:bCs/>
          <w:sz w:val="24"/>
          <w:szCs w:val="24"/>
          <w:lang w:val="en-GB"/>
        </w:rPr>
        <w:t>________________________________________</w:t>
      </w:r>
      <w:r>
        <w:rPr>
          <w:rFonts w:ascii="Arial" w:eastAsia="Arial Unicode MS" w:hAnsi="Arial" w:cs="Arial"/>
          <w:bCs/>
          <w:sz w:val="24"/>
          <w:szCs w:val="24"/>
          <w:lang w:val="en-GB"/>
        </w:rPr>
        <w:t>______________________________</w:t>
      </w:r>
    </w:p>
    <w:p w:rsidR="00D139BC" w:rsidRPr="00431E54" w:rsidRDefault="00431E54" w:rsidP="00431E54">
      <w:pPr>
        <w:spacing w:line="360" w:lineRule="auto"/>
        <w:jc w:val="center"/>
        <w:rPr>
          <w:rFonts w:ascii="Arial" w:eastAsia="Arial Unicode MS" w:hAnsi="Arial" w:cs="Arial"/>
          <w:b/>
          <w:bCs/>
          <w:sz w:val="24"/>
          <w:szCs w:val="24"/>
          <w:lang w:val="en-GB"/>
        </w:rPr>
      </w:pPr>
      <w:r w:rsidRPr="00431E54">
        <w:rPr>
          <w:rFonts w:ascii="Arial" w:eastAsia="Arial Unicode MS" w:hAnsi="Arial" w:cs="Arial"/>
          <w:b/>
          <w:bCs/>
          <w:sz w:val="24"/>
          <w:szCs w:val="24"/>
          <w:lang w:val="en-GB"/>
        </w:rPr>
        <w:t>RULING</w:t>
      </w:r>
    </w:p>
    <w:p w:rsidR="00431E54" w:rsidRDefault="00431E54" w:rsidP="00660B23">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______________________________________________________________________</w:t>
      </w:r>
    </w:p>
    <w:p w:rsidR="0071525D" w:rsidRPr="00BF4A87" w:rsidRDefault="0071525D" w:rsidP="00660B23">
      <w:pPr>
        <w:spacing w:line="360" w:lineRule="auto"/>
        <w:jc w:val="both"/>
        <w:rPr>
          <w:rFonts w:ascii="Arial" w:eastAsia="Arial Unicode MS" w:hAnsi="Arial" w:cs="Arial"/>
          <w:bCs/>
          <w:i/>
          <w:sz w:val="24"/>
          <w:szCs w:val="24"/>
          <w:lang w:val="en-GB"/>
        </w:rPr>
      </w:pPr>
      <w:r w:rsidRPr="00BF4A87">
        <w:rPr>
          <w:rFonts w:ascii="Arial" w:eastAsia="Arial Unicode MS" w:hAnsi="Arial" w:cs="Arial"/>
          <w:bCs/>
          <w:sz w:val="24"/>
          <w:szCs w:val="24"/>
          <w:lang w:val="en-GB"/>
        </w:rPr>
        <w:t>VELIKOSHI AJ</w:t>
      </w:r>
      <w:r w:rsidR="006528DB">
        <w:rPr>
          <w:rFonts w:ascii="Arial" w:eastAsia="Arial Unicode MS" w:hAnsi="Arial" w:cs="Arial"/>
          <w:bCs/>
          <w:sz w:val="24"/>
          <w:szCs w:val="24"/>
          <w:lang w:val="en-GB"/>
        </w:rPr>
        <w:t xml:space="preserve">: </w:t>
      </w:r>
    </w:p>
    <w:p w:rsidR="00431E54" w:rsidRDefault="00431E54" w:rsidP="00660B23">
      <w:pPr>
        <w:spacing w:line="360" w:lineRule="auto"/>
        <w:jc w:val="both"/>
        <w:rPr>
          <w:rFonts w:ascii="Arial" w:eastAsia="Arial Unicode MS" w:hAnsi="Arial" w:cs="Arial"/>
          <w:bCs/>
          <w:sz w:val="24"/>
          <w:szCs w:val="24"/>
          <w:u w:val="single"/>
          <w:lang w:val="en-GB"/>
        </w:rPr>
      </w:pPr>
    </w:p>
    <w:p w:rsidR="00E95E02" w:rsidRPr="00996B7F" w:rsidRDefault="00E95E02" w:rsidP="00660B23">
      <w:pPr>
        <w:spacing w:line="360" w:lineRule="auto"/>
        <w:jc w:val="both"/>
        <w:rPr>
          <w:rFonts w:ascii="Arial" w:eastAsia="Arial Unicode MS" w:hAnsi="Arial" w:cs="Arial"/>
          <w:bCs/>
          <w:sz w:val="24"/>
          <w:szCs w:val="24"/>
          <w:u w:val="single"/>
          <w:lang w:val="en-GB"/>
        </w:rPr>
      </w:pPr>
      <w:r w:rsidRPr="00996B7F">
        <w:rPr>
          <w:rFonts w:ascii="Arial" w:eastAsia="Arial Unicode MS" w:hAnsi="Arial" w:cs="Arial"/>
          <w:bCs/>
          <w:sz w:val="24"/>
          <w:szCs w:val="24"/>
          <w:u w:val="single"/>
          <w:lang w:val="en-GB"/>
        </w:rPr>
        <w:t xml:space="preserve">Introduction </w:t>
      </w:r>
    </w:p>
    <w:p w:rsidR="00CB634A" w:rsidRPr="00BF4A87" w:rsidRDefault="00B45E6B" w:rsidP="00660B23">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t>[1]</w:t>
      </w:r>
      <w:r>
        <w:rPr>
          <w:rFonts w:ascii="Arial" w:eastAsia="Arial Unicode MS" w:hAnsi="Arial" w:cs="Arial"/>
          <w:bCs/>
          <w:sz w:val="24"/>
          <w:szCs w:val="24"/>
          <w:lang w:val="en-GB"/>
        </w:rPr>
        <w:tab/>
      </w:r>
      <w:r w:rsidR="00410D2E" w:rsidRPr="00BF4A87">
        <w:rPr>
          <w:rFonts w:ascii="Arial" w:eastAsia="Arial Unicode MS" w:hAnsi="Arial" w:cs="Arial"/>
          <w:bCs/>
          <w:sz w:val="24"/>
          <w:szCs w:val="24"/>
          <w:lang w:val="en-GB"/>
        </w:rPr>
        <w:t>This is an applic</w:t>
      </w:r>
      <w:r w:rsidR="00CC68C8">
        <w:rPr>
          <w:rFonts w:ascii="Arial" w:eastAsia="Arial Unicode MS" w:hAnsi="Arial" w:cs="Arial"/>
          <w:bCs/>
          <w:sz w:val="24"/>
          <w:szCs w:val="24"/>
          <w:lang w:val="en-GB"/>
        </w:rPr>
        <w:t xml:space="preserve">ation for bail pending appeal. </w:t>
      </w:r>
      <w:r w:rsidR="00410D2E" w:rsidRPr="00BF4A87">
        <w:rPr>
          <w:rFonts w:ascii="Arial" w:eastAsia="Arial Unicode MS" w:hAnsi="Arial" w:cs="Arial"/>
          <w:bCs/>
          <w:sz w:val="24"/>
          <w:szCs w:val="24"/>
          <w:lang w:val="en-GB"/>
        </w:rPr>
        <w:t xml:space="preserve">The applicant </w:t>
      </w:r>
      <w:r w:rsidR="00E95E02" w:rsidRPr="00BF4A87">
        <w:rPr>
          <w:rFonts w:ascii="Arial" w:eastAsia="Arial Unicode MS" w:hAnsi="Arial" w:cs="Arial"/>
          <w:bCs/>
          <w:sz w:val="24"/>
          <w:szCs w:val="24"/>
          <w:lang w:val="en-GB"/>
        </w:rPr>
        <w:t>Willem Visagie Barnard</w:t>
      </w:r>
      <w:r w:rsidR="00964C25">
        <w:rPr>
          <w:rFonts w:ascii="Arial" w:eastAsia="Arial Unicode MS" w:hAnsi="Arial" w:cs="Arial"/>
          <w:bCs/>
          <w:sz w:val="24"/>
          <w:szCs w:val="24"/>
          <w:lang w:val="en-GB"/>
        </w:rPr>
        <w:t xml:space="preserve"> was tried and convicted on a charge of murder with </w:t>
      </w:r>
      <w:proofErr w:type="spellStart"/>
      <w:r w:rsidR="00964C25" w:rsidRPr="009D4887">
        <w:rPr>
          <w:rFonts w:ascii="Arial" w:eastAsia="Arial Unicode MS" w:hAnsi="Arial" w:cs="Arial"/>
          <w:bCs/>
          <w:i/>
          <w:sz w:val="24"/>
          <w:szCs w:val="24"/>
          <w:lang w:val="en-GB"/>
        </w:rPr>
        <w:t>dolus</w:t>
      </w:r>
      <w:proofErr w:type="spellEnd"/>
      <w:r w:rsidR="00964C25" w:rsidRPr="009D4887">
        <w:rPr>
          <w:rFonts w:ascii="Arial" w:eastAsia="Arial Unicode MS" w:hAnsi="Arial" w:cs="Arial"/>
          <w:bCs/>
          <w:i/>
          <w:sz w:val="24"/>
          <w:szCs w:val="24"/>
          <w:lang w:val="en-GB"/>
        </w:rPr>
        <w:t xml:space="preserve"> </w:t>
      </w:r>
      <w:proofErr w:type="spellStart"/>
      <w:r w:rsidR="00964C25" w:rsidRPr="009D4887">
        <w:rPr>
          <w:rFonts w:ascii="Arial" w:eastAsia="Arial Unicode MS" w:hAnsi="Arial" w:cs="Arial"/>
          <w:bCs/>
          <w:i/>
          <w:sz w:val="24"/>
          <w:szCs w:val="24"/>
          <w:lang w:val="en-GB"/>
        </w:rPr>
        <w:t>directus</w:t>
      </w:r>
      <w:proofErr w:type="spellEnd"/>
      <w:r w:rsidR="00964C25">
        <w:rPr>
          <w:rFonts w:ascii="Arial" w:eastAsia="Arial Unicode MS" w:hAnsi="Arial" w:cs="Arial"/>
          <w:bCs/>
          <w:sz w:val="24"/>
          <w:szCs w:val="24"/>
          <w:lang w:val="en-GB"/>
        </w:rPr>
        <w:t xml:space="preserve"> for murdering his wife, with whom he was in a domestic relationship as defined in s 1 of the Combating </w:t>
      </w:r>
      <w:r w:rsidR="00964C25">
        <w:rPr>
          <w:rFonts w:ascii="Arial" w:eastAsia="Arial Unicode MS" w:hAnsi="Arial" w:cs="Arial"/>
          <w:bCs/>
          <w:sz w:val="24"/>
          <w:szCs w:val="24"/>
          <w:lang w:val="en-GB"/>
        </w:rPr>
        <w:lastRenderedPageBreak/>
        <w:t>of Domestic Violence Act</w:t>
      </w:r>
      <w:r w:rsidR="00B855E7">
        <w:rPr>
          <w:rStyle w:val="FootnoteReference"/>
          <w:rFonts w:ascii="Arial" w:eastAsia="Arial Unicode MS" w:hAnsi="Arial" w:cs="Arial"/>
          <w:bCs/>
          <w:sz w:val="24"/>
          <w:szCs w:val="24"/>
          <w:lang w:val="en-GB"/>
        </w:rPr>
        <w:footnoteReference w:id="1"/>
      </w:r>
      <w:r w:rsidR="00E95E02" w:rsidRPr="00BF4A87">
        <w:rPr>
          <w:rFonts w:ascii="Arial" w:eastAsia="Arial Unicode MS" w:hAnsi="Arial" w:cs="Arial"/>
          <w:bCs/>
          <w:sz w:val="24"/>
          <w:szCs w:val="24"/>
          <w:lang w:val="en-GB"/>
        </w:rPr>
        <w:t xml:space="preserve"> </w:t>
      </w:r>
      <w:r w:rsidR="009D4887">
        <w:rPr>
          <w:rFonts w:ascii="Arial" w:eastAsia="Arial Unicode MS" w:hAnsi="Arial" w:cs="Arial"/>
          <w:bCs/>
          <w:sz w:val="24"/>
          <w:szCs w:val="24"/>
          <w:lang w:val="en-GB"/>
        </w:rPr>
        <w:t>and sentence</w:t>
      </w:r>
      <w:r w:rsidR="00D96584">
        <w:rPr>
          <w:rFonts w:ascii="Arial" w:eastAsia="Arial Unicode MS" w:hAnsi="Arial" w:cs="Arial"/>
          <w:bCs/>
          <w:sz w:val="24"/>
          <w:szCs w:val="24"/>
          <w:lang w:val="en-GB"/>
        </w:rPr>
        <w:t>d</w:t>
      </w:r>
      <w:r w:rsidR="009D4887">
        <w:rPr>
          <w:rFonts w:ascii="Arial" w:eastAsia="Arial Unicode MS" w:hAnsi="Arial" w:cs="Arial"/>
          <w:bCs/>
          <w:sz w:val="24"/>
          <w:szCs w:val="24"/>
          <w:lang w:val="en-GB"/>
        </w:rPr>
        <w:t xml:space="preserve"> </w:t>
      </w:r>
      <w:r w:rsidR="00D96584">
        <w:rPr>
          <w:rFonts w:ascii="Arial" w:eastAsia="Arial Unicode MS" w:hAnsi="Arial" w:cs="Arial"/>
          <w:bCs/>
          <w:sz w:val="24"/>
          <w:szCs w:val="24"/>
          <w:lang w:val="en-GB"/>
        </w:rPr>
        <w:t>to</w:t>
      </w:r>
      <w:r w:rsidR="009D4887">
        <w:rPr>
          <w:rFonts w:ascii="Arial" w:eastAsia="Arial Unicode MS" w:hAnsi="Arial" w:cs="Arial"/>
          <w:bCs/>
          <w:sz w:val="24"/>
          <w:szCs w:val="24"/>
          <w:lang w:val="en-GB"/>
        </w:rPr>
        <w:t xml:space="preserve"> 18</w:t>
      </w:r>
      <w:r w:rsidR="00E95E02" w:rsidRPr="00BF4A87">
        <w:rPr>
          <w:rFonts w:ascii="Arial" w:eastAsia="Arial Unicode MS" w:hAnsi="Arial" w:cs="Arial"/>
          <w:bCs/>
          <w:sz w:val="24"/>
          <w:szCs w:val="24"/>
          <w:lang w:val="en-GB"/>
        </w:rPr>
        <w:t xml:space="preserve"> years imprisonment</w:t>
      </w:r>
      <w:r w:rsidR="009D4887">
        <w:rPr>
          <w:rFonts w:ascii="Arial" w:eastAsia="Arial Unicode MS" w:hAnsi="Arial" w:cs="Arial"/>
          <w:bCs/>
          <w:sz w:val="24"/>
          <w:szCs w:val="24"/>
          <w:lang w:val="en-GB"/>
        </w:rPr>
        <w:t xml:space="preserve">, 8 of which was conditionally </w:t>
      </w:r>
      <w:r w:rsidR="00DE195D">
        <w:rPr>
          <w:rFonts w:ascii="Arial" w:eastAsia="Arial Unicode MS" w:hAnsi="Arial" w:cs="Arial"/>
          <w:bCs/>
          <w:sz w:val="24"/>
          <w:szCs w:val="24"/>
          <w:lang w:val="en-GB"/>
        </w:rPr>
        <w:t>suspended</w:t>
      </w:r>
      <w:r w:rsidR="009D4887">
        <w:rPr>
          <w:rFonts w:ascii="Arial" w:eastAsia="Arial Unicode MS" w:hAnsi="Arial" w:cs="Arial"/>
          <w:bCs/>
          <w:sz w:val="24"/>
          <w:szCs w:val="24"/>
          <w:lang w:val="en-GB"/>
        </w:rPr>
        <w:t>. The sentence was</w:t>
      </w:r>
      <w:r w:rsidR="00E95E02" w:rsidRPr="00BF4A87">
        <w:rPr>
          <w:rFonts w:ascii="Arial" w:eastAsia="Arial Unicode MS" w:hAnsi="Arial" w:cs="Arial"/>
          <w:bCs/>
          <w:sz w:val="24"/>
          <w:szCs w:val="24"/>
          <w:lang w:val="en-GB"/>
        </w:rPr>
        <w:t xml:space="preserve"> handed </w:t>
      </w:r>
      <w:r w:rsidR="001D63FF" w:rsidRPr="00BF4A87">
        <w:rPr>
          <w:rFonts w:ascii="Arial" w:eastAsia="Arial Unicode MS" w:hAnsi="Arial" w:cs="Arial"/>
          <w:bCs/>
          <w:sz w:val="24"/>
          <w:szCs w:val="24"/>
          <w:lang w:val="en-GB"/>
        </w:rPr>
        <w:t>down on him</w:t>
      </w:r>
      <w:r w:rsidR="00E95E02" w:rsidRPr="00BF4A87">
        <w:rPr>
          <w:rFonts w:ascii="Arial" w:eastAsia="Arial Unicode MS" w:hAnsi="Arial" w:cs="Arial"/>
          <w:bCs/>
          <w:sz w:val="24"/>
          <w:szCs w:val="24"/>
          <w:lang w:val="en-GB"/>
        </w:rPr>
        <w:t xml:space="preserve"> on 25 July 2018</w:t>
      </w:r>
      <w:r w:rsidR="009D4887">
        <w:rPr>
          <w:rFonts w:ascii="Arial" w:eastAsia="Arial Unicode MS" w:hAnsi="Arial" w:cs="Arial"/>
          <w:bCs/>
          <w:sz w:val="24"/>
          <w:szCs w:val="24"/>
          <w:lang w:val="en-GB"/>
        </w:rPr>
        <w:t>.</w:t>
      </w:r>
    </w:p>
    <w:p w:rsidR="00CC071B" w:rsidRDefault="00B45E6B" w:rsidP="00660B2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DE195D">
        <w:rPr>
          <w:rFonts w:ascii="Arial" w:hAnsi="Arial" w:cs="Arial"/>
          <w:sz w:val="24"/>
          <w:szCs w:val="24"/>
        </w:rPr>
        <w:t>Subsequent to his sentence, he lodged</w:t>
      </w:r>
      <w:r w:rsidR="00C559CB" w:rsidRPr="00BF4A87">
        <w:rPr>
          <w:rFonts w:ascii="Arial" w:hAnsi="Arial" w:cs="Arial"/>
          <w:sz w:val="24"/>
          <w:szCs w:val="24"/>
        </w:rPr>
        <w:t xml:space="preserve"> an application for leave</w:t>
      </w:r>
      <w:r w:rsidR="00CB1C82" w:rsidRPr="00BF4A87">
        <w:rPr>
          <w:rFonts w:ascii="Arial" w:hAnsi="Arial" w:cs="Arial"/>
          <w:sz w:val="24"/>
          <w:szCs w:val="24"/>
        </w:rPr>
        <w:t xml:space="preserve"> to</w:t>
      </w:r>
      <w:r w:rsidR="00C559CB" w:rsidRPr="00BF4A87">
        <w:rPr>
          <w:rFonts w:ascii="Arial" w:hAnsi="Arial" w:cs="Arial"/>
          <w:sz w:val="24"/>
          <w:szCs w:val="24"/>
        </w:rPr>
        <w:t xml:space="preserve"> appeal his conviction </w:t>
      </w:r>
      <w:r w:rsidR="00B84D48" w:rsidRPr="00BF4A87">
        <w:rPr>
          <w:rFonts w:ascii="Arial" w:hAnsi="Arial" w:cs="Arial"/>
          <w:sz w:val="24"/>
          <w:szCs w:val="24"/>
        </w:rPr>
        <w:t xml:space="preserve">to the Supreme Court </w:t>
      </w:r>
      <w:r w:rsidR="000A25D2">
        <w:rPr>
          <w:rFonts w:ascii="Arial" w:hAnsi="Arial" w:cs="Arial"/>
          <w:sz w:val="24"/>
          <w:szCs w:val="24"/>
        </w:rPr>
        <w:t>in terms of s 316(1</w:t>
      </w:r>
      <w:proofErr w:type="gramStart"/>
      <w:r w:rsidR="000A25D2">
        <w:rPr>
          <w:rFonts w:ascii="Arial" w:hAnsi="Arial" w:cs="Arial"/>
          <w:sz w:val="24"/>
          <w:szCs w:val="24"/>
        </w:rPr>
        <w:t>)(</w:t>
      </w:r>
      <w:proofErr w:type="gramEnd"/>
      <w:r w:rsidR="000A25D2">
        <w:rPr>
          <w:rFonts w:ascii="Arial" w:hAnsi="Arial" w:cs="Arial"/>
          <w:sz w:val="24"/>
          <w:szCs w:val="24"/>
        </w:rPr>
        <w:t>b)</w:t>
      </w:r>
      <w:r w:rsidR="00D07736">
        <w:rPr>
          <w:rStyle w:val="FootnoteReference"/>
          <w:rFonts w:ascii="Arial" w:hAnsi="Arial" w:cs="Arial"/>
          <w:sz w:val="24"/>
          <w:szCs w:val="24"/>
        </w:rPr>
        <w:footnoteReference w:id="2"/>
      </w:r>
      <w:r w:rsidR="000A25D2">
        <w:rPr>
          <w:rFonts w:ascii="Arial" w:hAnsi="Arial" w:cs="Arial"/>
          <w:sz w:val="24"/>
          <w:szCs w:val="24"/>
        </w:rPr>
        <w:t xml:space="preserve"> </w:t>
      </w:r>
      <w:r w:rsidR="00B84D48" w:rsidRPr="00BF4A87">
        <w:rPr>
          <w:rFonts w:ascii="Arial" w:hAnsi="Arial" w:cs="Arial"/>
          <w:sz w:val="24"/>
          <w:szCs w:val="24"/>
        </w:rPr>
        <w:t>which</w:t>
      </w:r>
      <w:r w:rsidR="00C559CB" w:rsidRPr="00BF4A87">
        <w:rPr>
          <w:rFonts w:ascii="Arial" w:hAnsi="Arial" w:cs="Arial"/>
          <w:sz w:val="24"/>
          <w:szCs w:val="24"/>
        </w:rPr>
        <w:t xml:space="preserve"> was heard on 7 September 2018. </w:t>
      </w:r>
      <w:r w:rsidR="00A51CBA" w:rsidRPr="00BF4A87">
        <w:rPr>
          <w:rFonts w:ascii="Arial" w:hAnsi="Arial" w:cs="Arial"/>
          <w:sz w:val="24"/>
          <w:szCs w:val="24"/>
        </w:rPr>
        <w:t>The application</w:t>
      </w:r>
      <w:r w:rsidR="00C559CB" w:rsidRPr="00BF4A87">
        <w:rPr>
          <w:rFonts w:ascii="Arial" w:hAnsi="Arial" w:cs="Arial"/>
          <w:sz w:val="24"/>
          <w:szCs w:val="24"/>
        </w:rPr>
        <w:t xml:space="preserve"> for leave to appe</w:t>
      </w:r>
      <w:r w:rsidR="006F2296" w:rsidRPr="00BF4A87">
        <w:rPr>
          <w:rFonts w:ascii="Arial" w:hAnsi="Arial" w:cs="Arial"/>
          <w:sz w:val="24"/>
          <w:szCs w:val="24"/>
        </w:rPr>
        <w:t xml:space="preserve">al was dismissed by </w:t>
      </w:r>
      <w:proofErr w:type="spellStart"/>
      <w:r w:rsidR="006F2296" w:rsidRPr="00BF4A87">
        <w:rPr>
          <w:rFonts w:ascii="Arial" w:hAnsi="Arial" w:cs="Arial"/>
          <w:sz w:val="24"/>
          <w:szCs w:val="24"/>
        </w:rPr>
        <w:t>Shivute</w:t>
      </w:r>
      <w:proofErr w:type="spellEnd"/>
      <w:r w:rsidR="006F2296" w:rsidRPr="00BF4A87">
        <w:rPr>
          <w:rFonts w:ascii="Arial" w:hAnsi="Arial" w:cs="Arial"/>
          <w:sz w:val="24"/>
          <w:szCs w:val="24"/>
        </w:rPr>
        <w:t xml:space="preserve"> J on</w:t>
      </w:r>
      <w:r w:rsidR="00C70854" w:rsidRPr="00BF4A87">
        <w:rPr>
          <w:rFonts w:ascii="Arial" w:hAnsi="Arial" w:cs="Arial"/>
          <w:sz w:val="24"/>
          <w:szCs w:val="24"/>
        </w:rPr>
        <w:t xml:space="preserve"> 14 September 2018 </w:t>
      </w:r>
      <w:r w:rsidR="006F2296" w:rsidRPr="00BF4A87">
        <w:rPr>
          <w:rFonts w:ascii="Arial" w:hAnsi="Arial" w:cs="Arial"/>
          <w:sz w:val="24"/>
          <w:szCs w:val="24"/>
        </w:rPr>
        <w:t>on the basis that the applicant</w:t>
      </w:r>
      <w:r w:rsidR="00B84D48" w:rsidRPr="00BF4A87">
        <w:rPr>
          <w:rFonts w:ascii="Arial" w:hAnsi="Arial" w:cs="Arial"/>
          <w:sz w:val="24"/>
          <w:szCs w:val="24"/>
        </w:rPr>
        <w:t xml:space="preserve"> did not have prospects of success on appeal.  </w:t>
      </w:r>
      <w:r w:rsidR="00DE195D" w:rsidRPr="00BF4A87">
        <w:rPr>
          <w:rFonts w:ascii="Arial" w:hAnsi="Arial" w:cs="Arial"/>
          <w:sz w:val="24"/>
          <w:szCs w:val="24"/>
        </w:rPr>
        <w:t>Displeased</w:t>
      </w:r>
      <w:r w:rsidR="00B84D48" w:rsidRPr="00BF4A87">
        <w:rPr>
          <w:rFonts w:ascii="Arial" w:hAnsi="Arial" w:cs="Arial"/>
          <w:sz w:val="24"/>
          <w:szCs w:val="24"/>
        </w:rPr>
        <w:t xml:space="preserve"> with the dismissal of his application for leave to appeal to the Supreme Court</w:t>
      </w:r>
      <w:r w:rsidR="00D96584">
        <w:rPr>
          <w:rFonts w:ascii="Arial" w:hAnsi="Arial" w:cs="Arial"/>
          <w:sz w:val="24"/>
          <w:szCs w:val="24"/>
        </w:rPr>
        <w:t>,</w:t>
      </w:r>
      <w:r w:rsidR="00B84D48" w:rsidRPr="00BF4A87">
        <w:rPr>
          <w:rFonts w:ascii="Arial" w:hAnsi="Arial" w:cs="Arial"/>
          <w:sz w:val="24"/>
          <w:szCs w:val="24"/>
        </w:rPr>
        <w:t xml:space="preserve"> the applicant petitioned the Chief </w:t>
      </w:r>
      <w:r w:rsidR="00C70854" w:rsidRPr="00BF4A87">
        <w:rPr>
          <w:rFonts w:ascii="Arial" w:hAnsi="Arial" w:cs="Arial"/>
          <w:sz w:val="24"/>
          <w:szCs w:val="24"/>
        </w:rPr>
        <w:t>Justice for</w:t>
      </w:r>
      <w:r w:rsidR="00B84D48" w:rsidRPr="00BF4A87">
        <w:rPr>
          <w:rFonts w:ascii="Arial" w:hAnsi="Arial" w:cs="Arial"/>
          <w:sz w:val="24"/>
          <w:szCs w:val="24"/>
        </w:rPr>
        <w:t xml:space="preserve"> leave to </w:t>
      </w:r>
      <w:r w:rsidR="00B84D48" w:rsidRPr="001F54F1">
        <w:rPr>
          <w:rFonts w:ascii="Arial" w:hAnsi="Arial" w:cs="Arial"/>
          <w:sz w:val="24"/>
          <w:szCs w:val="24"/>
        </w:rPr>
        <w:t xml:space="preserve">appeal against his conviction which was granted on 23 October 2018. </w:t>
      </w:r>
      <w:r w:rsidR="00DE195D">
        <w:rPr>
          <w:rFonts w:ascii="Arial" w:hAnsi="Arial" w:cs="Arial"/>
          <w:sz w:val="24"/>
          <w:szCs w:val="24"/>
        </w:rPr>
        <w:t>This</w:t>
      </w:r>
      <w:r w:rsidR="00150286">
        <w:rPr>
          <w:rFonts w:ascii="Arial" w:hAnsi="Arial" w:cs="Arial"/>
          <w:sz w:val="24"/>
          <w:szCs w:val="24"/>
        </w:rPr>
        <w:t xml:space="preserve"> court is told</w:t>
      </w:r>
      <w:r w:rsidR="00DE195D">
        <w:rPr>
          <w:rFonts w:ascii="Arial" w:hAnsi="Arial" w:cs="Arial"/>
          <w:sz w:val="24"/>
          <w:szCs w:val="24"/>
        </w:rPr>
        <w:t xml:space="preserve"> that</w:t>
      </w:r>
      <w:r w:rsidR="00150286">
        <w:rPr>
          <w:rFonts w:ascii="Arial" w:hAnsi="Arial" w:cs="Arial"/>
          <w:sz w:val="24"/>
          <w:szCs w:val="24"/>
        </w:rPr>
        <w:t xml:space="preserve"> </w:t>
      </w:r>
      <w:r w:rsidR="00220BC9">
        <w:rPr>
          <w:rFonts w:ascii="Arial" w:hAnsi="Arial" w:cs="Arial"/>
          <w:sz w:val="24"/>
          <w:szCs w:val="24"/>
        </w:rPr>
        <w:t>his appeal aga</w:t>
      </w:r>
      <w:r w:rsidR="00DE195D">
        <w:rPr>
          <w:rFonts w:ascii="Arial" w:hAnsi="Arial" w:cs="Arial"/>
          <w:sz w:val="24"/>
          <w:szCs w:val="24"/>
        </w:rPr>
        <w:t>inst the conviction now</w:t>
      </w:r>
      <w:r w:rsidR="00220BC9">
        <w:rPr>
          <w:rFonts w:ascii="Arial" w:hAnsi="Arial" w:cs="Arial"/>
          <w:sz w:val="24"/>
          <w:szCs w:val="24"/>
        </w:rPr>
        <w:t xml:space="preserve"> pending before the Supreme Court</w:t>
      </w:r>
      <w:r w:rsidR="00150286">
        <w:rPr>
          <w:rFonts w:ascii="Arial" w:hAnsi="Arial" w:cs="Arial"/>
          <w:sz w:val="24"/>
          <w:szCs w:val="24"/>
        </w:rPr>
        <w:t xml:space="preserve"> </w:t>
      </w:r>
      <w:r w:rsidR="00DE195D">
        <w:rPr>
          <w:rFonts w:ascii="Arial" w:hAnsi="Arial" w:cs="Arial"/>
          <w:sz w:val="24"/>
          <w:szCs w:val="24"/>
        </w:rPr>
        <w:t>is to be</w:t>
      </w:r>
      <w:r w:rsidR="00150286">
        <w:rPr>
          <w:rFonts w:ascii="Arial" w:hAnsi="Arial" w:cs="Arial"/>
          <w:sz w:val="24"/>
          <w:szCs w:val="24"/>
        </w:rPr>
        <w:t xml:space="preserve"> heard on a date not yet communicated to the applicant</w:t>
      </w:r>
      <w:r w:rsidR="004B723C">
        <w:rPr>
          <w:rFonts w:ascii="Arial" w:hAnsi="Arial" w:cs="Arial"/>
          <w:sz w:val="24"/>
          <w:szCs w:val="24"/>
        </w:rPr>
        <w:t>.</w:t>
      </w:r>
    </w:p>
    <w:p w:rsidR="00135F01" w:rsidRPr="00135F01" w:rsidRDefault="006528DB" w:rsidP="00660B23">
      <w:pPr>
        <w:spacing w:line="360" w:lineRule="auto"/>
        <w:jc w:val="both"/>
        <w:rPr>
          <w:rFonts w:ascii="Arial" w:hAnsi="Arial" w:cs="Arial"/>
          <w:sz w:val="24"/>
          <w:szCs w:val="24"/>
          <w:u w:val="single"/>
        </w:rPr>
      </w:pPr>
      <w:r>
        <w:rPr>
          <w:rFonts w:ascii="Arial" w:hAnsi="Arial" w:cs="Arial"/>
          <w:sz w:val="24"/>
          <w:szCs w:val="24"/>
          <w:u w:val="single"/>
        </w:rPr>
        <w:t xml:space="preserve">Evidence in support of the bail </w:t>
      </w:r>
      <w:r w:rsidR="00135F01">
        <w:rPr>
          <w:rFonts w:ascii="Arial" w:hAnsi="Arial" w:cs="Arial"/>
          <w:sz w:val="24"/>
          <w:szCs w:val="24"/>
          <w:u w:val="single"/>
        </w:rPr>
        <w:t>application</w:t>
      </w:r>
    </w:p>
    <w:p w:rsidR="006B42F2" w:rsidRDefault="00B45E6B" w:rsidP="00660B2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C071B">
        <w:rPr>
          <w:rFonts w:ascii="Arial" w:hAnsi="Arial" w:cs="Arial"/>
          <w:sz w:val="24"/>
          <w:szCs w:val="24"/>
        </w:rPr>
        <w:t xml:space="preserve">The applicant testified orally in the bail application. </w:t>
      </w:r>
      <w:r w:rsidR="00244DC5">
        <w:rPr>
          <w:rFonts w:ascii="Arial" w:hAnsi="Arial" w:cs="Arial"/>
          <w:sz w:val="24"/>
          <w:szCs w:val="24"/>
        </w:rPr>
        <w:t xml:space="preserve">This evidence may be </w:t>
      </w:r>
      <w:proofErr w:type="spellStart"/>
      <w:r w:rsidR="00244DC5">
        <w:rPr>
          <w:rFonts w:ascii="Arial" w:hAnsi="Arial" w:cs="Arial"/>
          <w:sz w:val="24"/>
          <w:szCs w:val="24"/>
        </w:rPr>
        <w:t>summarised</w:t>
      </w:r>
      <w:proofErr w:type="spellEnd"/>
      <w:r w:rsidR="00244DC5">
        <w:rPr>
          <w:rFonts w:ascii="Arial" w:hAnsi="Arial" w:cs="Arial"/>
          <w:sz w:val="24"/>
          <w:szCs w:val="24"/>
        </w:rPr>
        <w:t xml:space="preserve"> as follows: </w:t>
      </w:r>
      <w:r w:rsidR="00D83BE9">
        <w:rPr>
          <w:rFonts w:ascii="Arial" w:hAnsi="Arial" w:cs="Arial"/>
          <w:sz w:val="24"/>
          <w:szCs w:val="24"/>
        </w:rPr>
        <w:t xml:space="preserve">He </w:t>
      </w:r>
      <w:r w:rsidR="00CC071B">
        <w:rPr>
          <w:rFonts w:ascii="Arial" w:hAnsi="Arial" w:cs="Arial"/>
          <w:sz w:val="24"/>
          <w:szCs w:val="24"/>
        </w:rPr>
        <w:t xml:space="preserve">testified that he is </w:t>
      </w:r>
      <w:r w:rsidR="00244DC5">
        <w:rPr>
          <w:rFonts w:ascii="Arial" w:hAnsi="Arial" w:cs="Arial"/>
          <w:sz w:val="24"/>
          <w:szCs w:val="24"/>
        </w:rPr>
        <w:t xml:space="preserve">65 years old born on 21 April 1953 in </w:t>
      </w:r>
      <w:proofErr w:type="spellStart"/>
      <w:r w:rsidR="00244DC5">
        <w:rPr>
          <w:rFonts w:ascii="Arial" w:hAnsi="Arial" w:cs="Arial"/>
          <w:sz w:val="24"/>
          <w:szCs w:val="24"/>
        </w:rPr>
        <w:t>Upington</w:t>
      </w:r>
      <w:proofErr w:type="spellEnd"/>
      <w:r w:rsidR="00244DC5">
        <w:rPr>
          <w:rFonts w:ascii="Arial" w:hAnsi="Arial" w:cs="Arial"/>
          <w:sz w:val="24"/>
          <w:szCs w:val="24"/>
        </w:rPr>
        <w:t xml:space="preserve"> South Africa. He was born in South Africa due to lack of medical doctors in Namibia before independence.</w:t>
      </w:r>
      <w:r w:rsidR="00876689">
        <w:rPr>
          <w:rFonts w:ascii="Arial" w:hAnsi="Arial" w:cs="Arial"/>
          <w:sz w:val="24"/>
          <w:szCs w:val="24"/>
        </w:rPr>
        <w:t xml:space="preserve"> Soon after he was born, he and his parents returned to Namibia where he grew up. Although as a young man he had worked for the then South African Police in Johannesburg for about 3 years, he had resided within the district of </w:t>
      </w:r>
      <w:proofErr w:type="spellStart"/>
      <w:r w:rsidR="00876689">
        <w:rPr>
          <w:rFonts w:ascii="Arial" w:hAnsi="Arial" w:cs="Arial"/>
          <w:sz w:val="24"/>
          <w:szCs w:val="24"/>
        </w:rPr>
        <w:t>Mariental</w:t>
      </w:r>
      <w:proofErr w:type="spellEnd"/>
      <w:r w:rsidR="00876689">
        <w:rPr>
          <w:rFonts w:ascii="Arial" w:hAnsi="Arial" w:cs="Arial"/>
          <w:sz w:val="24"/>
          <w:szCs w:val="24"/>
        </w:rPr>
        <w:t xml:space="preserve"> up </w:t>
      </w:r>
      <w:r w:rsidR="006528DB">
        <w:rPr>
          <w:rFonts w:ascii="Arial" w:hAnsi="Arial" w:cs="Arial"/>
          <w:sz w:val="24"/>
          <w:szCs w:val="24"/>
        </w:rPr>
        <w:t>until the occurrence of the incident that caused him</w:t>
      </w:r>
      <w:r w:rsidR="00876689">
        <w:rPr>
          <w:rFonts w:ascii="Arial" w:hAnsi="Arial" w:cs="Arial"/>
          <w:sz w:val="24"/>
          <w:szCs w:val="24"/>
        </w:rPr>
        <w:t xml:space="preserve"> to be convicted. </w:t>
      </w:r>
      <w:r w:rsidR="00244DC5">
        <w:rPr>
          <w:rFonts w:ascii="Arial" w:hAnsi="Arial" w:cs="Arial"/>
          <w:sz w:val="24"/>
          <w:szCs w:val="24"/>
        </w:rPr>
        <w:t xml:space="preserve">He is a father of two children, a son and a daughter.  He has two siblings. Except for his son that lives in South Africa, he has no other family ties beyond the jurisdiction of this court.  </w:t>
      </w:r>
      <w:r w:rsidR="00CC4826">
        <w:rPr>
          <w:rFonts w:ascii="Arial" w:hAnsi="Arial" w:cs="Arial"/>
          <w:sz w:val="24"/>
          <w:szCs w:val="24"/>
        </w:rPr>
        <w:t>It is furthermore</w:t>
      </w:r>
      <w:r w:rsidR="006528DB">
        <w:rPr>
          <w:rFonts w:ascii="Arial" w:hAnsi="Arial" w:cs="Arial"/>
          <w:sz w:val="24"/>
          <w:szCs w:val="24"/>
        </w:rPr>
        <w:t>,</w:t>
      </w:r>
      <w:r w:rsidR="00CC4826">
        <w:rPr>
          <w:rFonts w:ascii="Arial" w:hAnsi="Arial" w:cs="Arial"/>
          <w:sz w:val="24"/>
          <w:szCs w:val="24"/>
        </w:rPr>
        <w:t xml:space="preserve"> his evidence that he has no valid passport or any other travelling document. </w:t>
      </w:r>
    </w:p>
    <w:p w:rsidR="00753C0E" w:rsidRDefault="00E90C76" w:rsidP="00660B2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B42F2">
        <w:rPr>
          <w:rFonts w:ascii="Arial" w:hAnsi="Arial" w:cs="Arial"/>
          <w:sz w:val="24"/>
          <w:szCs w:val="24"/>
        </w:rPr>
        <w:t xml:space="preserve">He said that if granted bail he will not abscond because he owns a farm and livestock valued at approximately </w:t>
      </w:r>
      <w:r w:rsidR="006528DB">
        <w:rPr>
          <w:rFonts w:ascii="Arial" w:hAnsi="Arial" w:cs="Arial"/>
          <w:sz w:val="24"/>
          <w:szCs w:val="24"/>
        </w:rPr>
        <w:t xml:space="preserve">N$ </w:t>
      </w:r>
      <w:r w:rsidR="006B42F2">
        <w:rPr>
          <w:rFonts w:ascii="Arial" w:hAnsi="Arial" w:cs="Arial"/>
          <w:sz w:val="24"/>
          <w:szCs w:val="24"/>
        </w:rPr>
        <w:t xml:space="preserve">12 000 000. </w:t>
      </w:r>
      <w:r w:rsidR="00CA7B7B">
        <w:rPr>
          <w:rFonts w:ascii="Arial" w:hAnsi="Arial" w:cs="Arial"/>
          <w:sz w:val="24"/>
          <w:szCs w:val="24"/>
        </w:rPr>
        <w:t xml:space="preserve">He does not have any property elsewhere outside Namibia. </w:t>
      </w:r>
      <w:r w:rsidR="006B42F2">
        <w:rPr>
          <w:rFonts w:ascii="Arial" w:hAnsi="Arial" w:cs="Arial"/>
          <w:sz w:val="24"/>
          <w:szCs w:val="24"/>
        </w:rPr>
        <w:t xml:space="preserve">He said that he is afraid of prison but should the Supreme Court not uphold his appeal against the conviction, he would serve his sentence.  It is also his evidence that, he has several </w:t>
      </w:r>
      <w:r w:rsidR="00BB280F">
        <w:rPr>
          <w:rFonts w:ascii="Arial" w:hAnsi="Arial" w:cs="Arial"/>
          <w:sz w:val="24"/>
          <w:szCs w:val="24"/>
        </w:rPr>
        <w:t xml:space="preserve">medical </w:t>
      </w:r>
      <w:r w:rsidR="006B42F2">
        <w:rPr>
          <w:rFonts w:ascii="Arial" w:hAnsi="Arial" w:cs="Arial"/>
          <w:sz w:val="24"/>
          <w:szCs w:val="24"/>
        </w:rPr>
        <w:t xml:space="preserve">ailments, which he </w:t>
      </w:r>
      <w:r w:rsidR="00145BD2">
        <w:rPr>
          <w:rFonts w:ascii="Arial" w:hAnsi="Arial" w:cs="Arial"/>
          <w:sz w:val="24"/>
          <w:szCs w:val="24"/>
        </w:rPr>
        <w:t>concede</w:t>
      </w:r>
      <w:r w:rsidR="003B1845">
        <w:rPr>
          <w:rFonts w:ascii="Arial" w:hAnsi="Arial" w:cs="Arial"/>
          <w:sz w:val="24"/>
          <w:szCs w:val="24"/>
        </w:rPr>
        <w:t xml:space="preserve"> are not recent</w:t>
      </w:r>
      <w:r w:rsidR="00145BD2">
        <w:rPr>
          <w:rFonts w:ascii="Arial" w:hAnsi="Arial" w:cs="Arial"/>
          <w:sz w:val="24"/>
          <w:szCs w:val="24"/>
        </w:rPr>
        <w:t xml:space="preserve">. </w:t>
      </w:r>
      <w:r w:rsidR="00145BD2">
        <w:rPr>
          <w:rFonts w:ascii="Arial" w:hAnsi="Arial" w:cs="Arial"/>
          <w:sz w:val="24"/>
          <w:szCs w:val="24"/>
        </w:rPr>
        <w:lastRenderedPageBreak/>
        <w:t xml:space="preserve">He complained that due to his imprisonment in the Windhoek Central Correctional Facility, his health is deteriorating </w:t>
      </w:r>
      <w:r w:rsidR="00580ED5">
        <w:rPr>
          <w:rFonts w:ascii="Arial" w:hAnsi="Arial" w:cs="Arial"/>
          <w:sz w:val="24"/>
          <w:szCs w:val="24"/>
        </w:rPr>
        <w:t xml:space="preserve">fast because </w:t>
      </w:r>
      <w:r w:rsidR="00145BD2">
        <w:rPr>
          <w:rFonts w:ascii="Arial" w:hAnsi="Arial" w:cs="Arial"/>
          <w:sz w:val="24"/>
          <w:szCs w:val="24"/>
        </w:rPr>
        <w:t xml:space="preserve">the medical interventions that </w:t>
      </w:r>
      <w:r w:rsidR="00580ED5">
        <w:rPr>
          <w:rFonts w:ascii="Arial" w:hAnsi="Arial" w:cs="Arial"/>
          <w:sz w:val="24"/>
          <w:szCs w:val="24"/>
        </w:rPr>
        <w:t>would</w:t>
      </w:r>
      <w:r w:rsidR="00145BD2">
        <w:rPr>
          <w:rFonts w:ascii="Arial" w:hAnsi="Arial" w:cs="Arial"/>
          <w:sz w:val="24"/>
          <w:szCs w:val="24"/>
        </w:rPr>
        <w:t xml:space="preserve"> cure </w:t>
      </w:r>
      <w:r w:rsidR="00580ED5">
        <w:rPr>
          <w:rFonts w:ascii="Arial" w:hAnsi="Arial" w:cs="Arial"/>
          <w:sz w:val="24"/>
          <w:szCs w:val="24"/>
        </w:rPr>
        <w:t>them</w:t>
      </w:r>
      <w:r w:rsidR="00145BD2">
        <w:rPr>
          <w:rFonts w:ascii="Arial" w:hAnsi="Arial" w:cs="Arial"/>
          <w:sz w:val="24"/>
          <w:szCs w:val="24"/>
        </w:rPr>
        <w:t xml:space="preserve"> could not be carried out for two reasons.  The first reason is that his private Doctor or Surgeon has refused</w:t>
      </w:r>
      <w:r w:rsidR="0077672C">
        <w:rPr>
          <w:rFonts w:ascii="Arial" w:hAnsi="Arial" w:cs="Arial"/>
          <w:sz w:val="24"/>
          <w:szCs w:val="24"/>
        </w:rPr>
        <w:t xml:space="preserve"> to carry out an operation on him in the Windhoek Central State</w:t>
      </w:r>
      <w:r w:rsidR="002879E7">
        <w:rPr>
          <w:rFonts w:ascii="Arial" w:hAnsi="Arial" w:cs="Arial"/>
          <w:sz w:val="24"/>
          <w:szCs w:val="24"/>
        </w:rPr>
        <w:t xml:space="preserve"> Hospital because it is dirty. </w:t>
      </w:r>
      <w:r w:rsidR="0077672C">
        <w:rPr>
          <w:rFonts w:ascii="Arial" w:hAnsi="Arial" w:cs="Arial"/>
          <w:sz w:val="24"/>
          <w:szCs w:val="24"/>
        </w:rPr>
        <w:t>The second reason is that all private Hospitals refused to admit him for the reason that as a sentenced prisoner he would be under prison or as he pu</w:t>
      </w:r>
      <w:r w:rsidR="006528DB">
        <w:rPr>
          <w:rFonts w:ascii="Arial" w:hAnsi="Arial" w:cs="Arial"/>
          <w:sz w:val="24"/>
          <w:szCs w:val="24"/>
        </w:rPr>
        <w:t>ts it police guard</w:t>
      </w:r>
      <w:r w:rsidR="0077672C">
        <w:rPr>
          <w:rFonts w:ascii="Arial" w:hAnsi="Arial" w:cs="Arial"/>
          <w:sz w:val="24"/>
          <w:szCs w:val="24"/>
        </w:rPr>
        <w:t xml:space="preserve">. He explained that the presence of the police </w:t>
      </w:r>
      <w:r w:rsidR="00443972">
        <w:rPr>
          <w:rFonts w:ascii="Arial" w:hAnsi="Arial" w:cs="Arial"/>
          <w:sz w:val="24"/>
          <w:szCs w:val="24"/>
        </w:rPr>
        <w:t>officers or prison guards he was told would blemish</w:t>
      </w:r>
      <w:r w:rsidR="0077672C">
        <w:rPr>
          <w:rFonts w:ascii="Arial" w:hAnsi="Arial" w:cs="Arial"/>
          <w:sz w:val="24"/>
          <w:szCs w:val="24"/>
        </w:rPr>
        <w:t xml:space="preserve"> the</w:t>
      </w:r>
      <w:r w:rsidR="00443972">
        <w:rPr>
          <w:rFonts w:ascii="Arial" w:hAnsi="Arial" w:cs="Arial"/>
          <w:sz w:val="24"/>
          <w:szCs w:val="24"/>
        </w:rPr>
        <w:t xml:space="preserve"> good image of those</w:t>
      </w:r>
      <w:r w:rsidR="0045282A">
        <w:rPr>
          <w:rFonts w:ascii="Arial" w:hAnsi="Arial" w:cs="Arial"/>
          <w:sz w:val="24"/>
          <w:szCs w:val="24"/>
        </w:rPr>
        <w:t xml:space="preserve"> Private Hospitals. </w:t>
      </w:r>
      <w:r w:rsidR="00B204A6">
        <w:rPr>
          <w:rFonts w:ascii="Arial" w:hAnsi="Arial" w:cs="Arial"/>
          <w:sz w:val="24"/>
          <w:szCs w:val="24"/>
        </w:rPr>
        <w:t xml:space="preserve">In support of his application, medical proof </w:t>
      </w:r>
      <w:r w:rsidR="0045282A">
        <w:rPr>
          <w:rFonts w:ascii="Arial" w:hAnsi="Arial" w:cs="Arial"/>
          <w:sz w:val="24"/>
          <w:szCs w:val="24"/>
        </w:rPr>
        <w:t>with details of the applicant’s ailments was admitted</w:t>
      </w:r>
      <w:r w:rsidR="0028672F">
        <w:rPr>
          <w:rFonts w:ascii="Arial" w:hAnsi="Arial" w:cs="Arial"/>
          <w:sz w:val="24"/>
          <w:szCs w:val="24"/>
        </w:rPr>
        <w:t xml:space="preserve"> into evidence as Exhibit ‘A’. </w:t>
      </w:r>
    </w:p>
    <w:p w:rsidR="006528DB" w:rsidRDefault="006528DB" w:rsidP="00660B2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Besides his needs of surgical medical attention and his deteriorating health, the applicant wants to be released on bail so that he can look after his livestock and properly manage the farm. He said that the situation on his farm is also deteriorating because his daughter and his three employees cannot manage it the same way he used to. He said that he has lost livestock due to theft and drought. If he is out on ba</w:t>
      </w:r>
      <w:r w:rsidR="000B69B8">
        <w:rPr>
          <w:rFonts w:ascii="Arial" w:hAnsi="Arial" w:cs="Arial"/>
          <w:sz w:val="24"/>
          <w:szCs w:val="24"/>
        </w:rPr>
        <w:t>il, he will mitigate the loss.</w:t>
      </w:r>
    </w:p>
    <w:p w:rsidR="00135F01" w:rsidRDefault="006528DB" w:rsidP="00660B23">
      <w:pPr>
        <w:spacing w:line="360" w:lineRule="auto"/>
        <w:jc w:val="both"/>
        <w:rPr>
          <w:rFonts w:ascii="Arial" w:hAnsi="Arial" w:cs="Arial"/>
          <w:sz w:val="24"/>
          <w:szCs w:val="24"/>
        </w:rPr>
      </w:pPr>
      <w:r>
        <w:rPr>
          <w:rFonts w:ascii="Arial" w:hAnsi="Arial" w:cs="Arial"/>
          <w:sz w:val="24"/>
          <w:szCs w:val="24"/>
        </w:rPr>
        <w:t>[6</w:t>
      </w:r>
      <w:r w:rsidR="00E90C76">
        <w:rPr>
          <w:rFonts w:ascii="Arial" w:hAnsi="Arial" w:cs="Arial"/>
          <w:sz w:val="24"/>
          <w:szCs w:val="24"/>
        </w:rPr>
        <w:t>]</w:t>
      </w:r>
      <w:r w:rsidR="00E90C76">
        <w:rPr>
          <w:rFonts w:ascii="Arial" w:hAnsi="Arial" w:cs="Arial"/>
          <w:sz w:val="24"/>
          <w:szCs w:val="24"/>
        </w:rPr>
        <w:tab/>
      </w:r>
      <w:r w:rsidR="00D97585">
        <w:rPr>
          <w:rFonts w:ascii="Arial" w:hAnsi="Arial" w:cs="Arial"/>
          <w:sz w:val="24"/>
          <w:szCs w:val="24"/>
        </w:rPr>
        <w:t>Ms.</w:t>
      </w:r>
      <w:r w:rsidR="00B204A6">
        <w:rPr>
          <w:rFonts w:ascii="Arial" w:hAnsi="Arial" w:cs="Arial"/>
          <w:sz w:val="24"/>
          <w:szCs w:val="24"/>
        </w:rPr>
        <w:t xml:space="preserve"> </w:t>
      </w:r>
      <w:r w:rsidR="00667227">
        <w:rPr>
          <w:rFonts w:ascii="Arial" w:hAnsi="Arial" w:cs="Arial"/>
          <w:sz w:val="24"/>
          <w:szCs w:val="24"/>
        </w:rPr>
        <w:t xml:space="preserve">Maria </w:t>
      </w:r>
      <w:proofErr w:type="spellStart"/>
      <w:r w:rsidR="00667227">
        <w:rPr>
          <w:rFonts w:ascii="Arial" w:hAnsi="Arial" w:cs="Arial"/>
          <w:sz w:val="24"/>
          <w:szCs w:val="24"/>
        </w:rPr>
        <w:t>Leeb</w:t>
      </w:r>
      <w:proofErr w:type="spellEnd"/>
      <w:r w:rsidR="00667227">
        <w:rPr>
          <w:rFonts w:ascii="Arial" w:hAnsi="Arial" w:cs="Arial"/>
          <w:sz w:val="24"/>
          <w:szCs w:val="24"/>
        </w:rPr>
        <w:t xml:space="preserve"> a 43 year old woman testified in support of the applicant’s ap</w:t>
      </w:r>
      <w:r>
        <w:rPr>
          <w:rFonts w:ascii="Arial" w:hAnsi="Arial" w:cs="Arial"/>
          <w:sz w:val="24"/>
          <w:szCs w:val="24"/>
        </w:rPr>
        <w:t>plication.  The applicant is her</w:t>
      </w:r>
      <w:r w:rsidR="00667227">
        <w:rPr>
          <w:rFonts w:ascii="Arial" w:hAnsi="Arial" w:cs="Arial"/>
          <w:sz w:val="24"/>
          <w:szCs w:val="24"/>
        </w:rPr>
        <w:t xml:space="preserve"> biological father. She</w:t>
      </w:r>
      <w:r w:rsidR="002879E7">
        <w:rPr>
          <w:rFonts w:ascii="Arial" w:hAnsi="Arial" w:cs="Arial"/>
          <w:sz w:val="24"/>
          <w:szCs w:val="24"/>
        </w:rPr>
        <w:t>,</w:t>
      </w:r>
      <w:r w:rsidR="00667227">
        <w:rPr>
          <w:rFonts w:ascii="Arial" w:hAnsi="Arial" w:cs="Arial"/>
          <w:sz w:val="24"/>
          <w:szCs w:val="24"/>
        </w:rPr>
        <w:t xml:space="preserve"> with the assistance of three employees are currently the one</w:t>
      </w:r>
      <w:r>
        <w:rPr>
          <w:rFonts w:ascii="Arial" w:hAnsi="Arial" w:cs="Arial"/>
          <w:sz w:val="24"/>
          <w:szCs w:val="24"/>
        </w:rPr>
        <w:t>s</w:t>
      </w:r>
      <w:r w:rsidR="00667227">
        <w:rPr>
          <w:rFonts w:ascii="Arial" w:hAnsi="Arial" w:cs="Arial"/>
          <w:sz w:val="24"/>
          <w:szCs w:val="24"/>
        </w:rPr>
        <w:t xml:space="preserve"> responsible for the up keep of the applicant’</w:t>
      </w:r>
      <w:r w:rsidR="00D97585">
        <w:rPr>
          <w:rFonts w:ascii="Arial" w:hAnsi="Arial" w:cs="Arial"/>
          <w:sz w:val="24"/>
          <w:szCs w:val="24"/>
        </w:rPr>
        <w:t>s farm. She admits</w:t>
      </w:r>
      <w:r w:rsidR="00667227">
        <w:rPr>
          <w:rFonts w:ascii="Arial" w:hAnsi="Arial" w:cs="Arial"/>
          <w:sz w:val="24"/>
          <w:szCs w:val="24"/>
        </w:rPr>
        <w:t xml:space="preserve"> that runn</w:t>
      </w:r>
      <w:r w:rsidR="006C4AB2">
        <w:rPr>
          <w:rFonts w:ascii="Arial" w:hAnsi="Arial" w:cs="Arial"/>
          <w:sz w:val="24"/>
          <w:szCs w:val="24"/>
        </w:rPr>
        <w:t xml:space="preserve">ing a farm is not an easy task </w:t>
      </w:r>
      <w:r w:rsidR="00D97585">
        <w:rPr>
          <w:rFonts w:ascii="Arial" w:hAnsi="Arial" w:cs="Arial"/>
          <w:sz w:val="24"/>
          <w:szCs w:val="24"/>
        </w:rPr>
        <w:t xml:space="preserve">because she has not </w:t>
      </w:r>
      <w:r>
        <w:rPr>
          <w:rFonts w:ascii="Arial" w:hAnsi="Arial" w:cs="Arial"/>
          <w:sz w:val="24"/>
          <w:szCs w:val="24"/>
        </w:rPr>
        <w:t xml:space="preserve">been </w:t>
      </w:r>
      <w:r w:rsidR="00D97585">
        <w:rPr>
          <w:rFonts w:ascii="Arial" w:hAnsi="Arial" w:cs="Arial"/>
          <w:sz w:val="24"/>
          <w:szCs w:val="24"/>
        </w:rPr>
        <w:t xml:space="preserve">able to manage the farm at the same level </w:t>
      </w:r>
      <w:r>
        <w:rPr>
          <w:rFonts w:ascii="Arial" w:hAnsi="Arial" w:cs="Arial"/>
          <w:sz w:val="24"/>
          <w:szCs w:val="24"/>
        </w:rPr>
        <w:t>her</w:t>
      </w:r>
      <w:r w:rsidR="006C4AB2">
        <w:rPr>
          <w:rFonts w:ascii="Arial" w:hAnsi="Arial" w:cs="Arial"/>
          <w:sz w:val="24"/>
          <w:szCs w:val="24"/>
        </w:rPr>
        <w:t xml:space="preserve"> father used to do</w:t>
      </w:r>
      <w:r w:rsidR="00D97585">
        <w:rPr>
          <w:rFonts w:ascii="Arial" w:hAnsi="Arial" w:cs="Arial"/>
          <w:sz w:val="24"/>
          <w:szCs w:val="24"/>
        </w:rPr>
        <w:t xml:space="preserve"> for the reason that she too has her own farm to take care of</w:t>
      </w:r>
      <w:r w:rsidR="00667227">
        <w:rPr>
          <w:rFonts w:ascii="Arial" w:hAnsi="Arial" w:cs="Arial"/>
          <w:sz w:val="24"/>
          <w:szCs w:val="24"/>
        </w:rPr>
        <w:t>.  She confirmed that the father has serious medical ailments th</w:t>
      </w:r>
      <w:r w:rsidR="00D97585">
        <w:rPr>
          <w:rFonts w:ascii="Arial" w:hAnsi="Arial" w:cs="Arial"/>
          <w:sz w:val="24"/>
          <w:szCs w:val="24"/>
        </w:rPr>
        <w:t>at need urgent surgical medical interventions</w:t>
      </w:r>
      <w:r w:rsidR="00667227">
        <w:rPr>
          <w:rFonts w:ascii="Arial" w:hAnsi="Arial" w:cs="Arial"/>
          <w:sz w:val="24"/>
          <w:szCs w:val="24"/>
        </w:rPr>
        <w:t>. She said that the applicant</w:t>
      </w:r>
      <w:r>
        <w:rPr>
          <w:rFonts w:ascii="Arial" w:hAnsi="Arial" w:cs="Arial"/>
          <w:sz w:val="24"/>
          <w:szCs w:val="24"/>
        </w:rPr>
        <w:t>’s</w:t>
      </w:r>
      <w:r w:rsidR="00667227">
        <w:rPr>
          <w:rFonts w:ascii="Arial" w:hAnsi="Arial" w:cs="Arial"/>
          <w:sz w:val="24"/>
          <w:szCs w:val="24"/>
        </w:rPr>
        <w:t xml:space="preserve"> medic</w:t>
      </w:r>
      <w:r>
        <w:rPr>
          <w:rFonts w:ascii="Arial" w:hAnsi="Arial" w:cs="Arial"/>
          <w:sz w:val="24"/>
          <w:szCs w:val="24"/>
        </w:rPr>
        <w:t>al condition would not allow him</w:t>
      </w:r>
      <w:r w:rsidR="00667227">
        <w:rPr>
          <w:rFonts w:ascii="Arial" w:hAnsi="Arial" w:cs="Arial"/>
          <w:sz w:val="24"/>
          <w:szCs w:val="24"/>
        </w:rPr>
        <w:t xml:space="preserve"> to abscond.  </w:t>
      </w:r>
    </w:p>
    <w:p w:rsidR="00B204A6" w:rsidRPr="00135F01" w:rsidRDefault="00135F01" w:rsidP="00660B23">
      <w:pPr>
        <w:spacing w:line="360" w:lineRule="auto"/>
        <w:jc w:val="both"/>
        <w:rPr>
          <w:rFonts w:ascii="Arial" w:hAnsi="Arial" w:cs="Arial"/>
          <w:sz w:val="24"/>
          <w:szCs w:val="24"/>
          <w:u w:val="single"/>
        </w:rPr>
      </w:pPr>
      <w:r w:rsidRPr="00135F01">
        <w:rPr>
          <w:rFonts w:ascii="Arial" w:hAnsi="Arial" w:cs="Arial"/>
          <w:sz w:val="24"/>
          <w:szCs w:val="24"/>
          <w:u w:val="single"/>
        </w:rPr>
        <w:t xml:space="preserve">Evidence </w:t>
      </w:r>
      <w:r w:rsidR="006528DB">
        <w:rPr>
          <w:rFonts w:ascii="Arial" w:hAnsi="Arial" w:cs="Arial"/>
          <w:sz w:val="24"/>
          <w:szCs w:val="24"/>
          <w:u w:val="single"/>
        </w:rPr>
        <w:t xml:space="preserve">in </w:t>
      </w:r>
      <w:r w:rsidRPr="00135F01">
        <w:rPr>
          <w:rFonts w:ascii="Arial" w:hAnsi="Arial" w:cs="Arial"/>
          <w:sz w:val="24"/>
          <w:szCs w:val="24"/>
          <w:u w:val="single"/>
        </w:rPr>
        <w:t>opposition of bail application</w:t>
      </w:r>
    </w:p>
    <w:p w:rsidR="00D60A8B" w:rsidRDefault="00D717A1" w:rsidP="00660B23">
      <w:pPr>
        <w:spacing w:line="360" w:lineRule="auto"/>
        <w:jc w:val="both"/>
        <w:rPr>
          <w:rFonts w:ascii="Arial" w:hAnsi="Arial" w:cs="Arial"/>
          <w:sz w:val="24"/>
          <w:szCs w:val="24"/>
        </w:rPr>
      </w:pPr>
      <w:r>
        <w:rPr>
          <w:rFonts w:ascii="Arial" w:hAnsi="Arial" w:cs="Arial"/>
          <w:sz w:val="24"/>
          <w:szCs w:val="24"/>
        </w:rPr>
        <w:t>[7</w:t>
      </w:r>
      <w:r w:rsidR="006661FB">
        <w:rPr>
          <w:rFonts w:ascii="Arial" w:hAnsi="Arial" w:cs="Arial"/>
          <w:sz w:val="24"/>
          <w:szCs w:val="24"/>
        </w:rPr>
        <w:t>]</w:t>
      </w:r>
      <w:r w:rsidR="006661FB">
        <w:rPr>
          <w:rFonts w:ascii="Arial" w:hAnsi="Arial" w:cs="Arial"/>
          <w:sz w:val="24"/>
          <w:szCs w:val="24"/>
        </w:rPr>
        <w:tab/>
      </w:r>
      <w:r w:rsidR="00B204A6">
        <w:rPr>
          <w:rFonts w:ascii="Arial" w:hAnsi="Arial" w:cs="Arial"/>
          <w:sz w:val="24"/>
          <w:szCs w:val="24"/>
        </w:rPr>
        <w:t>The State opposed the applicant’s application to be released on bail pending the hearing of his appeal i</w:t>
      </w:r>
      <w:r w:rsidR="004D6FF3">
        <w:rPr>
          <w:rFonts w:ascii="Arial" w:hAnsi="Arial" w:cs="Arial"/>
          <w:sz w:val="24"/>
          <w:szCs w:val="24"/>
        </w:rPr>
        <w:t>n the Supreme Court</w:t>
      </w:r>
      <w:r w:rsidR="00D60A8B">
        <w:rPr>
          <w:rFonts w:ascii="Arial" w:hAnsi="Arial" w:cs="Arial"/>
          <w:sz w:val="24"/>
          <w:szCs w:val="24"/>
        </w:rPr>
        <w:t xml:space="preserve"> on se</w:t>
      </w:r>
      <w:r w:rsidR="006528DB">
        <w:rPr>
          <w:rFonts w:ascii="Arial" w:hAnsi="Arial" w:cs="Arial"/>
          <w:sz w:val="24"/>
          <w:szCs w:val="24"/>
        </w:rPr>
        <w:t>veral grounds. Firstly, they</w:t>
      </w:r>
      <w:r w:rsidR="00D60A8B">
        <w:rPr>
          <w:rFonts w:ascii="Arial" w:hAnsi="Arial" w:cs="Arial"/>
          <w:sz w:val="24"/>
          <w:szCs w:val="24"/>
        </w:rPr>
        <w:t xml:space="preserve"> </w:t>
      </w:r>
      <w:r w:rsidR="006528DB">
        <w:rPr>
          <w:rFonts w:ascii="Arial" w:hAnsi="Arial" w:cs="Arial"/>
          <w:sz w:val="24"/>
          <w:szCs w:val="24"/>
        </w:rPr>
        <w:t>opposed</w:t>
      </w:r>
      <w:r w:rsidR="00FA1A9D">
        <w:rPr>
          <w:rFonts w:ascii="Arial" w:hAnsi="Arial" w:cs="Arial"/>
          <w:sz w:val="24"/>
          <w:szCs w:val="24"/>
        </w:rPr>
        <w:t xml:space="preserve"> bail </w:t>
      </w:r>
      <w:r w:rsidR="00D60A8B">
        <w:rPr>
          <w:rFonts w:ascii="Arial" w:hAnsi="Arial" w:cs="Arial"/>
          <w:sz w:val="24"/>
          <w:szCs w:val="24"/>
        </w:rPr>
        <w:t xml:space="preserve">because the applicant is </w:t>
      </w:r>
      <w:r w:rsidR="006528DB">
        <w:rPr>
          <w:rFonts w:ascii="Arial" w:hAnsi="Arial" w:cs="Arial"/>
          <w:sz w:val="24"/>
          <w:szCs w:val="24"/>
        </w:rPr>
        <w:t xml:space="preserve">a </w:t>
      </w:r>
      <w:r w:rsidR="00D60A8B">
        <w:rPr>
          <w:rFonts w:ascii="Arial" w:hAnsi="Arial" w:cs="Arial"/>
          <w:sz w:val="24"/>
          <w:szCs w:val="24"/>
        </w:rPr>
        <w:t xml:space="preserve">convicted person sentenced to a custodial term of </w:t>
      </w:r>
      <w:r w:rsidR="00FA1A9D">
        <w:rPr>
          <w:rFonts w:ascii="Arial" w:hAnsi="Arial" w:cs="Arial"/>
          <w:sz w:val="24"/>
          <w:szCs w:val="24"/>
        </w:rPr>
        <w:t>imprisonment</w:t>
      </w:r>
      <w:r w:rsidR="00D60A8B">
        <w:rPr>
          <w:rFonts w:ascii="Arial" w:hAnsi="Arial" w:cs="Arial"/>
          <w:sz w:val="24"/>
          <w:szCs w:val="24"/>
        </w:rPr>
        <w:t xml:space="preserve"> and thus the risk of absco</w:t>
      </w:r>
      <w:r w:rsidR="006528DB">
        <w:rPr>
          <w:rFonts w:ascii="Arial" w:hAnsi="Arial" w:cs="Arial"/>
          <w:sz w:val="24"/>
          <w:szCs w:val="24"/>
        </w:rPr>
        <w:t>nding is higher. Secondly, it would</w:t>
      </w:r>
      <w:r w:rsidR="00D60A8B">
        <w:rPr>
          <w:rFonts w:ascii="Arial" w:hAnsi="Arial" w:cs="Arial"/>
          <w:sz w:val="24"/>
          <w:szCs w:val="24"/>
        </w:rPr>
        <w:t xml:space="preserve"> not</w:t>
      </w:r>
      <w:r w:rsidR="006528DB">
        <w:rPr>
          <w:rFonts w:ascii="Arial" w:hAnsi="Arial" w:cs="Arial"/>
          <w:sz w:val="24"/>
          <w:szCs w:val="24"/>
        </w:rPr>
        <w:t xml:space="preserve"> be in</w:t>
      </w:r>
      <w:r w:rsidR="00D60A8B">
        <w:rPr>
          <w:rFonts w:ascii="Arial" w:hAnsi="Arial" w:cs="Arial"/>
          <w:sz w:val="24"/>
          <w:szCs w:val="24"/>
        </w:rPr>
        <w:t xml:space="preserve"> the </w:t>
      </w:r>
      <w:r w:rsidR="00D60A8B">
        <w:rPr>
          <w:rFonts w:ascii="Arial" w:hAnsi="Arial" w:cs="Arial"/>
          <w:sz w:val="24"/>
          <w:szCs w:val="24"/>
        </w:rPr>
        <w:lastRenderedPageBreak/>
        <w:t>interest of the due administration of justice to ad</w:t>
      </w:r>
      <w:r w:rsidR="00135AD9">
        <w:rPr>
          <w:rFonts w:ascii="Arial" w:hAnsi="Arial" w:cs="Arial"/>
          <w:sz w:val="24"/>
          <w:szCs w:val="24"/>
        </w:rPr>
        <w:t>mit the applicant to bail regard</w:t>
      </w:r>
      <w:r w:rsidR="00D60A8B">
        <w:rPr>
          <w:rFonts w:ascii="Arial" w:hAnsi="Arial" w:cs="Arial"/>
          <w:sz w:val="24"/>
          <w:szCs w:val="24"/>
        </w:rPr>
        <w:t xml:space="preserve"> being had to the fact that </w:t>
      </w:r>
      <w:r w:rsidR="00135AD9">
        <w:rPr>
          <w:rFonts w:ascii="Arial" w:hAnsi="Arial" w:cs="Arial"/>
          <w:sz w:val="24"/>
          <w:szCs w:val="24"/>
        </w:rPr>
        <w:t>he</w:t>
      </w:r>
      <w:r w:rsidR="00D60A8B">
        <w:rPr>
          <w:rFonts w:ascii="Arial" w:hAnsi="Arial" w:cs="Arial"/>
          <w:sz w:val="24"/>
          <w:szCs w:val="24"/>
        </w:rPr>
        <w:t xml:space="preserve"> stands convicted of an offence involving Domestic violence of which there is a general public outcry against such offences. </w:t>
      </w:r>
    </w:p>
    <w:p w:rsidR="00431E54" w:rsidRPr="00D96584" w:rsidRDefault="00D717A1" w:rsidP="00660B23">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793637">
        <w:rPr>
          <w:rFonts w:ascii="Arial" w:hAnsi="Arial" w:cs="Arial"/>
          <w:sz w:val="24"/>
          <w:szCs w:val="24"/>
        </w:rPr>
        <w:t>Mr.</w:t>
      </w:r>
      <w:r w:rsidR="004D6FF3">
        <w:rPr>
          <w:rFonts w:ascii="Arial" w:hAnsi="Arial" w:cs="Arial"/>
          <w:sz w:val="24"/>
          <w:szCs w:val="24"/>
        </w:rPr>
        <w:t xml:space="preserve"> Paulus </w:t>
      </w:r>
      <w:proofErr w:type="spellStart"/>
      <w:r w:rsidR="004D6FF3">
        <w:rPr>
          <w:rFonts w:ascii="Arial" w:hAnsi="Arial" w:cs="Arial"/>
          <w:sz w:val="24"/>
          <w:szCs w:val="24"/>
        </w:rPr>
        <w:t>Nangombe</w:t>
      </w:r>
      <w:proofErr w:type="spellEnd"/>
      <w:r w:rsidR="002879E7">
        <w:rPr>
          <w:rFonts w:ascii="Arial" w:hAnsi="Arial" w:cs="Arial"/>
          <w:sz w:val="24"/>
          <w:szCs w:val="24"/>
        </w:rPr>
        <w:t>,</w:t>
      </w:r>
      <w:r w:rsidR="004D6FF3">
        <w:rPr>
          <w:rFonts w:ascii="Arial" w:hAnsi="Arial" w:cs="Arial"/>
          <w:sz w:val="24"/>
          <w:szCs w:val="24"/>
        </w:rPr>
        <w:t xml:space="preserve"> a registered nurse employed at the Windhoek Correctional Facility</w:t>
      </w:r>
      <w:r w:rsidR="002879E7">
        <w:rPr>
          <w:rFonts w:ascii="Arial" w:hAnsi="Arial" w:cs="Arial"/>
          <w:sz w:val="24"/>
          <w:szCs w:val="24"/>
        </w:rPr>
        <w:t>,</w:t>
      </w:r>
      <w:r w:rsidR="004D6FF3">
        <w:rPr>
          <w:rFonts w:ascii="Arial" w:hAnsi="Arial" w:cs="Arial"/>
          <w:sz w:val="24"/>
          <w:szCs w:val="24"/>
        </w:rPr>
        <w:t xml:space="preserve"> testifie</w:t>
      </w:r>
      <w:r w:rsidR="00135AD9">
        <w:rPr>
          <w:rFonts w:ascii="Arial" w:hAnsi="Arial" w:cs="Arial"/>
          <w:sz w:val="24"/>
          <w:szCs w:val="24"/>
        </w:rPr>
        <w:t>d on behalf of the respondent.</w:t>
      </w:r>
      <w:r w:rsidR="004D6FF3">
        <w:rPr>
          <w:rFonts w:ascii="Arial" w:hAnsi="Arial" w:cs="Arial"/>
          <w:sz w:val="24"/>
          <w:szCs w:val="24"/>
        </w:rPr>
        <w:t xml:space="preserve"> His evidence is to the effect that offenders with financial means are allowed to seek medical treatment from private doctors of their choice. </w:t>
      </w:r>
      <w:r w:rsidR="00753C0E">
        <w:rPr>
          <w:rFonts w:ascii="Arial" w:hAnsi="Arial" w:cs="Arial"/>
          <w:sz w:val="24"/>
          <w:szCs w:val="24"/>
        </w:rPr>
        <w:t>According to him, the choice of where an inmate should be admitted lies with the inmate’s private doctor. Once a</w:t>
      </w:r>
      <w:r w:rsidR="004D6FF3">
        <w:rPr>
          <w:rFonts w:ascii="Arial" w:hAnsi="Arial" w:cs="Arial"/>
          <w:sz w:val="24"/>
          <w:szCs w:val="24"/>
        </w:rPr>
        <w:t xml:space="preserve"> private </w:t>
      </w:r>
      <w:r w:rsidR="00753C0E">
        <w:rPr>
          <w:rFonts w:ascii="Arial" w:hAnsi="Arial" w:cs="Arial"/>
          <w:sz w:val="24"/>
          <w:szCs w:val="24"/>
        </w:rPr>
        <w:t>doctor has</w:t>
      </w:r>
      <w:r w:rsidR="004D6FF3">
        <w:rPr>
          <w:rFonts w:ascii="Arial" w:hAnsi="Arial" w:cs="Arial"/>
          <w:sz w:val="24"/>
          <w:szCs w:val="24"/>
        </w:rPr>
        <w:t xml:space="preserve"> </w:t>
      </w:r>
      <w:r w:rsidR="00753C0E">
        <w:rPr>
          <w:rFonts w:ascii="Arial" w:hAnsi="Arial" w:cs="Arial"/>
          <w:sz w:val="24"/>
          <w:szCs w:val="24"/>
        </w:rPr>
        <w:t>recommended</w:t>
      </w:r>
      <w:r w:rsidR="004D6FF3">
        <w:rPr>
          <w:rFonts w:ascii="Arial" w:hAnsi="Arial" w:cs="Arial"/>
          <w:sz w:val="24"/>
          <w:szCs w:val="24"/>
        </w:rPr>
        <w:t xml:space="preserve"> </w:t>
      </w:r>
      <w:r w:rsidR="00753C0E">
        <w:rPr>
          <w:rFonts w:ascii="Arial" w:hAnsi="Arial" w:cs="Arial"/>
          <w:sz w:val="24"/>
          <w:szCs w:val="24"/>
        </w:rPr>
        <w:t>that an inmate should be admitted at a specified private hospital, that wish would be fulfilled</w:t>
      </w:r>
      <w:r w:rsidR="004D6FF3">
        <w:rPr>
          <w:rFonts w:ascii="Arial" w:hAnsi="Arial" w:cs="Arial"/>
          <w:sz w:val="24"/>
          <w:szCs w:val="24"/>
        </w:rPr>
        <w:t xml:space="preserve">. </w:t>
      </w:r>
      <w:r w:rsidR="00753C0E">
        <w:rPr>
          <w:rFonts w:ascii="Arial" w:hAnsi="Arial" w:cs="Arial"/>
          <w:sz w:val="24"/>
          <w:szCs w:val="24"/>
        </w:rPr>
        <w:t xml:space="preserve">To give effect to that they would take the inmate to the suggested private hospital for admission in compliance with the private doctor’s request. </w:t>
      </w:r>
      <w:r w:rsidR="00135AD9">
        <w:rPr>
          <w:rFonts w:ascii="Arial" w:hAnsi="Arial" w:cs="Arial"/>
          <w:sz w:val="24"/>
          <w:szCs w:val="24"/>
        </w:rPr>
        <w:t>As a</w:t>
      </w:r>
      <w:r w:rsidR="00753C0E">
        <w:rPr>
          <w:rFonts w:ascii="Arial" w:hAnsi="Arial" w:cs="Arial"/>
          <w:sz w:val="24"/>
          <w:szCs w:val="24"/>
        </w:rPr>
        <w:t xml:space="preserve"> general </w:t>
      </w:r>
      <w:r w:rsidR="00135AD9">
        <w:rPr>
          <w:rFonts w:ascii="Arial" w:hAnsi="Arial" w:cs="Arial"/>
          <w:sz w:val="24"/>
          <w:szCs w:val="24"/>
        </w:rPr>
        <w:t>rule</w:t>
      </w:r>
      <w:r w:rsidR="00753C0E">
        <w:rPr>
          <w:rFonts w:ascii="Arial" w:hAnsi="Arial" w:cs="Arial"/>
          <w:sz w:val="24"/>
          <w:szCs w:val="24"/>
        </w:rPr>
        <w:t xml:space="preserve">, and it makes </w:t>
      </w:r>
      <w:r w:rsidR="00A61CC0">
        <w:rPr>
          <w:rFonts w:ascii="Arial" w:hAnsi="Arial" w:cs="Arial"/>
          <w:sz w:val="24"/>
          <w:szCs w:val="24"/>
        </w:rPr>
        <w:t>sense</w:t>
      </w:r>
      <w:r w:rsidR="00753C0E">
        <w:rPr>
          <w:rFonts w:ascii="Arial" w:hAnsi="Arial" w:cs="Arial"/>
          <w:sz w:val="24"/>
          <w:szCs w:val="24"/>
        </w:rPr>
        <w:t xml:space="preserve"> in my view, an inmate so admitted, whether at a state or private hospital for whatever medical interventions would be </w:t>
      </w:r>
      <w:r w:rsidR="00135AD9">
        <w:rPr>
          <w:rFonts w:ascii="Arial" w:hAnsi="Arial" w:cs="Arial"/>
          <w:sz w:val="24"/>
          <w:szCs w:val="24"/>
        </w:rPr>
        <w:t>guarded by p</w:t>
      </w:r>
      <w:r w:rsidR="00C54F2F">
        <w:rPr>
          <w:rFonts w:ascii="Arial" w:hAnsi="Arial" w:cs="Arial"/>
          <w:sz w:val="24"/>
          <w:szCs w:val="24"/>
        </w:rPr>
        <w:t xml:space="preserve">rison or correctional officers for the duration of the admission. </w:t>
      </w:r>
      <w:r w:rsidR="00B1111D">
        <w:rPr>
          <w:rFonts w:ascii="Arial" w:hAnsi="Arial" w:cs="Arial"/>
          <w:sz w:val="24"/>
          <w:szCs w:val="24"/>
        </w:rPr>
        <w:t xml:space="preserve">He said that the only private hospital that he is aware </w:t>
      </w:r>
      <w:r w:rsidR="00D46826">
        <w:rPr>
          <w:rFonts w:ascii="Arial" w:hAnsi="Arial" w:cs="Arial"/>
          <w:sz w:val="24"/>
          <w:szCs w:val="24"/>
        </w:rPr>
        <w:t xml:space="preserve">of that </w:t>
      </w:r>
      <w:r w:rsidR="00B1111D">
        <w:rPr>
          <w:rFonts w:ascii="Arial" w:hAnsi="Arial" w:cs="Arial"/>
          <w:sz w:val="24"/>
          <w:szCs w:val="24"/>
        </w:rPr>
        <w:t>refuse</w:t>
      </w:r>
      <w:r w:rsidR="00C54F2F">
        <w:rPr>
          <w:rFonts w:ascii="Arial" w:hAnsi="Arial" w:cs="Arial"/>
          <w:sz w:val="24"/>
          <w:szCs w:val="24"/>
        </w:rPr>
        <w:t xml:space="preserve">s to admit inmates </w:t>
      </w:r>
      <w:r w:rsidR="00B1111D">
        <w:rPr>
          <w:rFonts w:ascii="Arial" w:hAnsi="Arial" w:cs="Arial"/>
          <w:sz w:val="24"/>
          <w:szCs w:val="24"/>
        </w:rPr>
        <w:t>is Rhino Park Private Hospital</w:t>
      </w:r>
      <w:r w:rsidR="00C54F2F">
        <w:rPr>
          <w:rFonts w:ascii="Arial" w:hAnsi="Arial" w:cs="Arial"/>
          <w:sz w:val="24"/>
          <w:szCs w:val="24"/>
        </w:rPr>
        <w:t xml:space="preserve"> because th</w:t>
      </w:r>
      <w:r w:rsidR="00623FE1">
        <w:rPr>
          <w:rFonts w:ascii="Arial" w:hAnsi="Arial" w:cs="Arial"/>
          <w:sz w:val="24"/>
          <w:szCs w:val="24"/>
        </w:rPr>
        <w:t>ey do not allow prison warden</w:t>
      </w:r>
      <w:r w:rsidR="00227AD6">
        <w:rPr>
          <w:rFonts w:ascii="Arial" w:hAnsi="Arial" w:cs="Arial"/>
          <w:sz w:val="24"/>
          <w:szCs w:val="24"/>
        </w:rPr>
        <w:t>s</w:t>
      </w:r>
      <w:r w:rsidR="00623FE1">
        <w:rPr>
          <w:rFonts w:ascii="Arial" w:hAnsi="Arial" w:cs="Arial"/>
          <w:sz w:val="24"/>
          <w:szCs w:val="24"/>
        </w:rPr>
        <w:t xml:space="preserve"> to guard patients admitted in their wards. </w:t>
      </w:r>
      <w:r w:rsidR="002879E7">
        <w:rPr>
          <w:rFonts w:ascii="Arial" w:hAnsi="Arial" w:cs="Arial"/>
          <w:sz w:val="24"/>
          <w:szCs w:val="24"/>
        </w:rPr>
        <w:t>He said several inmates</w:t>
      </w:r>
      <w:r w:rsidR="00B1111D">
        <w:rPr>
          <w:rFonts w:ascii="Arial" w:hAnsi="Arial" w:cs="Arial"/>
          <w:sz w:val="24"/>
          <w:szCs w:val="24"/>
        </w:rPr>
        <w:t xml:space="preserve"> were admitted to Private Hospitals </w:t>
      </w:r>
      <w:r w:rsidR="00D46826">
        <w:rPr>
          <w:rFonts w:ascii="Arial" w:hAnsi="Arial" w:cs="Arial"/>
          <w:sz w:val="24"/>
          <w:szCs w:val="24"/>
        </w:rPr>
        <w:t>before and the latest admission was at Roman Catholic Privat</w:t>
      </w:r>
      <w:r w:rsidR="00227AD6">
        <w:rPr>
          <w:rFonts w:ascii="Arial" w:hAnsi="Arial" w:cs="Arial"/>
          <w:sz w:val="24"/>
          <w:szCs w:val="24"/>
        </w:rPr>
        <w:t xml:space="preserve">e Hospital on 3-6 August 2018. </w:t>
      </w:r>
      <w:r w:rsidR="00D46826">
        <w:rPr>
          <w:rFonts w:ascii="Arial" w:hAnsi="Arial" w:cs="Arial"/>
          <w:sz w:val="24"/>
          <w:szCs w:val="24"/>
        </w:rPr>
        <w:t xml:space="preserve">The record of inmates admitted both at private and state hospitals was admitted into evidence as Exhibit </w:t>
      </w:r>
      <w:r w:rsidR="00793637">
        <w:rPr>
          <w:rFonts w:ascii="Arial" w:hAnsi="Arial" w:cs="Arial"/>
          <w:sz w:val="24"/>
          <w:szCs w:val="24"/>
        </w:rPr>
        <w:t>‘</w:t>
      </w:r>
      <w:r w:rsidR="00D46826">
        <w:rPr>
          <w:rFonts w:ascii="Arial" w:hAnsi="Arial" w:cs="Arial"/>
          <w:sz w:val="24"/>
          <w:szCs w:val="24"/>
        </w:rPr>
        <w:t>B</w:t>
      </w:r>
      <w:r w:rsidR="00793637">
        <w:rPr>
          <w:rFonts w:ascii="Arial" w:hAnsi="Arial" w:cs="Arial"/>
          <w:sz w:val="24"/>
          <w:szCs w:val="24"/>
        </w:rPr>
        <w:t>’</w:t>
      </w:r>
      <w:r w:rsidR="00D46826">
        <w:rPr>
          <w:rFonts w:ascii="Arial" w:hAnsi="Arial" w:cs="Arial"/>
          <w:sz w:val="24"/>
          <w:szCs w:val="24"/>
        </w:rPr>
        <w:t xml:space="preserve">.  </w:t>
      </w:r>
      <w:r w:rsidR="00A36B9D">
        <w:rPr>
          <w:rFonts w:ascii="Arial" w:hAnsi="Arial" w:cs="Arial"/>
          <w:sz w:val="24"/>
          <w:szCs w:val="24"/>
        </w:rPr>
        <w:t xml:space="preserve">Exhibit </w:t>
      </w:r>
      <w:r w:rsidR="00793637">
        <w:rPr>
          <w:rFonts w:ascii="Arial" w:hAnsi="Arial" w:cs="Arial"/>
          <w:sz w:val="24"/>
          <w:szCs w:val="24"/>
        </w:rPr>
        <w:t>‘B’</w:t>
      </w:r>
      <w:r w:rsidR="00A36B9D">
        <w:rPr>
          <w:rFonts w:ascii="Arial" w:hAnsi="Arial" w:cs="Arial"/>
          <w:sz w:val="24"/>
          <w:szCs w:val="24"/>
        </w:rPr>
        <w:t xml:space="preserve"> shows that a not so recent admission of an inmate was recorded for Lady </w:t>
      </w:r>
      <w:proofErr w:type="spellStart"/>
      <w:r w:rsidR="00A36B9D">
        <w:rPr>
          <w:rFonts w:ascii="Arial" w:hAnsi="Arial" w:cs="Arial"/>
          <w:sz w:val="24"/>
          <w:szCs w:val="24"/>
        </w:rPr>
        <w:t>Pohamba</w:t>
      </w:r>
      <w:proofErr w:type="spellEnd"/>
      <w:r w:rsidR="00A36B9D">
        <w:rPr>
          <w:rFonts w:ascii="Arial" w:hAnsi="Arial" w:cs="Arial"/>
          <w:sz w:val="24"/>
          <w:szCs w:val="24"/>
        </w:rPr>
        <w:t xml:space="preserve"> Private Hospital. </w:t>
      </w:r>
    </w:p>
    <w:p w:rsidR="00DA6354" w:rsidRDefault="006049EA" w:rsidP="00660B23">
      <w:pPr>
        <w:spacing w:line="360" w:lineRule="auto"/>
        <w:jc w:val="both"/>
        <w:rPr>
          <w:rFonts w:ascii="Arial" w:hAnsi="Arial" w:cs="Arial"/>
          <w:sz w:val="24"/>
          <w:szCs w:val="24"/>
          <w:u w:val="single"/>
        </w:rPr>
      </w:pPr>
      <w:r>
        <w:rPr>
          <w:rFonts w:ascii="Arial" w:hAnsi="Arial" w:cs="Arial"/>
          <w:sz w:val="24"/>
          <w:szCs w:val="24"/>
          <w:u w:val="single"/>
        </w:rPr>
        <w:t xml:space="preserve">The </w:t>
      </w:r>
      <w:r w:rsidR="0043518D">
        <w:rPr>
          <w:rFonts w:ascii="Arial" w:hAnsi="Arial" w:cs="Arial"/>
          <w:sz w:val="24"/>
          <w:szCs w:val="24"/>
          <w:u w:val="single"/>
        </w:rPr>
        <w:t xml:space="preserve">law on bail pending appeal: The </w:t>
      </w:r>
      <w:r w:rsidR="00361472">
        <w:rPr>
          <w:rFonts w:ascii="Arial" w:hAnsi="Arial" w:cs="Arial"/>
          <w:sz w:val="24"/>
          <w:szCs w:val="24"/>
          <w:u w:val="single"/>
        </w:rPr>
        <w:t>question</w:t>
      </w:r>
      <w:r w:rsidR="0043518D">
        <w:rPr>
          <w:rFonts w:ascii="Arial" w:hAnsi="Arial" w:cs="Arial"/>
          <w:sz w:val="24"/>
          <w:szCs w:val="24"/>
          <w:u w:val="single"/>
        </w:rPr>
        <w:t xml:space="preserve"> of jurisdiction</w:t>
      </w:r>
    </w:p>
    <w:p w:rsidR="00CF61F5" w:rsidRDefault="00D717A1" w:rsidP="00294F05">
      <w:pPr>
        <w:spacing w:line="360" w:lineRule="auto"/>
        <w:jc w:val="both"/>
        <w:rPr>
          <w:rFonts w:ascii="Arial" w:hAnsi="Arial" w:cs="Arial"/>
          <w:sz w:val="24"/>
          <w:szCs w:val="24"/>
        </w:rPr>
      </w:pPr>
      <w:r>
        <w:rPr>
          <w:rFonts w:ascii="Arial" w:hAnsi="Arial" w:cs="Arial"/>
          <w:sz w:val="24"/>
          <w:szCs w:val="24"/>
        </w:rPr>
        <w:t>[9</w:t>
      </w:r>
      <w:r w:rsidR="007B2967">
        <w:rPr>
          <w:rFonts w:ascii="Arial" w:hAnsi="Arial" w:cs="Arial"/>
          <w:sz w:val="24"/>
          <w:szCs w:val="24"/>
        </w:rPr>
        <w:t>]</w:t>
      </w:r>
      <w:r w:rsidR="007B2967">
        <w:rPr>
          <w:rFonts w:ascii="Arial" w:hAnsi="Arial" w:cs="Arial"/>
          <w:sz w:val="24"/>
          <w:szCs w:val="24"/>
        </w:rPr>
        <w:tab/>
      </w:r>
      <w:r w:rsidR="00C25F9E">
        <w:rPr>
          <w:rFonts w:ascii="Arial" w:hAnsi="Arial" w:cs="Arial"/>
          <w:sz w:val="24"/>
          <w:szCs w:val="24"/>
        </w:rPr>
        <w:t xml:space="preserve">An application to be admitted to bail after conviction is governed by s 321 </w:t>
      </w:r>
      <w:r w:rsidR="00135F01">
        <w:rPr>
          <w:rFonts w:ascii="Arial" w:hAnsi="Arial" w:cs="Arial"/>
          <w:sz w:val="24"/>
          <w:szCs w:val="24"/>
        </w:rPr>
        <w:t xml:space="preserve">and s 60 </w:t>
      </w:r>
      <w:r w:rsidR="00C25F9E">
        <w:rPr>
          <w:rFonts w:ascii="Arial" w:hAnsi="Arial" w:cs="Arial"/>
          <w:sz w:val="24"/>
          <w:szCs w:val="24"/>
        </w:rPr>
        <w:t>of the</w:t>
      </w:r>
      <w:r w:rsidR="00294F05">
        <w:rPr>
          <w:rFonts w:ascii="Arial" w:hAnsi="Arial" w:cs="Arial"/>
          <w:sz w:val="24"/>
          <w:szCs w:val="24"/>
        </w:rPr>
        <w:t xml:space="preserve"> </w:t>
      </w:r>
      <w:r w:rsidR="001B54D8">
        <w:rPr>
          <w:rFonts w:ascii="Arial" w:hAnsi="Arial" w:cs="Arial"/>
          <w:sz w:val="24"/>
          <w:szCs w:val="24"/>
        </w:rPr>
        <w:t>Criminal</w:t>
      </w:r>
      <w:r w:rsidR="00294F05">
        <w:rPr>
          <w:rFonts w:ascii="Arial" w:hAnsi="Arial" w:cs="Arial"/>
          <w:sz w:val="24"/>
          <w:szCs w:val="24"/>
        </w:rPr>
        <w:t xml:space="preserve"> Procedure Act</w:t>
      </w:r>
      <w:r w:rsidR="00C22D6A">
        <w:rPr>
          <w:rFonts w:ascii="Arial" w:hAnsi="Arial" w:cs="Arial"/>
          <w:sz w:val="24"/>
          <w:szCs w:val="24"/>
        </w:rPr>
        <w:t>.</w:t>
      </w:r>
      <w:r w:rsidR="001B54D8">
        <w:rPr>
          <w:rStyle w:val="FootnoteReference"/>
          <w:rFonts w:ascii="Arial" w:hAnsi="Arial" w:cs="Arial"/>
          <w:sz w:val="24"/>
          <w:szCs w:val="24"/>
        </w:rPr>
        <w:footnoteReference w:id="3"/>
      </w:r>
      <w:r w:rsidR="008A3653">
        <w:rPr>
          <w:rFonts w:ascii="Arial" w:hAnsi="Arial" w:cs="Arial"/>
          <w:sz w:val="24"/>
          <w:szCs w:val="24"/>
        </w:rPr>
        <w:t xml:space="preserve">. </w:t>
      </w:r>
      <w:r w:rsidR="00141789">
        <w:rPr>
          <w:rFonts w:ascii="Arial" w:hAnsi="Arial" w:cs="Arial"/>
          <w:sz w:val="24"/>
          <w:szCs w:val="24"/>
        </w:rPr>
        <w:t>The provisions of s</w:t>
      </w:r>
      <w:r w:rsidR="008A3653">
        <w:rPr>
          <w:rFonts w:ascii="Arial" w:hAnsi="Arial" w:cs="Arial"/>
          <w:sz w:val="24"/>
          <w:szCs w:val="24"/>
        </w:rPr>
        <w:t xml:space="preserve"> </w:t>
      </w:r>
      <w:r w:rsidR="00135F01">
        <w:rPr>
          <w:rFonts w:ascii="Arial" w:hAnsi="Arial" w:cs="Arial"/>
          <w:sz w:val="24"/>
          <w:szCs w:val="24"/>
        </w:rPr>
        <w:t>321</w:t>
      </w:r>
      <w:r w:rsidR="00194F3B">
        <w:rPr>
          <w:rFonts w:ascii="Arial" w:hAnsi="Arial" w:cs="Arial"/>
          <w:sz w:val="24"/>
          <w:szCs w:val="24"/>
        </w:rPr>
        <w:t xml:space="preserve"> prohibit the suspension of a sentence imposed by a superior court by reason of any appeal against a </w:t>
      </w:r>
      <w:r w:rsidR="000C56C7">
        <w:rPr>
          <w:rFonts w:ascii="Arial" w:hAnsi="Arial" w:cs="Arial"/>
          <w:sz w:val="24"/>
          <w:szCs w:val="24"/>
        </w:rPr>
        <w:t>conviction</w:t>
      </w:r>
      <w:r w:rsidR="00194F3B">
        <w:rPr>
          <w:rFonts w:ascii="Arial" w:hAnsi="Arial" w:cs="Arial"/>
          <w:sz w:val="24"/>
          <w:szCs w:val="24"/>
        </w:rPr>
        <w:t xml:space="preserve"> unless the trial court </w:t>
      </w:r>
      <w:r w:rsidR="000C56C7">
        <w:rPr>
          <w:rFonts w:ascii="Arial" w:hAnsi="Arial" w:cs="Arial"/>
          <w:sz w:val="24"/>
          <w:szCs w:val="24"/>
        </w:rPr>
        <w:t>thinks it fit to order the sentenced accused’</w:t>
      </w:r>
      <w:r w:rsidR="000E2A7F">
        <w:rPr>
          <w:rFonts w:ascii="Arial" w:hAnsi="Arial" w:cs="Arial"/>
          <w:sz w:val="24"/>
          <w:szCs w:val="24"/>
        </w:rPr>
        <w:t>s release on bail</w:t>
      </w:r>
      <w:r w:rsidR="00D8392E">
        <w:rPr>
          <w:rFonts w:ascii="Arial" w:hAnsi="Arial" w:cs="Arial"/>
          <w:sz w:val="24"/>
          <w:szCs w:val="24"/>
        </w:rPr>
        <w:t xml:space="preserve"> or be treated as an </w:t>
      </w:r>
      <w:proofErr w:type="spellStart"/>
      <w:r w:rsidR="00D8392E">
        <w:rPr>
          <w:rFonts w:ascii="Arial" w:hAnsi="Arial" w:cs="Arial"/>
          <w:sz w:val="24"/>
          <w:szCs w:val="24"/>
        </w:rPr>
        <w:t>unconvicted</w:t>
      </w:r>
      <w:proofErr w:type="spellEnd"/>
      <w:r w:rsidR="00D8392E">
        <w:rPr>
          <w:rFonts w:ascii="Arial" w:hAnsi="Arial" w:cs="Arial"/>
          <w:sz w:val="24"/>
          <w:szCs w:val="24"/>
        </w:rPr>
        <w:t xml:space="preserve"> criminal</w:t>
      </w:r>
      <w:r w:rsidR="000E2A7F">
        <w:rPr>
          <w:rFonts w:ascii="Arial" w:hAnsi="Arial" w:cs="Arial"/>
          <w:sz w:val="24"/>
          <w:szCs w:val="24"/>
        </w:rPr>
        <w:t>.</w:t>
      </w:r>
      <w:r w:rsidR="00D8392E">
        <w:rPr>
          <w:rFonts w:ascii="Arial" w:hAnsi="Arial" w:cs="Arial"/>
          <w:sz w:val="24"/>
          <w:szCs w:val="24"/>
        </w:rPr>
        <w:t xml:space="preserve">  In as far as the applicability of s 60 to bail application</w:t>
      </w:r>
      <w:r w:rsidR="00D96584">
        <w:rPr>
          <w:rFonts w:ascii="Arial" w:hAnsi="Arial" w:cs="Arial"/>
          <w:sz w:val="24"/>
          <w:szCs w:val="24"/>
        </w:rPr>
        <w:t>s</w:t>
      </w:r>
      <w:r w:rsidR="00D8392E">
        <w:rPr>
          <w:rFonts w:ascii="Arial" w:hAnsi="Arial" w:cs="Arial"/>
          <w:sz w:val="24"/>
          <w:szCs w:val="24"/>
        </w:rPr>
        <w:t xml:space="preserve"> is concerned </w:t>
      </w:r>
      <w:r w:rsidR="00866738">
        <w:rPr>
          <w:rFonts w:ascii="Arial" w:hAnsi="Arial" w:cs="Arial"/>
          <w:sz w:val="24"/>
          <w:szCs w:val="24"/>
        </w:rPr>
        <w:t xml:space="preserve">the court in </w:t>
      </w:r>
      <w:r w:rsidR="00866738" w:rsidRPr="0038737F">
        <w:rPr>
          <w:rFonts w:ascii="Arial" w:hAnsi="Arial" w:cs="Arial"/>
          <w:i/>
          <w:sz w:val="24"/>
          <w:szCs w:val="24"/>
        </w:rPr>
        <w:t>S v Hendriks</w:t>
      </w:r>
      <w:r w:rsidR="00CF61F5">
        <w:rPr>
          <w:rStyle w:val="FootnoteReference"/>
          <w:rFonts w:ascii="Arial" w:hAnsi="Arial" w:cs="Arial"/>
          <w:sz w:val="24"/>
          <w:szCs w:val="24"/>
        </w:rPr>
        <w:footnoteReference w:id="4"/>
      </w:r>
      <w:r w:rsidR="000E2A7F">
        <w:rPr>
          <w:rFonts w:ascii="Arial" w:hAnsi="Arial" w:cs="Arial"/>
          <w:sz w:val="24"/>
          <w:szCs w:val="24"/>
        </w:rPr>
        <w:t xml:space="preserve"> </w:t>
      </w:r>
      <w:r w:rsidR="00CF61F5">
        <w:rPr>
          <w:rFonts w:ascii="Arial" w:hAnsi="Arial" w:cs="Arial"/>
          <w:sz w:val="24"/>
          <w:szCs w:val="24"/>
        </w:rPr>
        <w:t xml:space="preserve"> said the following:</w:t>
      </w:r>
    </w:p>
    <w:p w:rsidR="00CF61F5" w:rsidRPr="00CF61F5" w:rsidRDefault="00CF61F5" w:rsidP="00294F05">
      <w:pPr>
        <w:spacing w:line="360" w:lineRule="auto"/>
        <w:jc w:val="both"/>
        <w:rPr>
          <w:rFonts w:ascii="Arial" w:hAnsi="Arial" w:cs="Arial"/>
        </w:rPr>
      </w:pPr>
      <w:r w:rsidRPr="00CF61F5">
        <w:rPr>
          <w:rFonts w:ascii="Arial" w:hAnsi="Arial" w:cs="Arial"/>
        </w:rPr>
        <w:lastRenderedPageBreak/>
        <w:t>‘Section 60 appears</w:t>
      </w:r>
      <w:r w:rsidR="00C22D6A">
        <w:rPr>
          <w:rFonts w:ascii="Arial" w:hAnsi="Arial" w:cs="Arial"/>
        </w:rPr>
        <w:t xml:space="preserve"> to me to be wide enough for a S</w:t>
      </w:r>
      <w:r w:rsidRPr="00CF61F5">
        <w:rPr>
          <w:rFonts w:ascii="Arial" w:hAnsi="Arial" w:cs="Arial"/>
        </w:rPr>
        <w:t xml:space="preserve">uperior Court to consider and to grant bail at any stage during which an application </w:t>
      </w:r>
      <w:r>
        <w:rPr>
          <w:rFonts w:ascii="Arial" w:hAnsi="Arial" w:cs="Arial"/>
        </w:rPr>
        <w:t>for leave to appeal or for the res</w:t>
      </w:r>
      <w:r w:rsidRPr="00CF61F5">
        <w:rPr>
          <w:rFonts w:ascii="Arial" w:hAnsi="Arial" w:cs="Arial"/>
        </w:rPr>
        <w:t xml:space="preserve">ervation of a question of law is pending before it and up to the stage when it gives its decision. </w:t>
      </w:r>
      <w:r w:rsidR="005675CE">
        <w:rPr>
          <w:rFonts w:ascii="Arial" w:hAnsi="Arial" w:cs="Arial"/>
        </w:rPr>
        <w:t xml:space="preserve">Once is has decided to grant leave to appeal and/or to grant an application for a reservation of a question of law, it can only consider an application for bail and grant bail or order that the accused be treated  as an </w:t>
      </w:r>
      <w:proofErr w:type="spellStart"/>
      <w:r w:rsidR="005675CE">
        <w:rPr>
          <w:rFonts w:ascii="Arial" w:hAnsi="Arial" w:cs="Arial"/>
        </w:rPr>
        <w:t>unconvicted</w:t>
      </w:r>
      <w:proofErr w:type="spellEnd"/>
      <w:r w:rsidR="005675CE">
        <w:rPr>
          <w:rFonts w:ascii="Arial" w:hAnsi="Arial" w:cs="Arial"/>
        </w:rPr>
        <w:t xml:space="preserve"> prisoner, it acts in terms of s 321. </w:t>
      </w:r>
    </w:p>
    <w:p w:rsidR="005A3E2F" w:rsidRDefault="00C22D6A" w:rsidP="00294F05">
      <w:pPr>
        <w:spacing w:line="360" w:lineRule="auto"/>
        <w:jc w:val="both"/>
        <w:rPr>
          <w:rFonts w:ascii="Arial" w:hAnsi="Arial" w:cs="Arial"/>
        </w:rPr>
      </w:pPr>
      <w:r>
        <w:rPr>
          <w:rFonts w:ascii="Arial" w:hAnsi="Arial" w:cs="Arial"/>
        </w:rPr>
        <w:t>Should the S</w:t>
      </w:r>
      <w:r w:rsidR="00CF61F5" w:rsidRPr="00CF61F5">
        <w:rPr>
          <w:rFonts w:ascii="Arial" w:hAnsi="Arial" w:cs="Arial"/>
        </w:rPr>
        <w:t xml:space="preserve">uperior Court, however, decline to grant leave </w:t>
      </w:r>
      <w:r w:rsidR="005A3E2F" w:rsidRPr="00CF61F5">
        <w:rPr>
          <w:rFonts w:ascii="Arial" w:hAnsi="Arial" w:cs="Arial"/>
        </w:rPr>
        <w:t>to appeal</w:t>
      </w:r>
      <w:r w:rsidR="00CF61F5" w:rsidRPr="00CF61F5">
        <w:rPr>
          <w:rFonts w:ascii="Arial" w:hAnsi="Arial" w:cs="Arial"/>
        </w:rPr>
        <w:t xml:space="preserve"> or to reserve a question of law, </w:t>
      </w:r>
      <w:r w:rsidR="00CF61F5" w:rsidRPr="005A3E2F">
        <w:rPr>
          <w:rFonts w:ascii="Arial" w:hAnsi="Arial" w:cs="Arial"/>
          <w:u w:val="single"/>
        </w:rPr>
        <w:t>it has no power in terms of either s 60 or 321(1</w:t>
      </w:r>
      <w:proofErr w:type="gramStart"/>
      <w:r w:rsidR="00CF61F5" w:rsidRPr="005A3E2F">
        <w:rPr>
          <w:rFonts w:ascii="Arial" w:hAnsi="Arial" w:cs="Arial"/>
          <w:u w:val="single"/>
        </w:rPr>
        <w:t>)(</w:t>
      </w:r>
      <w:proofErr w:type="gramEnd"/>
      <w:r w:rsidR="00CF61F5" w:rsidRPr="005A3E2F">
        <w:rPr>
          <w:rFonts w:ascii="Arial" w:hAnsi="Arial" w:cs="Arial"/>
          <w:u w:val="single"/>
        </w:rPr>
        <w:t xml:space="preserve">b) to grant bail or order that the accused be treated as an </w:t>
      </w:r>
      <w:proofErr w:type="spellStart"/>
      <w:r w:rsidR="00CF61F5" w:rsidRPr="005A3E2F">
        <w:rPr>
          <w:rFonts w:ascii="Arial" w:hAnsi="Arial" w:cs="Arial"/>
          <w:u w:val="single"/>
        </w:rPr>
        <w:t>unconvicted</w:t>
      </w:r>
      <w:proofErr w:type="spellEnd"/>
      <w:r w:rsidR="00CF61F5" w:rsidRPr="005A3E2F">
        <w:rPr>
          <w:rFonts w:ascii="Arial" w:hAnsi="Arial" w:cs="Arial"/>
          <w:u w:val="single"/>
        </w:rPr>
        <w:t xml:space="preserve"> prisoner, unless and until leave to appeal has been granted by</w:t>
      </w:r>
      <w:r w:rsidR="005675CE" w:rsidRPr="005A3E2F">
        <w:rPr>
          <w:rFonts w:ascii="Arial" w:hAnsi="Arial" w:cs="Arial"/>
          <w:u w:val="single"/>
        </w:rPr>
        <w:t xml:space="preserve"> the appellate Division in response to the Chief Justice for leave to appeal.</w:t>
      </w:r>
      <w:r w:rsidR="00350E03">
        <w:rPr>
          <w:rFonts w:ascii="Arial" w:hAnsi="Arial" w:cs="Arial"/>
          <w:u w:val="single"/>
        </w:rPr>
        <w:t>’</w:t>
      </w:r>
      <w:r w:rsidR="005675CE">
        <w:rPr>
          <w:rFonts w:ascii="Arial" w:hAnsi="Arial" w:cs="Arial"/>
        </w:rPr>
        <w:t xml:space="preserve"> </w:t>
      </w:r>
      <w:r w:rsidR="005A3E2F">
        <w:rPr>
          <w:rFonts w:ascii="Arial" w:hAnsi="Arial" w:cs="Arial"/>
        </w:rPr>
        <w:t>(</w:t>
      </w:r>
      <w:r>
        <w:rPr>
          <w:rFonts w:ascii="Arial" w:hAnsi="Arial" w:cs="Arial"/>
        </w:rPr>
        <w:t>Emphasis added</w:t>
      </w:r>
      <w:r w:rsidR="005A3E2F">
        <w:rPr>
          <w:rFonts w:ascii="Arial" w:hAnsi="Arial" w:cs="Arial"/>
        </w:rPr>
        <w:t xml:space="preserve">) </w:t>
      </w:r>
    </w:p>
    <w:p w:rsidR="00294F05" w:rsidRPr="005675CE" w:rsidRDefault="00D717A1" w:rsidP="00294F05">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94F05" w:rsidRPr="005675CE">
        <w:rPr>
          <w:rFonts w:ascii="Arial" w:hAnsi="Arial" w:cs="Arial"/>
          <w:sz w:val="24"/>
          <w:szCs w:val="24"/>
        </w:rPr>
        <w:t xml:space="preserve">Section 60 </w:t>
      </w:r>
      <w:r w:rsidR="00F94F2C" w:rsidRPr="005675CE">
        <w:rPr>
          <w:rFonts w:ascii="Arial" w:hAnsi="Arial" w:cs="Arial"/>
          <w:sz w:val="24"/>
          <w:szCs w:val="24"/>
        </w:rPr>
        <w:t xml:space="preserve">provides that: </w:t>
      </w:r>
    </w:p>
    <w:p w:rsidR="00265774" w:rsidRDefault="00294F05" w:rsidP="00350E03">
      <w:pPr>
        <w:spacing w:line="360" w:lineRule="auto"/>
        <w:jc w:val="both"/>
        <w:rPr>
          <w:rFonts w:ascii="Arial" w:hAnsi="Arial" w:cs="Arial"/>
        </w:rPr>
      </w:pPr>
      <w:r w:rsidRPr="00265774">
        <w:rPr>
          <w:rFonts w:ascii="Arial" w:hAnsi="Arial" w:cs="Arial"/>
        </w:rPr>
        <w:t>‘60 Bail after first appearance of accused in lower court</w:t>
      </w:r>
    </w:p>
    <w:p w:rsidR="002D498A" w:rsidRPr="00265774" w:rsidRDefault="00A60958" w:rsidP="00350E03">
      <w:pPr>
        <w:spacing w:line="360" w:lineRule="auto"/>
        <w:jc w:val="both"/>
        <w:rPr>
          <w:rFonts w:ascii="Arial" w:hAnsi="Arial" w:cs="Arial"/>
        </w:rPr>
      </w:pPr>
      <w:r w:rsidRPr="00265774">
        <w:rPr>
          <w:rFonts w:ascii="Arial" w:hAnsi="Arial" w:cs="Arial"/>
        </w:rPr>
        <w:t>(1)</w:t>
      </w:r>
      <w:r w:rsidR="001B179F" w:rsidRPr="00265774">
        <w:rPr>
          <w:rFonts w:ascii="Arial" w:hAnsi="Arial" w:cs="Arial"/>
        </w:rPr>
        <w:t xml:space="preserve"> </w:t>
      </w:r>
      <w:r w:rsidR="00294F05" w:rsidRPr="00265774">
        <w:rPr>
          <w:rFonts w:ascii="Arial" w:hAnsi="Arial" w:cs="Arial"/>
        </w:rPr>
        <w:t xml:space="preserve">Any accused who is in custody in respect of any offence may at his or her first appearance in a lower court or at any stage after such appearance, apply to such court or, if the proceedings against the accused are pending </w:t>
      </w:r>
      <w:r w:rsidR="00B431A1" w:rsidRPr="00265774">
        <w:rPr>
          <w:rFonts w:ascii="Arial" w:hAnsi="Arial" w:cs="Arial"/>
        </w:rPr>
        <w:t xml:space="preserve">in </w:t>
      </w:r>
      <w:r w:rsidR="00294F05" w:rsidRPr="00265774">
        <w:rPr>
          <w:rFonts w:ascii="Arial" w:hAnsi="Arial" w:cs="Arial"/>
        </w:rPr>
        <w:t>the High Court, to that court, to be released on bail in respect of such offence, and any such court may release the accused on bail in respect of such offence on condition that the accused deposits with the clerk of the court or the registrar of the court, as the case may be, or with the officer in charge of the correctional facility where the accused is in custody, or with any police official at the place where the accused is in custody, the sum of money deter</w:t>
      </w:r>
      <w:r w:rsidR="00A47B51" w:rsidRPr="00265774">
        <w:rPr>
          <w:rFonts w:ascii="Arial" w:hAnsi="Arial" w:cs="Arial"/>
        </w:rPr>
        <w:t>mined by the court in question’.</w:t>
      </w:r>
      <w:r w:rsidR="00294F05" w:rsidRPr="00265774">
        <w:rPr>
          <w:rFonts w:ascii="Arial" w:hAnsi="Arial" w:cs="Arial"/>
        </w:rPr>
        <w:t xml:space="preserve"> </w:t>
      </w:r>
    </w:p>
    <w:p w:rsidR="00BF4A87" w:rsidRDefault="00D717A1" w:rsidP="00660B23">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B431A1">
        <w:rPr>
          <w:rFonts w:ascii="Arial" w:hAnsi="Arial" w:cs="Arial"/>
          <w:sz w:val="24"/>
          <w:szCs w:val="24"/>
        </w:rPr>
        <w:t>Section 60 of the CPA</w:t>
      </w:r>
      <w:r w:rsidR="00A47B51">
        <w:rPr>
          <w:rFonts w:ascii="Arial" w:hAnsi="Arial" w:cs="Arial"/>
          <w:sz w:val="24"/>
          <w:szCs w:val="24"/>
        </w:rPr>
        <w:t xml:space="preserve"> therefore</w:t>
      </w:r>
      <w:r w:rsidR="00B431A1">
        <w:rPr>
          <w:rFonts w:ascii="Arial" w:hAnsi="Arial" w:cs="Arial"/>
          <w:sz w:val="24"/>
          <w:szCs w:val="24"/>
        </w:rPr>
        <w:t xml:space="preserve"> empowers an accused to bring a bail application in a lower court or if proceedings are pending in</w:t>
      </w:r>
      <w:r w:rsidR="00D4669E">
        <w:rPr>
          <w:rFonts w:ascii="Arial" w:hAnsi="Arial" w:cs="Arial"/>
          <w:sz w:val="24"/>
          <w:szCs w:val="24"/>
        </w:rPr>
        <w:t xml:space="preserve"> the High Court, in that court.</w:t>
      </w:r>
      <w:r w:rsidR="00B431A1">
        <w:rPr>
          <w:rFonts w:ascii="Arial" w:hAnsi="Arial" w:cs="Arial"/>
          <w:sz w:val="24"/>
          <w:szCs w:val="24"/>
        </w:rPr>
        <w:t xml:space="preserve"> The section is</w:t>
      </w:r>
      <w:r w:rsidR="00A47B51">
        <w:rPr>
          <w:rFonts w:ascii="Arial" w:hAnsi="Arial" w:cs="Arial"/>
          <w:sz w:val="24"/>
          <w:szCs w:val="24"/>
        </w:rPr>
        <w:t xml:space="preserve"> however</w:t>
      </w:r>
      <w:r w:rsidR="00B431A1">
        <w:rPr>
          <w:rFonts w:ascii="Arial" w:hAnsi="Arial" w:cs="Arial"/>
          <w:sz w:val="24"/>
          <w:szCs w:val="24"/>
        </w:rPr>
        <w:t xml:space="preserve"> silent on where the applicant whose appeal is pending in the Supreme Court should take his application for bail pen</w:t>
      </w:r>
      <w:r w:rsidR="00527F17">
        <w:rPr>
          <w:rFonts w:ascii="Arial" w:hAnsi="Arial" w:cs="Arial"/>
          <w:sz w:val="24"/>
          <w:szCs w:val="24"/>
        </w:rPr>
        <w:t>ding the hearing of his appeal. Our Supreme Court is a court of appeal</w:t>
      </w:r>
      <w:r w:rsidR="00E8649D">
        <w:rPr>
          <w:rFonts w:ascii="Arial" w:hAnsi="Arial" w:cs="Arial"/>
          <w:sz w:val="24"/>
          <w:szCs w:val="24"/>
        </w:rPr>
        <w:t xml:space="preserve">. Even with its inherent jurisdiction conferred to it by Article 78(4) </w:t>
      </w:r>
      <w:r w:rsidR="00D4669E">
        <w:rPr>
          <w:rFonts w:ascii="Arial" w:hAnsi="Arial" w:cs="Arial"/>
          <w:sz w:val="24"/>
          <w:szCs w:val="24"/>
        </w:rPr>
        <w:t xml:space="preserve">of </w:t>
      </w:r>
      <w:r w:rsidR="00E8649D">
        <w:rPr>
          <w:rFonts w:ascii="Arial" w:hAnsi="Arial" w:cs="Arial"/>
          <w:sz w:val="24"/>
          <w:szCs w:val="24"/>
        </w:rPr>
        <w:t>our Constitution, the Supreme Court cannot hear matter</w:t>
      </w:r>
      <w:r w:rsidR="00D4669E">
        <w:rPr>
          <w:rFonts w:ascii="Arial" w:hAnsi="Arial" w:cs="Arial"/>
          <w:sz w:val="24"/>
          <w:szCs w:val="24"/>
        </w:rPr>
        <w:t>s as a court of first instance.</w:t>
      </w:r>
      <w:r w:rsidR="00527F17">
        <w:rPr>
          <w:rFonts w:ascii="Arial" w:hAnsi="Arial" w:cs="Arial"/>
          <w:sz w:val="24"/>
          <w:szCs w:val="24"/>
        </w:rPr>
        <w:t xml:space="preserve"> Therefore, this court derives its jur</w:t>
      </w:r>
      <w:r w:rsidR="00E8649D">
        <w:rPr>
          <w:rFonts w:ascii="Arial" w:hAnsi="Arial" w:cs="Arial"/>
          <w:sz w:val="24"/>
          <w:szCs w:val="24"/>
        </w:rPr>
        <w:t>isdiction from s 321</w:t>
      </w:r>
      <w:r w:rsidR="00BE4BAE">
        <w:rPr>
          <w:rFonts w:ascii="Arial" w:hAnsi="Arial" w:cs="Arial"/>
          <w:sz w:val="24"/>
          <w:szCs w:val="24"/>
        </w:rPr>
        <w:t xml:space="preserve"> read with s 60</w:t>
      </w:r>
      <w:r w:rsidR="00E8649D">
        <w:rPr>
          <w:rFonts w:ascii="Arial" w:hAnsi="Arial" w:cs="Arial"/>
          <w:sz w:val="24"/>
          <w:szCs w:val="24"/>
        </w:rPr>
        <w:t xml:space="preserve"> of the CPA to hear application</w:t>
      </w:r>
      <w:r w:rsidR="00DB0826">
        <w:rPr>
          <w:rFonts w:ascii="Arial" w:hAnsi="Arial" w:cs="Arial"/>
          <w:sz w:val="24"/>
          <w:szCs w:val="24"/>
        </w:rPr>
        <w:t>s</w:t>
      </w:r>
      <w:r w:rsidR="00E8649D">
        <w:rPr>
          <w:rFonts w:ascii="Arial" w:hAnsi="Arial" w:cs="Arial"/>
          <w:sz w:val="24"/>
          <w:szCs w:val="24"/>
        </w:rPr>
        <w:t xml:space="preserve"> for bail on matters pending before the Supreme </w:t>
      </w:r>
      <w:r w:rsidR="00666426">
        <w:rPr>
          <w:rFonts w:ascii="Arial" w:hAnsi="Arial" w:cs="Arial"/>
          <w:sz w:val="24"/>
          <w:szCs w:val="24"/>
        </w:rPr>
        <w:t>Court</w:t>
      </w:r>
      <w:r w:rsidR="00E8649D">
        <w:rPr>
          <w:rFonts w:ascii="Arial" w:hAnsi="Arial" w:cs="Arial"/>
          <w:sz w:val="24"/>
          <w:szCs w:val="24"/>
        </w:rPr>
        <w:t xml:space="preserve"> by virtue of it being a trial court referred to in s 321</w:t>
      </w:r>
      <w:r w:rsidR="006763F1">
        <w:rPr>
          <w:rFonts w:ascii="Arial" w:hAnsi="Arial" w:cs="Arial"/>
          <w:sz w:val="24"/>
          <w:szCs w:val="24"/>
        </w:rPr>
        <w:t xml:space="preserve"> provided that </w:t>
      </w:r>
      <w:r w:rsidR="00DB0826">
        <w:rPr>
          <w:rFonts w:ascii="Arial" w:hAnsi="Arial" w:cs="Arial"/>
          <w:sz w:val="24"/>
          <w:szCs w:val="24"/>
        </w:rPr>
        <w:t xml:space="preserve">the </w:t>
      </w:r>
      <w:r w:rsidR="006763F1">
        <w:rPr>
          <w:rFonts w:ascii="Arial" w:hAnsi="Arial" w:cs="Arial"/>
          <w:sz w:val="24"/>
          <w:szCs w:val="24"/>
        </w:rPr>
        <w:t>applicant</w:t>
      </w:r>
      <w:r w:rsidR="005A5087">
        <w:rPr>
          <w:rFonts w:ascii="Arial" w:hAnsi="Arial" w:cs="Arial"/>
          <w:sz w:val="24"/>
          <w:szCs w:val="24"/>
        </w:rPr>
        <w:t>’s</w:t>
      </w:r>
      <w:r w:rsidR="006763F1">
        <w:rPr>
          <w:rFonts w:ascii="Arial" w:hAnsi="Arial" w:cs="Arial"/>
          <w:sz w:val="24"/>
          <w:szCs w:val="24"/>
        </w:rPr>
        <w:t xml:space="preserve"> appeal is pending before the </w:t>
      </w:r>
      <w:r w:rsidR="006763F1">
        <w:rPr>
          <w:rFonts w:ascii="Arial" w:hAnsi="Arial" w:cs="Arial"/>
          <w:sz w:val="24"/>
          <w:szCs w:val="24"/>
        </w:rPr>
        <w:lastRenderedPageBreak/>
        <w:t>Supreme Court</w:t>
      </w:r>
      <w:r w:rsidR="00E6249C">
        <w:rPr>
          <w:rStyle w:val="FootnoteReference"/>
          <w:rFonts w:ascii="Arial" w:hAnsi="Arial" w:cs="Arial"/>
          <w:sz w:val="24"/>
          <w:szCs w:val="24"/>
        </w:rPr>
        <w:footnoteReference w:id="5"/>
      </w:r>
      <w:r w:rsidR="00E6249C">
        <w:rPr>
          <w:rFonts w:ascii="Arial" w:hAnsi="Arial" w:cs="Arial"/>
          <w:sz w:val="24"/>
          <w:szCs w:val="24"/>
        </w:rPr>
        <w:t xml:space="preserve"> and perhaps where leave to appeal was granted </w:t>
      </w:r>
      <w:r w:rsidR="007343AD">
        <w:rPr>
          <w:rFonts w:ascii="Arial" w:hAnsi="Arial" w:cs="Arial"/>
          <w:sz w:val="24"/>
          <w:szCs w:val="24"/>
        </w:rPr>
        <w:t xml:space="preserve">either </w:t>
      </w:r>
      <w:r w:rsidR="00E6249C">
        <w:rPr>
          <w:rFonts w:ascii="Arial" w:hAnsi="Arial" w:cs="Arial"/>
          <w:sz w:val="24"/>
          <w:szCs w:val="24"/>
        </w:rPr>
        <w:t>by the trial court</w:t>
      </w:r>
      <w:r w:rsidR="007343AD">
        <w:rPr>
          <w:rFonts w:ascii="Arial" w:hAnsi="Arial" w:cs="Arial"/>
          <w:sz w:val="24"/>
          <w:szCs w:val="24"/>
        </w:rPr>
        <w:t xml:space="preserve"> or upon petition by the Chief Justice</w:t>
      </w:r>
      <w:r w:rsidR="00E8649D">
        <w:rPr>
          <w:rFonts w:ascii="Arial" w:hAnsi="Arial" w:cs="Arial"/>
          <w:sz w:val="24"/>
          <w:szCs w:val="24"/>
        </w:rPr>
        <w:t>. Alternatively, the High Court, being both a court of first instance and appeal court has inherent jurisdiction conferred to it by s 2 of the High Court Act</w:t>
      </w:r>
      <w:r w:rsidR="006763F1">
        <w:rPr>
          <w:rFonts w:ascii="Arial" w:hAnsi="Arial" w:cs="Arial"/>
          <w:sz w:val="24"/>
          <w:szCs w:val="24"/>
        </w:rPr>
        <w:t>.</w:t>
      </w:r>
      <w:r w:rsidR="00666426">
        <w:rPr>
          <w:rStyle w:val="FootnoteReference"/>
          <w:rFonts w:ascii="Arial" w:hAnsi="Arial" w:cs="Arial"/>
          <w:sz w:val="24"/>
          <w:szCs w:val="24"/>
        </w:rPr>
        <w:footnoteReference w:id="6"/>
      </w:r>
    </w:p>
    <w:p w:rsidR="000B7FC8" w:rsidRPr="00F735A7" w:rsidRDefault="000B7FC8" w:rsidP="00660B23">
      <w:pPr>
        <w:spacing w:line="360" w:lineRule="auto"/>
        <w:jc w:val="both"/>
        <w:rPr>
          <w:rFonts w:ascii="Arial" w:hAnsi="Arial" w:cs="Arial"/>
          <w:sz w:val="24"/>
          <w:szCs w:val="24"/>
          <w:u w:val="single"/>
        </w:rPr>
      </w:pPr>
      <w:r w:rsidRPr="00F735A7">
        <w:rPr>
          <w:rFonts w:ascii="Arial" w:hAnsi="Arial" w:cs="Arial"/>
          <w:sz w:val="24"/>
          <w:szCs w:val="24"/>
          <w:u w:val="single"/>
        </w:rPr>
        <w:t>Applicable legal Principles</w:t>
      </w:r>
    </w:p>
    <w:p w:rsidR="00D717A1" w:rsidRDefault="00D717A1" w:rsidP="00660B23">
      <w:pPr>
        <w:spacing w:line="360" w:lineRule="auto"/>
        <w:jc w:val="both"/>
        <w:rPr>
          <w:rFonts w:ascii="Arial" w:eastAsia="Arial Unicode MS" w:hAnsi="Arial" w:cs="Arial"/>
          <w:sz w:val="24"/>
          <w:szCs w:val="24"/>
        </w:rPr>
      </w:pPr>
      <w:r>
        <w:rPr>
          <w:rFonts w:ascii="Arial" w:eastAsia="Arial Unicode MS" w:hAnsi="Arial" w:cs="Arial"/>
          <w:sz w:val="24"/>
          <w:szCs w:val="24"/>
        </w:rPr>
        <w:t>[12]</w:t>
      </w:r>
      <w:r>
        <w:rPr>
          <w:rFonts w:ascii="Arial" w:eastAsia="Arial Unicode MS" w:hAnsi="Arial" w:cs="Arial"/>
          <w:sz w:val="24"/>
          <w:szCs w:val="24"/>
        </w:rPr>
        <w:tab/>
      </w:r>
      <w:r w:rsidR="00C75F03" w:rsidRPr="00C75F03">
        <w:rPr>
          <w:rFonts w:ascii="Arial" w:eastAsia="Arial Unicode MS" w:hAnsi="Arial" w:cs="Arial"/>
          <w:sz w:val="24"/>
          <w:szCs w:val="24"/>
        </w:rPr>
        <w:t>The discretion to grant bail and determine the amount rests in the court. In exercising its discretion</w:t>
      </w:r>
      <w:r w:rsidR="00C75F03">
        <w:rPr>
          <w:rFonts w:ascii="Arial" w:eastAsia="Arial Unicode MS" w:hAnsi="Arial" w:cs="Arial"/>
          <w:sz w:val="24"/>
          <w:szCs w:val="24"/>
        </w:rPr>
        <w:t xml:space="preserve"> judiciously</w:t>
      </w:r>
      <w:r w:rsidR="00C75F03" w:rsidRPr="00C75F03">
        <w:rPr>
          <w:rFonts w:ascii="Arial" w:eastAsia="Arial Unicode MS" w:hAnsi="Arial" w:cs="Arial"/>
          <w:sz w:val="24"/>
          <w:szCs w:val="24"/>
        </w:rPr>
        <w:t xml:space="preserve">, the court must seek to strike a balance between protecting the liberty of the individual and safeguarding the proper administration of justice. </w:t>
      </w:r>
      <w:r w:rsidR="00DB0826">
        <w:rPr>
          <w:rFonts w:ascii="Arial" w:eastAsia="Arial Unicode MS" w:hAnsi="Arial" w:cs="Arial"/>
          <w:sz w:val="24"/>
          <w:szCs w:val="24"/>
        </w:rPr>
        <w:t>Since the</w:t>
      </w:r>
      <w:r w:rsidR="00C75F03" w:rsidRPr="00C75F03">
        <w:rPr>
          <w:rFonts w:ascii="Arial" w:eastAsia="Arial Unicode MS" w:hAnsi="Arial" w:cs="Arial"/>
          <w:sz w:val="24"/>
          <w:szCs w:val="24"/>
        </w:rPr>
        <w:t xml:space="preserve"> fundamental consideration is the interests of justice, the court will lean in </w:t>
      </w:r>
      <w:proofErr w:type="spellStart"/>
      <w:r w:rsidR="00C75F03" w:rsidRPr="00C75F03">
        <w:rPr>
          <w:rFonts w:ascii="Arial" w:eastAsia="Arial Unicode MS" w:hAnsi="Arial" w:cs="Arial"/>
          <w:sz w:val="24"/>
          <w:szCs w:val="24"/>
        </w:rPr>
        <w:t>favour</w:t>
      </w:r>
      <w:proofErr w:type="spellEnd"/>
      <w:r w:rsidR="00C75F03" w:rsidRPr="00C75F03">
        <w:rPr>
          <w:rFonts w:ascii="Arial" w:eastAsia="Arial Unicode MS" w:hAnsi="Arial" w:cs="Arial"/>
          <w:sz w:val="24"/>
          <w:szCs w:val="24"/>
        </w:rPr>
        <w:t xml:space="preserve"> of the liberty of the applicant and grant bail where possible. </w:t>
      </w:r>
      <w:r w:rsidR="00275785">
        <w:rPr>
          <w:rFonts w:ascii="Arial" w:eastAsia="Arial Unicode MS" w:hAnsi="Arial" w:cs="Arial"/>
          <w:sz w:val="24"/>
          <w:szCs w:val="24"/>
        </w:rPr>
        <w:t xml:space="preserve"> </w:t>
      </w:r>
    </w:p>
    <w:p w:rsidR="006D7DD1" w:rsidRPr="00275785" w:rsidRDefault="00D717A1" w:rsidP="00660B23">
      <w:pPr>
        <w:spacing w:line="360" w:lineRule="auto"/>
        <w:jc w:val="both"/>
        <w:rPr>
          <w:rFonts w:ascii="Arial" w:eastAsia="Arial Unicode MS" w:hAnsi="Arial" w:cs="Arial"/>
          <w:sz w:val="24"/>
          <w:szCs w:val="24"/>
        </w:rPr>
      </w:pPr>
      <w:r>
        <w:rPr>
          <w:rFonts w:ascii="Arial" w:eastAsia="Arial Unicode MS" w:hAnsi="Arial" w:cs="Arial"/>
          <w:sz w:val="24"/>
          <w:szCs w:val="24"/>
        </w:rPr>
        <w:t>[13]</w:t>
      </w:r>
      <w:r>
        <w:rPr>
          <w:rFonts w:ascii="Arial" w:eastAsia="Arial Unicode MS" w:hAnsi="Arial" w:cs="Arial"/>
          <w:sz w:val="24"/>
          <w:szCs w:val="24"/>
        </w:rPr>
        <w:tab/>
      </w:r>
      <w:r w:rsidR="00275785">
        <w:rPr>
          <w:rFonts w:ascii="Arial" w:eastAsia="Arial Unicode MS" w:hAnsi="Arial" w:cs="Arial"/>
          <w:sz w:val="24"/>
          <w:szCs w:val="24"/>
        </w:rPr>
        <w:t xml:space="preserve">In recent years, courts have adopted a more liberal </w:t>
      </w:r>
      <w:r w:rsidR="0027470E">
        <w:rPr>
          <w:rFonts w:ascii="Arial" w:eastAsia="Arial Unicode MS" w:hAnsi="Arial" w:cs="Arial"/>
          <w:sz w:val="24"/>
          <w:szCs w:val="24"/>
        </w:rPr>
        <w:t>approach</w:t>
      </w:r>
      <w:r w:rsidR="00275785">
        <w:rPr>
          <w:rFonts w:ascii="Arial" w:eastAsia="Arial Unicode MS" w:hAnsi="Arial" w:cs="Arial"/>
          <w:sz w:val="24"/>
          <w:szCs w:val="24"/>
        </w:rPr>
        <w:t xml:space="preserve"> and less stringent test that even where reasonable prospects of success are absent the court should grant bail for as long as the a</w:t>
      </w:r>
      <w:r w:rsidR="006640D9">
        <w:rPr>
          <w:rFonts w:ascii="Arial" w:eastAsia="Arial Unicode MS" w:hAnsi="Arial" w:cs="Arial"/>
          <w:sz w:val="24"/>
          <w:szCs w:val="24"/>
        </w:rPr>
        <w:t>ppeal is not doomed to failure.</w:t>
      </w:r>
      <w:r w:rsidR="00DF2448">
        <w:rPr>
          <w:rStyle w:val="FootnoteReference"/>
          <w:rFonts w:ascii="Arial" w:eastAsia="Arial Unicode MS" w:hAnsi="Arial" w:cs="Arial"/>
          <w:sz w:val="24"/>
          <w:szCs w:val="24"/>
        </w:rPr>
        <w:footnoteReference w:id="7"/>
      </w:r>
      <w:r w:rsidR="0027470E">
        <w:rPr>
          <w:rFonts w:ascii="Arial" w:eastAsia="Arial Unicode MS" w:hAnsi="Arial" w:cs="Arial"/>
          <w:sz w:val="24"/>
          <w:szCs w:val="24"/>
        </w:rPr>
        <w:t xml:space="preserve"> </w:t>
      </w:r>
      <w:r w:rsidR="00DA26A3">
        <w:rPr>
          <w:rFonts w:ascii="Arial" w:eastAsia="Arial Unicode MS" w:hAnsi="Arial" w:cs="Arial"/>
          <w:sz w:val="24"/>
          <w:szCs w:val="24"/>
        </w:rPr>
        <w:t xml:space="preserve">This does not however mean that in every case where applicant has </w:t>
      </w:r>
      <w:r w:rsidR="00BF4DD2">
        <w:rPr>
          <w:rFonts w:ascii="Arial" w:eastAsia="Arial Unicode MS" w:hAnsi="Arial" w:cs="Arial"/>
          <w:sz w:val="24"/>
          <w:szCs w:val="24"/>
        </w:rPr>
        <w:t xml:space="preserve">shown that he or she has </w:t>
      </w:r>
      <w:r w:rsidR="003A1B31">
        <w:rPr>
          <w:rFonts w:ascii="Arial" w:eastAsia="Arial Unicode MS" w:hAnsi="Arial" w:cs="Arial"/>
          <w:sz w:val="24"/>
          <w:szCs w:val="24"/>
        </w:rPr>
        <w:t xml:space="preserve">reasonable </w:t>
      </w:r>
      <w:r w:rsidR="00DA26A3">
        <w:rPr>
          <w:rFonts w:ascii="Arial" w:eastAsia="Arial Unicode MS" w:hAnsi="Arial" w:cs="Arial"/>
          <w:sz w:val="24"/>
          <w:szCs w:val="24"/>
        </w:rPr>
        <w:t>prospect</w:t>
      </w:r>
      <w:r w:rsidR="003A1B31">
        <w:rPr>
          <w:rFonts w:ascii="Arial" w:eastAsia="Arial Unicode MS" w:hAnsi="Arial" w:cs="Arial"/>
          <w:sz w:val="24"/>
          <w:szCs w:val="24"/>
        </w:rPr>
        <w:t>s</w:t>
      </w:r>
      <w:r w:rsidR="00DA26A3">
        <w:rPr>
          <w:rFonts w:ascii="Arial" w:eastAsia="Arial Unicode MS" w:hAnsi="Arial" w:cs="Arial"/>
          <w:sz w:val="24"/>
          <w:szCs w:val="24"/>
        </w:rPr>
        <w:t xml:space="preserve"> of success</w:t>
      </w:r>
      <w:r w:rsidR="003A1B31">
        <w:rPr>
          <w:rFonts w:ascii="Arial" w:eastAsia="Arial Unicode MS" w:hAnsi="Arial" w:cs="Arial"/>
          <w:sz w:val="24"/>
          <w:szCs w:val="24"/>
        </w:rPr>
        <w:t xml:space="preserve"> on appeal</w:t>
      </w:r>
      <w:r w:rsidR="00DA26A3">
        <w:rPr>
          <w:rFonts w:ascii="Arial" w:eastAsia="Arial Unicode MS" w:hAnsi="Arial" w:cs="Arial"/>
          <w:sz w:val="24"/>
          <w:szCs w:val="24"/>
        </w:rPr>
        <w:t xml:space="preserve">, the granting of bail pending appeal should inevitably follow. </w:t>
      </w:r>
      <w:r w:rsidR="00171619">
        <w:rPr>
          <w:rFonts w:ascii="Arial" w:eastAsia="Arial Unicode MS" w:hAnsi="Arial" w:cs="Arial"/>
          <w:sz w:val="24"/>
          <w:szCs w:val="24"/>
        </w:rPr>
        <w:t>The onus is still on the applicant t</w:t>
      </w:r>
      <w:r w:rsidR="00B765A4">
        <w:rPr>
          <w:rFonts w:ascii="Arial" w:eastAsia="Arial Unicode MS" w:hAnsi="Arial" w:cs="Arial"/>
          <w:sz w:val="24"/>
          <w:szCs w:val="24"/>
        </w:rPr>
        <w:t>o show on balance of probabilities</w:t>
      </w:r>
      <w:r w:rsidR="00171619">
        <w:rPr>
          <w:rFonts w:ascii="Arial" w:eastAsia="Arial Unicode MS" w:hAnsi="Arial" w:cs="Arial"/>
          <w:sz w:val="24"/>
          <w:szCs w:val="24"/>
        </w:rPr>
        <w:t xml:space="preserve"> that, he will not abscond or that his release will not jeopardise the proper administration of justice and the interest of the public.</w:t>
      </w:r>
      <w:r w:rsidR="00DA26A3">
        <w:rPr>
          <w:rFonts w:ascii="Arial" w:eastAsia="Arial Unicode MS" w:hAnsi="Arial" w:cs="Arial"/>
          <w:sz w:val="24"/>
          <w:szCs w:val="24"/>
        </w:rPr>
        <w:t xml:space="preserve"> </w:t>
      </w:r>
      <w:r w:rsidR="00171619">
        <w:rPr>
          <w:rFonts w:ascii="Arial" w:eastAsia="Arial Unicode MS" w:hAnsi="Arial" w:cs="Arial"/>
          <w:sz w:val="24"/>
          <w:szCs w:val="24"/>
        </w:rPr>
        <w:t xml:space="preserve">The duty of the </w:t>
      </w:r>
      <w:r w:rsidR="00485A7C">
        <w:rPr>
          <w:rFonts w:ascii="Arial" w:eastAsia="Arial Unicode MS" w:hAnsi="Arial" w:cs="Arial"/>
          <w:sz w:val="24"/>
          <w:szCs w:val="24"/>
        </w:rPr>
        <w:t xml:space="preserve">court </w:t>
      </w:r>
      <w:r w:rsidR="00B765A4">
        <w:rPr>
          <w:rFonts w:ascii="Arial" w:eastAsia="Arial Unicode MS" w:hAnsi="Arial" w:cs="Arial"/>
          <w:sz w:val="24"/>
          <w:szCs w:val="24"/>
        </w:rPr>
        <w:t>is to</w:t>
      </w:r>
      <w:r w:rsidR="00DA26A3">
        <w:rPr>
          <w:rFonts w:ascii="Arial" w:eastAsia="Arial Unicode MS" w:hAnsi="Arial" w:cs="Arial"/>
          <w:sz w:val="24"/>
          <w:szCs w:val="24"/>
        </w:rPr>
        <w:t xml:space="preserve"> consider all the relevant factors placed before </w:t>
      </w:r>
      <w:r w:rsidR="00B765A4">
        <w:rPr>
          <w:rFonts w:ascii="Arial" w:eastAsia="Arial Unicode MS" w:hAnsi="Arial" w:cs="Arial"/>
          <w:sz w:val="24"/>
          <w:szCs w:val="24"/>
        </w:rPr>
        <w:t>it</w:t>
      </w:r>
      <w:r w:rsidR="00DA26A3">
        <w:rPr>
          <w:rFonts w:ascii="Arial" w:eastAsia="Arial Unicode MS" w:hAnsi="Arial" w:cs="Arial"/>
          <w:sz w:val="24"/>
          <w:szCs w:val="24"/>
        </w:rPr>
        <w:t>, or apparent from the record of the trial proceeding</w:t>
      </w:r>
      <w:r w:rsidR="00B765A4">
        <w:rPr>
          <w:rFonts w:ascii="Arial" w:eastAsia="Arial Unicode MS" w:hAnsi="Arial" w:cs="Arial"/>
          <w:sz w:val="24"/>
          <w:szCs w:val="24"/>
        </w:rPr>
        <w:t>s</w:t>
      </w:r>
      <w:r w:rsidR="00DA26A3">
        <w:rPr>
          <w:rFonts w:ascii="Arial" w:eastAsia="Arial Unicode MS" w:hAnsi="Arial" w:cs="Arial"/>
          <w:sz w:val="24"/>
          <w:szCs w:val="24"/>
        </w:rPr>
        <w:t xml:space="preserve">. If bail were to be inevitably granted merely because the applicant was granted leave to appeal to </w:t>
      </w:r>
      <w:r w:rsidR="00D840A3">
        <w:rPr>
          <w:rFonts w:ascii="Arial" w:eastAsia="Arial Unicode MS" w:hAnsi="Arial" w:cs="Arial"/>
          <w:sz w:val="24"/>
          <w:szCs w:val="24"/>
        </w:rPr>
        <w:t>a</w:t>
      </w:r>
      <w:r w:rsidR="00DA26A3">
        <w:rPr>
          <w:rFonts w:ascii="Arial" w:eastAsia="Arial Unicode MS" w:hAnsi="Arial" w:cs="Arial"/>
          <w:sz w:val="24"/>
          <w:szCs w:val="24"/>
        </w:rPr>
        <w:t xml:space="preserve"> superior court</w:t>
      </w:r>
      <w:r w:rsidR="007027F2">
        <w:rPr>
          <w:rFonts w:ascii="Arial" w:eastAsia="Arial Unicode MS" w:hAnsi="Arial" w:cs="Arial"/>
          <w:sz w:val="24"/>
          <w:szCs w:val="24"/>
        </w:rPr>
        <w:t>, what</w:t>
      </w:r>
      <w:r w:rsidR="00D840A3">
        <w:rPr>
          <w:rFonts w:ascii="Arial" w:eastAsia="Arial Unicode MS" w:hAnsi="Arial" w:cs="Arial"/>
          <w:sz w:val="24"/>
          <w:szCs w:val="24"/>
        </w:rPr>
        <w:t xml:space="preserve"> then would </w:t>
      </w:r>
      <w:r w:rsidR="00D96584">
        <w:rPr>
          <w:rFonts w:ascii="Arial" w:eastAsia="Arial Unicode MS" w:hAnsi="Arial" w:cs="Arial"/>
          <w:sz w:val="24"/>
          <w:szCs w:val="24"/>
        </w:rPr>
        <w:t xml:space="preserve">the need be </w:t>
      </w:r>
      <w:r w:rsidR="00D840A3">
        <w:rPr>
          <w:rFonts w:ascii="Arial" w:eastAsia="Arial Unicode MS" w:hAnsi="Arial" w:cs="Arial"/>
          <w:sz w:val="24"/>
          <w:szCs w:val="24"/>
        </w:rPr>
        <w:t>for an applicant to l</w:t>
      </w:r>
      <w:r w:rsidR="004B486B">
        <w:rPr>
          <w:rFonts w:ascii="Arial" w:eastAsia="Arial Unicode MS" w:hAnsi="Arial" w:cs="Arial"/>
          <w:sz w:val="24"/>
          <w:szCs w:val="24"/>
        </w:rPr>
        <w:t>odge a formal bail application?</w:t>
      </w:r>
      <w:r w:rsidR="00D840A3">
        <w:rPr>
          <w:rFonts w:ascii="Arial" w:eastAsia="Arial Unicode MS" w:hAnsi="Arial" w:cs="Arial"/>
          <w:sz w:val="24"/>
          <w:szCs w:val="24"/>
        </w:rPr>
        <w:t xml:space="preserve"> </w:t>
      </w:r>
    </w:p>
    <w:p w:rsidR="00996B7F" w:rsidRDefault="0038737F" w:rsidP="00660B23">
      <w:pPr>
        <w:spacing w:line="360" w:lineRule="auto"/>
        <w:jc w:val="both"/>
        <w:rPr>
          <w:rFonts w:ascii="Arial" w:hAnsi="Arial" w:cs="Arial"/>
          <w:sz w:val="24"/>
          <w:szCs w:val="24"/>
        </w:rPr>
      </w:pPr>
      <w:r>
        <w:rPr>
          <w:rFonts w:ascii="Arial" w:hAnsi="Arial" w:cs="Arial"/>
          <w:sz w:val="24"/>
          <w:szCs w:val="24"/>
          <w:u w:val="single"/>
        </w:rPr>
        <w:t>The main f</w:t>
      </w:r>
      <w:r w:rsidR="00BF4A87" w:rsidRPr="00996B7F">
        <w:rPr>
          <w:rFonts w:ascii="Arial" w:hAnsi="Arial" w:cs="Arial"/>
          <w:sz w:val="24"/>
          <w:szCs w:val="24"/>
          <w:u w:val="single"/>
        </w:rPr>
        <w:t>actors to be considered</w:t>
      </w:r>
      <w:r w:rsidR="00054E78">
        <w:rPr>
          <w:rFonts w:ascii="Arial" w:hAnsi="Arial" w:cs="Arial"/>
          <w:sz w:val="24"/>
          <w:szCs w:val="24"/>
          <w:u w:val="single"/>
        </w:rPr>
        <w:t xml:space="preserve"> </w:t>
      </w:r>
    </w:p>
    <w:p w:rsidR="00BF4A87" w:rsidRPr="001F54F1" w:rsidRDefault="00BF4DD2" w:rsidP="00660B23">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96B7F">
        <w:rPr>
          <w:rFonts w:ascii="Arial" w:hAnsi="Arial" w:cs="Arial"/>
          <w:sz w:val="24"/>
          <w:szCs w:val="24"/>
        </w:rPr>
        <w:t>I</w:t>
      </w:r>
      <w:r w:rsidR="00BF4A87" w:rsidRPr="001F54F1">
        <w:rPr>
          <w:rFonts w:ascii="Arial" w:hAnsi="Arial" w:cs="Arial"/>
          <w:sz w:val="24"/>
          <w:szCs w:val="24"/>
        </w:rPr>
        <w:t>n application</w:t>
      </w:r>
      <w:r w:rsidR="00D96584">
        <w:rPr>
          <w:rFonts w:ascii="Arial" w:hAnsi="Arial" w:cs="Arial"/>
          <w:sz w:val="24"/>
          <w:szCs w:val="24"/>
        </w:rPr>
        <w:t>s</w:t>
      </w:r>
      <w:r w:rsidR="00BF4A87" w:rsidRPr="001F54F1">
        <w:rPr>
          <w:rFonts w:ascii="Arial" w:hAnsi="Arial" w:cs="Arial"/>
          <w:sz w:val="24"/>
          <w:szCs w:val="24"/>
        </w:rPr>
        <w:t xml:space="preserve"> of this nature</w:t>
      </w:r>
      <w:r w:rsidR="00714186">
        <w:rPr>
          <w:rFonts w:ascii="Arial" w:hAnsi="Arial" w:cs="Arial"/>
          <w:sz w:val="24"/>
          <w:szCs w:val="24"/>
        </w:rPr>
        <w:t xml:space="preserve"> </w:t>
      </w:r>
      <w:r w:rsidR="00F64AE5">
        <w:rPr>
          <w:rFonts w:ascii="Arial" w:hAnsi="Arial" w:cs="Arial"/>
          <w:sz w:val="24"/>
          <w:szCs w:val="24"/>
        </w:rPr>
        <w:t>I find</w:t>
      </w:r>
      <w:r w:rsidR="00996B7F">
        <w:rPr>
          <w:rFonts w:ascii="Arial" w:hAnsi="Arial" w:cs="Arial"/>
          <w:sz w:val="24"/>
          <w:szCs w:val="24"/>
        </w:rPr>
        <w:t xml:space="preserve"> it expedient to consider </w:t>
      </w:r>
      <w:r w:rsidR="00BF4A87" w:rsidRPr="001F54F1">
        <w:rPr>
          <w:rFonts w:ascii="Arial" w:hAnsi="Arial" w:cs="Arial"/>
          <w:sz w:val="24"/>
          <w:szCs w:val="24"/>
        </w:rPr>
        <w:t>the following</w:t>
      </w:r>
      <w:r w:rsidR="00996B7F">
        <w:rPr>
          <w:rFonts w:ascii="Arial" w:hAnsi="Arial" w:cs="Arial"/>
          <w:sz w:val="24"/>
          <w:szCs w:val="24"/>
        </w:rPr>
        <w:t xml:space="preserve"> factors</w:t>
      </w:r>
      <w:r w:rsidR="0065491B">
        <w:rPr>
          <w:rFonts w:ascii="Arial" w:hAnsi="Arial" w:cs="Arial"/>
          <w:sz w:val="24"/>
          <w:szCs w:val="24"/>
        </w:rPr>
        <w:t xml:space="preserve"> some of which have</w:t>
      </w:r>
      <w:r w:rsidR="00156ADA">
        <w:rPr>
          <w:rFonts w:ascii="Arial" w:hAnsi="Arial" w:cs="Arial"/>
          <w:sz w:val="24"/>
          <w:szCs w:val="24"/>
        </w:rPr>
        <w:t xml:space="preserve"> been suggested by </w:t>
      </w:r>
      <w:r w:rsidR="0065491B">
        <w:rPr>
          <w:rFonts w:ascii="Arial" w:hAnsi="Arial" w:cs="Arial"/>
          <w:sz w:val="24"/>
          <w:szCs w:val="24"/>
        </w:rPr>
        <w:t xml:space="preserve">both </w:t>
      </w:r>
      <w:r w:rsidR="00156ADA">
        <w:rPr>
          <w:rFonts w:ascii="Arial" w:hAnsi="Arial" w:cs="Arial"/>
          <w:sz w:val="24"/>
          <w:szCs w:val="24"/>
        </w:rPr>
        <w:t>counsels for the applicant and respondent</w:t>
      </w:r>
      <w:r w:rsidR="00BF4A87" w:rsidRPr="001F54F1">
        <w:rPr>
          <w:rFonts w:ascii="Arial" w:hAnsi="Arial" w:cs="Arial"/>
          <w:sz w:val="24"/>
          <w:szCs w:val="24"/>
        </w:rPr>
        <w:t>:</w:t>
      </w:r>
    </w:p>
    <w:p w:rsidR="00BF4A87" w:rsidRPr="00DA6354" w:rsidRDefault="00BF4A87" w:rsidP="00DA6354">
      <w:pPr>
        <w:pStyle w:val="ListParagraph"/>
        <w:numPr>
          <w:ilvl w:val="0"/>
          <w:numId w:val="5"/>
        </w:numPr>
        <w:spacing w:line="360" w:lineRule="auto"/>
        <w:jc w:val="both"/>
        <w:rPr>
          <w:rFonts w:ascii="Arial" w:hAnsi="Arial" w:cs="Arial"/>
          <w:sz w:val="24"/>
          <w:szCs w:val="24"/>
        </w:rPr>
      </w:pPr>
      <w:r w:rsidRPr="00DA6354">
        <w:rPr>
          <w:rFonts w:ascii="Arial" w:hAnsi="Arial" w:cs="Arial"/>
          <w:sz w:val="24"/>
          <w:szCs w:val="24"/>
        </w:rPr>
        <w:t>The prospects of success on appeal;</w:t>
      </w:r>
    </w:p>
    <w:p w:rsidR="0065491B" w:rsidRPr="00DA6354" w:rsidRDefault="0065491B" w:rsidP="00DA6354">
      <w:pPr>
        <w:pStyle w:val="ListParagraph"/>
        <w:numPr>
          <w:ilvl w:val="0"/>
          <w:numId w:val="5"/>
        </w:numPr>
        <w:spacing w:line="360" w:lineRule="auto"/>
        <w:jc w:val="both"/>
        <w:rPr>
          <w:rFonts w:ascii="Arial" w:hAnsi="Arial" w:cs="Arial"/>
          <w:sz w:val="24"/>
          <w:szCs w:val="24"/>
        </w:rPr>
      </w:pPr>
      <w:r w:rsidRPr="00DA6354">
        <w:rPr>
          <w:rFonts w:ascii="Arial" w:hAnsi="Arial" w:cs="Arial"/>
          <w:sz w:val="24"/>
          <w:szCs w:val="24"/>
        </w:rPr>
        <w:lastRenderedPageBreak/>
        <w:t xml:space="preserve">The seriousness of the offence involved and the sentence as well as the risk of </w:t>
      </w:r>
      <w:r w:rsidR="00FB4218" w:rsidRPr="00DA6354">
        <w:rPr>
          <w:rFonts w:ascii="Arial" w:hAnsi="Arial" w:cs="Arial"/>
          <w:sz w:val="24"/>
          <w:szCs w:val="24"/>
        </w:rPr>
        <w:t>abscondment;</w:t>
      </w:r>
    </w:p>
    <w:p w:rsidR="00750923" w:rsidRDefault="00FB4218" w:rsidP="00DA6354">
      <w:pPr>
        <w:pStyle w:val="ListParagraph"/>
        <w:numPr>
          <w:ilvl w:val="0"/>
          <w:numId w:val="5"/>
        </w:numPr>
        <w:spacing w:line="360" w:lineRule="auto"/>
        <w:jc w:val="both"/>
        <w:rPr>
          <w:rFonts w:ascii="Arial" w:hAnsi="Arial" w:cs="Arial"/>
          <w:sz w:val="24"/>
          <w:szCs w:val="24"/>
        </w:rPr>
      </w:pPr>
      <w:r w:rsidRPr="00DA6354">
        <w:rPr>
          <w:rFonts w:ascii="Arial" w:hAnsi="Arial" w:cs="Arial"/>
          <w:sz w:val="24"/>
          <w:szCs w:val="24"/>
        </w:rPr>
        <w:t>A possible delay before the appeal is heard;</w:t>
      </w:r>
      <w:r w:rsidR="00875B42" w:rsidRPr="00DA6354">
        <w:rPr>
          <w:rFonts w:ascii="Arial" w:hAnsi="Arial" w:cs="Arial"/>
          <w:sz w:val="24"/>
          <w:szCs w:val="24"/>
        </w:rPr>
        <w:t xml:space="preserve"> </w:t>
      </w:r>
    </w:p>
    <w:p w:rsidR="00DA6354" w:rsidRPr="00350E03" w:rsidRDefault="00875B42" w:rsidP="00660B23">
      <w:pPr>
        <w:pStyle w:val="ListParagraph"/>
        <w:numPr>
          <w:ilvl w:val="0"/>
          <w:numId w:val="5"/>
        </w:numPr>
        <w:spacing w:line="360" w:lineRule="auto"/>
        <w:jc w:val="both"/>
        <w:rPr>
          <w:rFonts w:ascii="Arial" w:hAnsi="Arial" w:cs="Arial"/>
          <w:sz w:val="24"/>
          <w:szCs w:val="24"/>
        </w:rPr>
      </w:pPr>
      <w:r w:rsidRPr="00DA6354">
        <w:rPr>
          <w:rFonts w:ascii="Arial" w:hAnsi="Arial" w:cs="Arial"/>
          <w:sz w:val="24"/>
          <w:szCs w:val="24"/>
        </w:rPr>
        <w:t>The interests of the administration</w:t>
      </w:r>
      <w:r w:rsidR="00BF4DD2">
        <w:rPr>
          <w:rFonts w:ascii="Arial" w:hAnsi="Arial" w:cs="Arial"/>
          <w:sz w:val="24"/>
          <w:szCs w:val="24"/>
        </w:rPr>
        <w:t xml:space="preserve"> of justice and public interest.</w:t>
      </w:r>
    </w:p>
    <w:p w:rsidR="001E3863" w:rsidRDefault="00D717A1" w:rsidP="00660B23">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BF4A87" w:rsidRPr="001F54F1">
        <w:rPr>
          <w:rFonts w:ascii="Arial" w:hAnsi="Arial" w:cs="Arial"/>
          <w:sz w:val="24"/>
          <w:szCs w:val="24"/>
        </w:rPr>
        <w:t xml:space="preserve">The first factor is the </w:t>
      </w:r>
      <w:r w:rsidR="00EF7F3F">
        <w:rPr>
          <w:rFonts w:ascii="Arial" w:hAnsi="Arial" w:cs="Arial"/>
          <w:sz w:val="24"/>
          <w:szCs w:val="24"/>
        </w:rPr>
        <w:t>prospects of success on appeal.</w:t>
      </w:r>
      <w:r w:rsidR="00BF4A87" w:rsidRPr="001F54F1">
        <w:rPr>
          <w:rFonts w:ascii="Arial" w:hAnsi="Arial" w:cs="Arial"/>
          <w:sz w:val="24"/>
          <w:szCs w:val="24"/>
        </w:rPr>
        <w:t xml:space="preserve"> I have </w:t>
      </w:r>
      <w:r w:rsidR="00FE1580">
        <w:rPr>
          <w:rFonts w:ascii="Arial" w:hAnsi="Arial" w:cs="Arial"/>
          <w:sz w:val="24"/>
          <w:szCs w:val="24"/>
        </w:rPr>
        <w:t xml:space="preserve">earlier on stated </w:t>
      </w:r>
      <w:r w:rsidR="00FE1580" w:rsidRPr="001F54F1">
        <w:rPr>
          <w:rFonts w:ascii="Arial" w:hAnsi="Arial" w:cs="Arial"/>
          <w:sz w:val="24"/>
          <w:szCs w:val="24"/>
        </w:rPr>
        <w:t>that</w:t>
      </w:r>
      <w:r w:rsidR="00BF4A87" w:rsidRPr="001F54F1">
        <w:rPr>
          <w:rFonts w:ascii="Arial" w:hAnsi="Arial" w:cs="Arial"/>
          <w:sz w:val="24"/>
          <w:szCs w:val="24"/>
        </w:rPr>
        <w:t xml:space="preserve"> the applicant’s leave to appeal was dismissed by </w:t>
      </w:r>
      <w:proofErr w:type="spellStart"/>
      <w:r w:rsidR="00BF4A87" w:rsidRPr="001F54F1">
        <w:rPr>
          <w:rFonts w:ascii="Arial" w:hAnsi="Arial" w:cs="Arial"/>
          <w:sz w:val="24"/>
          <w:szCs w:val="24"/>
        </w:rPr>
        <w:t>Shivute</w:t>
      </w:r>
      <w:proofErr w:type="spellEnd"/>
      <w:r w:rsidR="00BF4A87" w:rsidRPr="001F54F1">
        <w:rPr>
          <w:rFonts w:ascii="Arial" w:hAnsi="Arial" w:cs="Arial"/>
          <w:sz w:val="24"/>
          <w:szCs w:val="24"/>
        </w:rPr>
        <w:t xml:space="preserve"> J on the basis that the applicant</w:t>
      </w:r>
      <w:r w:rsidR="001F54F1">
        <w:rPr>
          <w:rFonts w:ascii="Arial" w:hAnsi="Arial" w:cs="Arial"/>
          <w:sz w:val="24"/>
          <w:szCs w:val="24"/>
        </w:rPr>
        <w:t>’s</w:t>
      </w:r>
      <w:r w:rsidR="00BF4A87" w:rsidRPr="001F54F1">
        <w:rPr>
          <w:rFonts w:ascii="Arial" w:hAnsi="Arial" w:cs="Arial"/>
          <w:sz w:val="24"/>
          <w:szCs w:val="24"/>
        </w:rPr>
        <w:t xml:space="preserve"> prospects of success on appeal do not exist.  It is a fact that the applicant successfully petitioned the Supreme Court to h</w:t>
      </w:r>
      <w:r w:rsidR="001C1431">
        <w:rPr>
          <w:rFonts w:ascii="Arial" w:hAnsi="Arial" w:cs="Arial"/>
          <w:sz w:val="24"/>
          <w:szCs w:val="24"/>
        </w:rPr>
        <w:t>ave his matter heard on appeal.</w:t>
      </w:r>
      <w:r w:rsidR="00BF4A87" w:rsidRPr="001F54F1">
        <w:rPr>
          <w:rFonts w:ascii="Arial" w:hAnsi="Arial" w:cs="Arial"/>
          <w:sz w:val="24"/>
          <w:szCs w:val="24"/>
        </w:rPr>
        <w:t xml:space="preserve"> </w:t>
      </w:r>
      <w:r w:rsidR="007A32B9">
        <w:rPr>
          <w:rFonts w:ascii="Arial" w:hAnsi="Arial" w:cs="Arial"/>
          <w:sz w:val="24"/>
          <w:szCs w:val="24"/>
        </w:rPr>
        <w:t xml:space="preserve">Mr. </w:t>
      </w:r>
      <w:proofErr w:type="spellStart"/>
      <w:r w:rsidR="007A32B9">
        <w:rPr>
          <w:rFonts w:ascii="Arial" w:hAnsi="Arial" w:cs="Arial"/>
          <w:sz w:val="24"/>
          <w:szCs w:val="24"/>
        </w:rPr>
        <w:t>Botes</w:t>
      </w:r>
      <w:proofErr w:type="spellEnd"/>
      <w:r w:rsidR="007A32B9">
        <w:rPr>
          <w:rFonts w:ascii="Arial" w:hAnsi="Arial" w:cs="Arial"/>
          <w:sz w:val="24"/>
          <w:szCs w:val="24"/>
        </w:rPr>
        <w:t xml:space="preserve"> for the applicant argued that the highest court in the land by granting the applicant’s leave to appeal when he petitioned the Chief Just</w:t>
      </w:r>
      <w:r w:rsidR="008E1F32">
        <w:rPr>
          <w:rFonts w:ascii="Arial" w:hAnsi="Arial" w:cs="Arial"/>
          <w:sz w:val="24"/>
          <w:szCs w:val="24"/>
        </w:rPr>
        <w:t>ice has already found that the</w:t>
      </w:r>
      <w:r w:rsidR="007A32B9">
        <w:rPr>
          <w:rFonts w:ascii="Arial" w:hAnsi="Arial" w:cs="Arial"/>
          <w:sz w:val="24"/>
          <w:szCs w:val="24"/>
        </w:rPr>
        <w:t xml:space="preserve"> applicant has reasonable prospects of success on appeal. </w:t>
      </w:r>
      <w:r w:rsidR="00854E23">
        <w:rPr>
          <w:rFonts w:ascii="Arial" w:hAnsi="Arial" w:cs="Arial"/>
          <w:sz w:val="24"/>
          <w:szCs w:val="24"/>
        </w:rPr>
        <w:t>He submitted further that</w:t>
      </w:r>
      <w:r w:rsidR="00D96584">
        <w:rPr>
          <w:rFonts w:ascii="Arial" w:hAnsi="Arial" w:cs="Arial"/>
          <w:sz w:val="24"/>
          <w:szCs w:val="24"/>
        </w:rPr>
        <w:t xml:space="preserve"> three</w:t>
      </w:r>
      <w:r w:rsidR="00854E23">
        <w:rPr>
          <w:rFonts w:ascii="Arial" w:hAnsi="Arial" w:cs="Arial"/>
          <w:sz w:val="24"/>
          <w:szCs w:val="24"/>
        </w:rPr>
        <w:t xml:space="preserve"> judges of the Supreme Court have on petition granted leave to appeal against the conviction only; they could only have done so if they have considered that the applicant has reasonable prospects of success in his appeal. </w:t>
      </w:r>
      <w:r w:rsidR="007A32B9">
        <w:rPr>
          <w:rFonts w:ascii="Arial" w:hAnsi="Arial" w:cs="Arial"/>
          <w:sz w:val="24"/>
          <w:szCs w:val="24"/>
        </w:rPr>
        <w:t xml:space="preserve">And I agree. </w:t>
      </w:r>
      <w:r w:rsidR="00C37A54">
        <w:rPr>
          <w:rFonts w:ascii="Arial" w:hAnsi="Arial" w:cs="Arial"/>
          <w:sz w:val="24"/>
          <w:szCs w:val="24"/>
        </w:rPr>
        <w:t xml:space="preserve">Counsel for the applicant further argued </w:t>
      </w:r>
      <w:r w:rsidR="00D96584">
        <w:rPr>
          <w:rFonts w:ascii="Arial" w:hAnsi="Arial" w:cs="Arial"/>
          <w:sz w:val="24"/>
          <w:szCs w:val="24"/>
        </w:rPr>
        <w:t>giving</w:t>
      </w:r>
      <w:r w:rsidR="001E3863">
        <w:rPr>
          <w:rFonts w:ascii="Arial" w:hAnsi="Arial" w:cs="Arial"/>
          <w:sz w:val="24"/>
          <w:szCs w:val="24"/>
        </w:rPr>
        <w:t xml:space="preserve"> meaning to the applicant’s fundamental rights enshrined in various democratic constitutions in general and Article 7 of the Namibian Constitution which provides that no person shall be deprived of personal liberty except according to the procedures established by law. </w:t>
      </w:r>
    </w:p>
    <w:p w:rsidR="00C37A54" w:rsidRDefault="00D717A1" w:rsidP="00660B23">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236714">
        <w:rPr>
          <w:rFonts w:ascii="Arial" w:hAnsi="Arial" w:cs="Arial"/>
          <w:sz w:val="24"/>
          <w:szCs w:val="24"/>
        </w:rPr>
        <w:t>To mind, A</w:t>
      </w:r>
      <w:r w:rsidR="00BF4DD2">
        <w:rPr>
          <w:rFonts w:ascii="Arial" w:hAnsi="Arial" w:cs="Arial"/>
          <w:sz w:val="24"/>
          <w:szCs w:val="24"/>
        </w:rPr>
        <w:t>rticle 7 of our C</w:t>
      </w:r>
      <w:r w:rsidR="001E3863">
        <w:rPr>
          <w:rFonts w:ascii="Arial" w:hAnsi="Arial" w:cs="Arial"/>
          <w:sz w:val="24"/>
          <w:szCs w:val="24"/>
        </w:rPr>
        <w:t xml:space="preserve">onstitution does not find application in </w:t>
      </w:r>
      <w:r w:rsidR="00BF4DD2">
        <w:rPr>
          <w:rFonts w:ascii="Arial" w:hAnsi="Arial" w:cs="Arial"/>
          <w:sz w:val="24"/>
          <w:szCs w:val="24"/>
        </w:rPr>
        <w:t xml:space="preserve">this bail </w:t>
      </w:r>
      <w:r w:rsidR="001E3863">
        <w:rPr>
          <w:rFonts w:ascii="Arial" w:hAnsi="Arial" w:cs="Arial"/>
          <w:sz w:val="24"/>
          <w:szCs w:val="24"/>
        </w:rPr>
        <w:t xml:space="preserve">application because the applicant lost his personal liberty in accordance with the law in that </w:t>
      </w:r>
      <w:r w:rsidR="00AF543C">
        <w:rPr>
          <w:rFonts w:ascii="Arial" w:hAnsi="Arial" w:cs="Arial"/>
          <w:sz w:val="24"/>
          <w:szCs w:val="24"/>
        </w:rPr>
        <w:t>he was convicted</w:t>
      </w:r>
      <w:r w:rsidR="001E3863">
        <w:rPr>
          <w:rFonts w:ascii="Arial" w:hAnsi="Arial" w:cs="Arial"/>
          <w:sz w:val="24"/>
          <w:szCs w:val="24"/>
        </w:rPr>
        <w:t xml:space="preserve"> and sentenced</w:t>
      </w:r>
      <w:r w:rsidR="00236714">
        <w:rPr>
          <w:rFonts w:ascii="Arial" w:hAnsi="Arial" w:cs="Arial"/>
          <w:sz w:val="24"/>
          <w:szCs w:val="24"/>
        </w:rPr>
        <w:t xml:space="preserve"> in the course of a trial</w:t>
      </w:r>
      <w:r w:rsidR="001E3863">
        <w:rPr>
          <w:rFonts w:ascii="Arial" w:hAnsi="Arial" w:cs="Arial"/>
          <w:sz w:val="24"/>
          <w:szCs w:val="24"/>
        </w:rPr>
        <w:t xml:space="preserve">. Counsel for the applicant </w:t>
      </w:r>
      <w:r w:rsidR="001D2A5F">
        <w:rPr>
          <w:rFonts w:ascii="Arial" w:hAnsi="Arial" w:cs="Arial"/>
          <w:sz w:val="24"/>
          <w:szCs w:val="24"/>
        </w:rPr>
        <w:t xml:space="preserve">also </w:t>
      </w:r>
      <w:r w:rsidR="001E3863">
        <w:rPr>
          <w:rFonts w:ascii="Arial" w:hAnsi="Arial" w:cs="Arial"/>
          <w:sz w:val="24"/>
          <w:szCs w:val="24"/>
        </w:rPr>
        <w:t xml:space="preserve">argued that </w:t>
      </w:r>
      <w:r w:rsidR="00AF543C">
        <w:rPr>
          <w:rFonts w:ascii="Arial" w:hAnsi="Arial" w:cs="Arial"/>
          <w:sz w:val="24"/>
          <w:szCs w:val="24"/>
        </w:rPr>
        <w:t xml:space="preserve">to keep the applicant </w:t>
      </w:r>
      <w:r w:rsidR="00BF4DD2">
        <w:rPr>
          <w:rFonts w:ascii="Arial" w:hAnsi="Arial" w:cs="Arial"/>
          <w:sz w:val="24"/>
          <w:szCs w:val="24"/>
        </w:rPr>
        <w:t xml:space="preserve">in custody </w:t>
      </w:r>
      <w:r w:rsidR="00D96584">
        <w:rPr>
          <w:rFonts w:ascii="Arial" w:hAnsi="Arial" w:cs="Arial"/>
          <w:sz w:val="24"/>
          <w:szCs w:val="24"/>
        </w:rPr>
        <w:t>pending the</w:t>
      </w:r>
      <w:r w:rsidR="00AF543C">
        <w:rPr>
          <w:rFonts w:ascii="Arial" w:hAnsi="Arial" w:cs="Arial"/>
          <w:sz w:val="24"/>
          <w:szCs w:val="24"/>
        </w:rPr>
        <w:t xml:space="preserve"> outcome of his appeal will result in an arbitrary detention by this court which will impermissibly infringe</w:t>
      </w:r>
      <w:r w:rsidR="00DA7841">
        <w:rPr>
          <w:rFonts w:ascii="Arial" w:hAnsi="Arial" w:cs="Arial"/>
          <w:sz w:val="24"/>
          <w:szCs w:val="24"/>
        </w:rPr>
        <w:t xml:space="preserve"> on</w:t>
      </w:r>
      <w:r w:rsidR="00AF543C">
        <w:rPr>
          <w:rFonts w:ascii="Arial" w:hAnsi="Arial" w:cs="Arial"/>
          <w:sz w:val="24"/>
          <w:szCs w:val="24"/>
        </w:rPr>
        <w:t xml:space="preserve"> the applicant’s right to be presumed innocent which to a certain extent remains until the highest court in the land has pronounced itself on his appeal. Counsel </w:t>
      </w:r>
      <w:r w:rsidR="00BF4DD2">
        <w:rPr>
          <w:rFonts w:ascii="Arial" w:hAnsi="Arial" w:cs="Arial"/>
          <w:sz w:val="24"/>
          <w:szCs w:val="24"/>
        </w:rPr>
        <w:t xml:space="preserve">for </w:t>
      </w:r>
      <w:r w:rsidR="00AF543C">
        <w:rPr>
          <w:rFonts w:ascii="Arial" w:hAnsi="Arial" w:cs="Arial"/>
          <w:sz w:val="24"/>
          <w:szCs w:val="24"/>
        </w:rPr>
        <w:t>the applicant argued mainly on the prospect</w:t>
      </w:r>
      <w:r w:rsidR="00DA7841">
        <w:rPr>
          <w:rFonts w:ascii="Arial" w:hAnsi="Arial" w:cs="Arial"/>
          <w:sz w:val="24"/>
          <w:szCs w:val="24"/>
        </w:rPr>
        <w:t>s</w:t>
      </w:r>
      <w:r w:rsidR="00AF543C">
        <w:rPr>
          <w:rFonts w:ascii="Arial" w:hAnsi="Arial" w:cs="Arial"/>
          <w:sz w:val="24"/>
          <w:szCs w:val="24"/>
        </w:rPr>
        <w:t xml:space="preserve"> of success as the main reason </w:t>
      </w:r>
      <w:r w:rsidR="008A3653">
        <w:rPr>
          <w:rFonts w:ascii="Arial" w:hAnsi="Arial" w:cs="Arial"/>
          <w:sz w:val="24"/>
          <w:szCs w:val="24"/>
        </w:rPr>
        <w:t xml:space="preserve">why </w:t>
      </w:r>
      <w:r w:rsidR="00AF543C">
        <w:rPr>
          <w:rFonts w:ascii="Arial" w:hAnsi="Arial" w:cs="Arial"/>
          <w:sz w:val="24"/>
          <w:szCs w:val="24"/>
        </w:rPr>
        <w:t>bail should b</w:t>
      </w:r>
      <w:r w:rsidR="00B96EF4">
        <w:rPr>
          <w:rFonts w:ascii="Arial" w:hAnsi="Arial" w:cs="Arial"/>
          <w:sz w:val="24"/>
          <w:szCs w:val="24"/>
        </w:rPr>
        <w:t xml:space="preserve">e granted despite his submission that </w:t>
      </w:r>
      <w:r w:rsidR="005D36C6">
        <w:rPr>
          <w:rFonts w:ascii="Arial" w:hAnsi="Arial" w:cs="Arial"/>
          <w:sz w:val="24"/>
          <w:szCs w:val="24"/>
        </w:rPr>
        <w:t>t</w:t>
      </w:r>
      <w:r w:rsidR="00B96EF4" w:rsidRPr="005D36C6">
        <w:rPr>
          <w:rFonts w:ascii="Arial" w:hAnsi="Arial" w:cs="Arial"/>
          <w:sz w:val="24"/>
          <w:szCs w:val="24"/>
        </w:rPr>
        <w:t>he state therefore is preclu</w:t>
      </w:r>
      <w:r w:rsidR="008A3653">
        <w:rPr>
          <w:rFonts w:ascii="Arial" w:hAnsi="Arial" w:cs="Arial"/>
          <w:sz w:val="24"/>
          <w:szCs w:val="24"/>
        </w:rPr>
        <w:t>ded from raising the question of</w:t>
      </w:r>
      <w:r w:rsidR="00B96EF4" w:rsidRPr="005D36C6">
        <w:rPr>
          <w:rFonts w:ascii="Arial" w:hAnsi="Arial" w:cs="Arial"/>
          <w:sz w:val="24"/>
          <w:szCs w:val="24"/>
        </w:rPr>
        <w:t xml:space="preserve"> reasonable prospects of success and requesting this court to adjudicate thereon as this </w:t>
      </w:r>
      <w:r w:rsidR="00B96EF4" w:rsidRPr="005D36C6">
        <w:rPr>
          <w:rFonts w:ascii="Arial" w:hAnsi="Arial" w:cs="Arial"/>
          <w:sz w:val="24"/>
          <w:szCs w:val="24"/>
        </w:rPr>
        <w:lastRenderedPageBreak/>
        <w:t>c</w:t>
      </w:r>
      <w:r w:rsidR="002D3693">
        <w:rPr>
          <w:rFonts w:ascii="Arial" w:hAnsi="Arial" w:cs="Arial"/>
          <w:sz w:val="24"/>
          <w:szCs w:val="24"/>
        </w:rPr>
        <w:t>o</w:t>
      </w:r>
      <w:r w:rsidR="00B96EF4" w:rsidRPr="005D36C6">
        <w:rPr>
          <w:rFonts w:ascii="Arial" w:hAnsi="Arial" w:cs="Arial"/>
          <w:sz w:val="24"/>
          <w:szCs w:val="24"/>
        </w:rPr>
        <w:t>urt clearly does not have the jurisdiction to alter, set aside or differ from a finding of the highest court of this country on this very aspect.</w:t>
      </w:r>
      <w:r w:rsidR="00B96EF4" w:rsidRPr="005D36C6">
        <w:rPr>
          <w:rStyle w:val="FootnoteReference"/>
          <w:rFonts w:ascii="Arial" w:hAnsi="Arial" w:cs="Arial"/>
          <w:sz w:val="24"/>
          <w:szCs w:val="24"/>
        </w:rPr>
        <w:footnoteReference w:id="8"/>
      </w:r>
      <w:r w:rsidR="00B96EF4" w:rsidRPr="005D36C6">
        <w:rPr>
          <w:rFonts w:ascii="Arial" w:hAnsi="Arial" w:cs="Arial"/>
          <w:sz w:val="24"/>
          <w:szCs w:val="24"/>
        </w:rPr>
        <w:t xml:space="preserve"> </w:t>
      </w:r>
    </w:p>
    <w:p w:rsidR="00C26C15" w:rsidRPr="001A37A8" w:rsidRDefault="00D717A1" w:rsidP="00660B23">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7A32B9">
        <w:rPr>
          <w:rFonts w:ascii="Arial" w:hAnsi="Arial" w:cs="Arial"/>
          <w:sz w:val="24"/>
          <w:szCs w:val="24"/>
        </w:rPr>
        <w:t xml:space="preserve">Mr. </w:t>
      </w:r>
      <w:proofErr w:type="spellStart"/>
      <w:r w:rsidR="007A32B9">
        <w:rPr>
          <w:rFonts w:ascii="Arial" w:hAnsi="Arial" w:cs="Arial"/>
          <w:sz w:val="24"/>
          <w:szCs w:val="24"/>
        </w:rPr>
        <w:t>Kumalo</w:t>
      </w:r>
      <w:proofErr w:type="spellEnd"/>
      <w:r w:rsidR="007A32B9">
        <w:rPr>
          <w:rFonts w:ascii="Arial" w:hAnsi="Arial" w:cs="Arial"/>
          <w:sz w:val="24"/>
          <w:szCs w:val="24"/>
        </w:rPr>
        <w:t xml:space="preserve"> appears to be in agreement</w:t>
      </w:r>
      <w:r w:rsidR="00C37A54">
        <w:rPr>
          <w:rFonts w:ascii="Arial" w:hAnsi="Arial" w:cs="Arial"/>
          <w:sz w:val="24"/>
          <w:szCs w:val="24"/>
        </w:rPr>
        <w:t xml:space="preserve"> that in </w:t>
      </w:r>
      <w:r w:rsidR="00C923B0">
        <w:rPr>
          <w:rFonts w:ascii="Arial" w:hAnsi="Arial" w:cs="Arial"/>
          <w:sz w:val="24"/>
          <w:szCs w:val="24"/>
        </w:rPr>
        <w:t xml:space="preserve">the </w:t>
      </w:r>
      <w:r w:rsidR="00C37A54">
        <w:rPr>
          <w:rFonts w:ascii="Arial" w:hAnsi="Arial" w:cs="Arial"/>
          <w:sz w:val="24"/>
          <w:szCs w:val="24"/>
        </w:rPr>
        <w:t>light of the fa</w:t>
      </w:r>
      <w:r w:rsidR="00C923B0">
        <w:rPr>
          <w:rFonts w:ascii="Arial" w:hAnsi="Arial" w:cs="Arial"/>
          <w:sz w:val="24"/>
          <w:szCs w:val="24"/>
        </w:rPr>
        <w:t xml:space="preserve">ct that </w:t>
      </w:r>
      <w:r w:rsidR="00DA7841">
        <w:rPr>
          <w:rFonts w:ascii="Arial" w:hAnsi="Arial" w:cs="Arial"/>
          <w:sz w:val="24"/>
          <w:szCs w:val="24"/>
        </w:rPr>
        <w:t xml:space="preserve">the </w:t>
      </w:r>
      <w:r w:rsidR="00C923B0">
        <w:rPr>
          <w:rFonts w:ascii="Arial" w:hAnsi="Arial" w:cs="Arial"/>
          <w:sz w:val="24"/>
          <w:szCs w:val="24"/>
        </w:rPr>
        <w:t>Supreme Court has found that the applicant has reasonable prospects of suc</w:t>
      </w:r>
      <w:r w:rsidR="00B96EF4">
        <w:rPr>
          <w:rFonts w:ascii="Arial" w:hAnsi="Arial" w:cs="Arial"/>
          <w:sz w:val="24"/>
          <w:szCs w:val="24"/>
        </w:rPr>
        <w:t>cess, it may not be necessary for</w:t>
      </w:r>
      <w:r w:rsidR="00C923B0">
        <w:rPr>
          <w:rFonts w:ascii="Arial" w:hAnsi="Arial" w:cs="Arial"/>
          <w:sz w:val="24"/>
          <w:szCs w:val="24"/>
        </w:rPr>
        <w:t xml:space="preserve"> the court to again decide on whether the applicant has prospects of success. He cautioned, however that </w:t>
      </w:r>
      <w:r w:rsidR="007A32B9">
        <w:rPr>
          <w:rFonts w:ascii="Arial" w:hAnsi="Arial" w:cs="Arial"/>
          <w:sz w:val="24"/>
          <w:szCs w:val="24"/>
        </w:rPr>
        <w:t>the fact that</w:t>
      </w:r>
      <w:r w:rsidR="00FA5C4E">
        <w:rPr>
          <w:rFonts w:ascii="Arial" w:hAnsi="Arial" w:cs="Arial"/>
          <w:sz w:val="24"/>
          <w:szCs w:val="24"/>
        </w:rPr>
        <w:t xml:space="preserve"> the Supreme Court has granted</w:t>
      </w:r>
      <w:r w:rsidR="007A32B9">
        <w:rPr>
          <w:rFonts w:ascii="Arial" w:hAnsi="Arial" w:cs="Arial"/>
          <w:sz w:val="24"/>
          <w:szCs w:val="24"/>
        </w:rPr>
        <w:t xml:space="preserve"> leave to appeal does not mean that the </w:t>
      </w:r>
      <w:r w:rsidR="00FA5C4E">
        <w:rPr>
          <w:rFonts w:ascii="Arial" w:hAnsi="Arial" w:cs="Arial"/>
          <w:sz w:val="24"/>
          <w:szCs w:val="24"/>
        </w:rPr>
        <w:t>appeal itself is succ</w:t>
      </w:r>
      <w:r w:rsidR="00C923B0">
        <w:rPr>
          <w:rFonts w:ascii="Arial" w:hAnsi="Arial" w:cs="Arial"/>
          <w:sz w:val="24"/>
          <w:szCs w:val="24"/>
        </w:rPr>
        <w:t xml:space="preserve">essful. </w:t>
      </w:r>
      <w:r w:rsidR="00FA5C4E">
        <w:rPr>
          <w:rFonts w:ascii="Arial" w:hAnsi="Arial" w:cs="Arial"/>
          <w:sz w:val="24"/>
          <w:szCs w:val="24"/>
        </w:rPr>
        <w:t xml:space="preserve">With this too I agree, but only to the extent that the mere granting of leave to appeal upon petition is not on its own sufficient to </w:t>
      </w:r>
      <w:r w:rsidR="00F30B8A">
        <w:rPr>
          <w:rFonts w:ascii="Arial" w:hAnsi="Arial" w:cs="Arial"/>
          <w:sz w:val="24"/>
          <w:szCs w:val="24"/>
        </w:rPr>
        <w:t>entitle</w:t>
      </w:r>
      <w:r w:rsidR="00FA5C4E">
        <w:rPr>
          <w:rFonts w:ascii="Arial" w:hAnsi="Arial" w:cs="Arial"/>
          <w:sz w:val="24"/>
          <w:szCs w:val="24"/>
        </w:rPr>
        <w:t xml:space="preserve"> a convicted accused to be r</w:t>
      </w:r>
      <w:r w:rsidR="009B0F67">
        <w:rPr>
          <w:rFonts w:ascii="Arial" w:hAnsi="Arial" w:cs="Arial"/>
          <w:sz w:val="24"/>
          <w:szCs w:val="24"/>
        </w:rPr>
        <w:t>eleased on bail pending appeal.</w:t>
      </w:r>
      <w:r w:rsidR="00FA5C4E">
        <w:rPr>
          <w:rFonts w:ascii="Arial" w:hAnsi="Arial" w:cs="Arial"/>
          <w:sz w:val="24"/>
          <w:szCs w:val="24"/>
        </w:rPr>
        <w:t xml:space="preserve"> </w:t>
      </w:r>
      <w:r w:rsidR="004D388D">
        <w:rPr>
          <w:rFonts w:ascii="Arial" w:hAnsi="Arial" w:cs="Arial"/>
          <w:sz w:val="24"/>
          <w:szCs w:val="24"/>
        </w:rPr>
        <w:t>I wish to observe that under normal circumstance</w:t>
      </w:r>
      <w:r w:rsidR="00FE2418">
        <w:rPr>
          <w:rFonts w:ascii="Arial" w:hAnsi="Arial" w:cs="Arial"/>
          <w:sz w:val="24"/>
          <w:szCs w:val="24"/>
        </w:rPr>
        <w:t xml:space="preserve">s an inquiry of bail pending appeal requires more focus on the appellant’s prospects of success on appeal and whether she </w:t>
      </w:r>
      <w:r w:rsidR="00F576FC">
        <w:rPr>
          <w:rFonts w:ascii="Arial" w:hAnsi="Arial" w:cs="Arial"/>
          <w:sz w:val="24"/>
          <w:szCs w:val="24"/>
        </w:rPr>
        <w:t>or he</w:t>
      </w:r>
      <w:r w:rsidR="00051215">
        <w:rPr>
          <w:rFonts w:ascii="Arial" w:hAnsi="Arial" w:cs="Arial"/>
          <w:sz w:val="24"/>
          <w:szCs w:val="24"/>
        </w:rPr>
        <w:t xml:space="preserve"> </w:t>
      </w:r>
      <w:r w:rsidR="00FE2418">
        <w:rPr>
          <w:rFonts w:ascii="Arial" w:hAnsi="Arial" w:cs="Arial"/>
          <w:sz w:val="24"/>
          <w:szCs w:val="24"/>
        </w:rPr>
        <w:t>poses a flight risk, but these two are not the only consideration</w:t>
      </w:r>
      <w:r w:rsidR="00DD4339">
        <w:rPr>
          <w:rFonts w:ascii="Arial" w:hAnsi="Arial" w:cs="Arial"/>
          <w:sz w:val="24"/>
          <w:szCs w:val="24"/>
        </w:rPr>
        <w:t>s</w:t>
      </w:r>
      <w:r w:rsidR="00FE2418">
        <w:rPr>
          <w:rFonts w:ascii="Arial" w:hAnsi="Arial" w:cs="Arial"/>
          <w:sz w:val="24"/>
          <w:szCs w:val="24"/>
        </w:rPr>
        <w:t xml:space="preserve">. </w:t>
      </w:r>
    </w:p>
    <w:p w:rsidR="00D717A1" w:rsidRDefault="00F576FC" w:rsidP="007444C8">
      <w:pPr>
        <w:shd w:val="clear" w:color="auto" w:fill="FFFFFF"/>
        <w:spacing w:after="168" w:line="360" w:lineRule="auto"/>
        <w:jc w:val="both"/>
        <w:rPr>
          <w:rFonts w:ascii="Arial" w:eastAsia="Times New Roman" w:hAnsi="Arial" w:cs="Arial"/>
          <w:sz w:val="24"/>
          <w:szCs w:val="24"/>
        </w:rPr>
      </w:pPr>
      <w:r>
        <w:rPr>
          <w:rFonts w:ascii="Arial" w:eastAsia="Times New Roman" w:hAnsi="Arial" w:cs="Arial"/>
          <w:sz w:val="24"/>
          <w:szCs w:val="24"/>
        </w:rPr>
        <w:t>[18]</w:t>
      </w:r>
      <w:r>
        <w:rPr>
          <w:rFonts w:ascii="Arial" w:eastAsia="Times New Roman" w:hAnsi="Arial" w:cs="Arial"/>
          <w:sz w:val="24"/>
          <w:szCs w:val="24"/>
        </w:rPr>
        <w:tab/>
      </w:r>
      <w:r w:rsidR="007444C8" w:rsidRPr="001A37A8">
        <w:rPr>
          <w:rFonts w:ascii="Arial" w:eastAsia="Times New Roman" w:hAnsi="Arial" w:cs="Arial"/>
          <w:sz w:val="24"/>
          <w:szCs w:val="24"/>
        </w:rPr>
        <w:t xml:space="preserve">With regard to the issue of the applicant being a flight risk, Counsel for the applicant reiterated that the applicant is not a flight risk.  He submitted that the applicant is a Namibian with properties in Namibia. He further submitted that the </w:t>
      </w:r>
      <w:r w:rsidR="001A37A8" w:rsidRPr="001A37A8">
        <w:rPr>
          <w:rFonts w:ascii="Arial" w:eastAsia="Times New Roman" w:hAnsi="Arial" w:cs="Arial"/>
          <w:sz w:val="24"/>
          <w:szCs w:val="24"/>
        </w:rPr>
        <w:t>State, the</w:t>
      </w:r>
      <w:r w:rsidR="00DA7841">
        <w:rPr>
          <w:rFonts w:ascii="Arial" w:eastAsia="Times New Roman" w:hAnsi="Arial" w:cs="Arial"/>
          <w:sz w:val="24"/>
          <w:szCs w:val="24"/>
        </w:rPr>
        <w:t xml:space="preserve"> respondent that is, has not le</w:t>
      </w:r>
      <w:r w:rsidR="001A37A8" w:rsidRPr="001A37A8">
        <w:rPr>
          <w:rFonts w:ascii="Arial" w:eastAsia="Times New Roman" w:hAnsi="Arial" w:cs="Arial"/>
          <w:sz w:val="24"/>
          <w:szCs w:val="24"/>
        </w:rPr>
        <w:t xml:space="preserve">d any evidence to contradict the applicant’s evidence that he will not abscond just as it failed to lead evidence </w:t>
      </w:r>
      <w:r w:rsidR="008A3653">
        <w:rPr>
          <w:rFonts w:ascii="Arial" w:eastAsia="Times New Roman" w:hAnsi="Arial" w:cs="Arial"/>
          <w:sz w:val="24"/>
          <w:szCs w:val="24"/>
        </w:rPr>
        <w:t xml:space="preserve">to show </w:t>
      </w:r>
      <w:r w:rsidR="001A37A8" w:rsidRPr="001A37A8">
        <w:rPr>
          <w:rFonts w:ascii="Arial" w:eastAsia="Times New Roman" w:hAnsi="Arial" w:cs="Arial"/>
          <w:sz w:val="24"/>
          <w:szCs w:val="24"/>
        </w:rPr>
        <w:t>that the applicant is a danger to the society</w:t>
      </w:r>
      <w:r w:rsidR="007444C8" w:rsidRPr="001A37A8">
        <w:rPr>
          <w:rFonts w:ascii="Arial" w:eastAsia="Times New Roman" w:hAnsi="Arial" w:cs="Arial"/>
          <w:sz w:val="24"/>
          <w:szCs w:val="24"/>
        </w:rPr>
        <w:t xml:space="preserve">.  Counsel for the applicant submitted further that the State’s interest would be best taken care of by the court imposing strict conditions of bail and he prayed to the court to exercise its discretionary powers in the applicant’s </w:t>
      </w:r>
      <w:proofErr w:type="spellStart"/>
      <w:r w:rsidR="007444C8" w:rsidRPr="001A37A8">
        <w:rPr>
          <w:rFonts w:ascii="Arial" w:eastAsia="Times New Roman" w:hAnsi="Arial" w:cs="Arial"/>
          <w:sz w:val="24"/>
          <w:szCs w:val="24"/>
        </w:rPr>
        <w:t>favour</w:t>
      </w:r>
      <w:proofErr w:type="spellEnd"/>
      <w:r w:rsidR="007444C8" w:rsidRPr="001A37A8">
        <w:rPr>
          <w:rFonts w:ascii="Arial" w:eastAsia="Times New Roman" w:hAnsi="Arial" w:cs="Arial"/>
          <w:sz w:val="24"/>
          <w:szCs w:val="24"/>
        </w:rPr>
        <w:t xml:space="preserve"> by g</w:t>
      </w:r>
      <w:r w:rsidR="00C1498A">
        <w:rPr>
          <w:rFonts w:ascii="Arial" w:eastAsia="Times New Roman" w:hAnsi="Arial" w:cs="Arial"/>
          <w:sz w:val="24"/>
          <w:szCs w:val="24"/>
        </w:rPr>
        <w:t xml:space="preserve">ranting him bail pending appeal so that he can have the surgical medical interventions that he needs; look </w:t>
      </w:r>
      <w:r w:rsidR="008A3653">
        <w:rPr>
          <w:rFonts w:ascii="Arial" w:eastAsia="Times New Roman" w:hAnsi="Arial" w:cs="Arial"/>
          <w:sz w:val="24"/>
          <w:szCs w:val="24"/>
        </w:rPr>
        <w:t xml:space="preserve">after </w:t>
      </w:r>
      <w:r w:rsidR="00C1498A">
        <w:rPr>
          <w:rFonts w:ascii="Arial" w:eastAsia="Times New Roman" w:hAnsi="Arial" w:cs="Arial"/>
          <w:sz w:val="24"/>
          <w:szCs w:val="24"/>
        </w:rPr>
        <w:t xml:space="preserve">and </w:t>
      </w:r>
      <w:r w:rsidR="008A3653">
        <w:rPr>
          <w:rFonts w:ascii="Arial" w:eastAsia="Times New Roman" w:hAnsi="Arial" w:cs="Arial"/>
          <w:sz w:val="24"/>
          <w:szCs w:val="24"/>
        </w:rPr>
        <w:t xml:space="preserve">take </w:t>
      </w:r>
      <w:r w:rsidR="00DA7841">
        <w:rPr>
          <w:rFonts w:ascii="Arial" w:eastAsia="Times New Roman" w:hAnsi="Arial" w:cs="Arial"/>
          <w:sz w:val="24"/>
          <w:szCs w:val="24"/>
        </w:rPr>
        <w:t>care of his farm and resolve an</w:t>
      </w:r>
      <w:r w:rsidR="00C1498A">
        <w:rPr>
          <w:rFonts w:ascii="Arial" w:eastAsia="Times New Roman" w:hAnsi="Arial" w:cs="Arial"/>
          <w:sz w:val="24"/>
          <w:szCs w:val="24"/>
        </w:rPr>
        <w:t xml:space="preserve"> issue pertaining to his Testament</w:t>
      </w:r>
      <w:r w:rsidR="00DA7841">
        <w:rPr>
          <w:rFonts w:ascii="Arial" w:eastAsia="Times New Roman" w:hAnsi="Arial" w:cs="Arial"/>
          <w:sz w:val="24"/>
          <w:szCs w:val="24"/>
        </w:rPr>
        <w:t xml:space="preserve"> (Will)</w:t>
      </w:r>
      <w:r w:rsidR="00C1498A">
        <w:rPr>
          <w:rFonts w:ascii="Arial" w:eastAsia="Times New Roman" w:hAnsi="Arial" w:cs="Arial"/>
          <w:sz w:val="24"/>
          <w:szCs w:val="24"/>
        </w:rPr>
        <w:t xml:space="preserve">. </w:t>
      </w:r>
    </w:p>
    <w:p w:rsidR="007444C8" w:rsidRPr="00FE1D78" w:rsidRDefault="00D717A1" w:rsidP="00FE1D78">
      <w:pPr>
        <w:shd w:val="clear" w:color="auto" w:fill="FFFFFF"/>
        <w:spacing w:after="168" w:line="360" w:lineRule="auto"/>
        <w:jc w:val="both"/>
        <w:rPr>
          <w:rFonts w:ascii="Arial" w:eastAsia="Times New Roman" w:hAnsi="Arial" w:cs="Arial"/>
          <w:sz w:val="24"/>
          <w:szCs w:val="24"/>
        </w:rPr>
      </w:pPr>
      <w:r>
        <w:rPr>
          <w:rFonts w:ascii="Arial" w:eastAsia="Times New Roman" w:hAnsi="Arial" w:cs="Arial"/>
          <w:sz w:val="24"/>
          <w:szCs w:val="24"/>
        </w:rPr>
        <w:t>[19]</w:t>
      </w:r>
      <w:r>
        <w:rPr>
          <w:rFonts w:ascii="Arial" w:eastAsia="Times New Roman" w:hAnsi="Arial" w:cs="Arial"/>
          <w:sz w:val="24"/>
          <w:szCs w:val="24"/>
        </w:rPr>
        <w:tab/>
      </w:r>
      <w:r w:rsidR="001A37A8">
        <w:rPr>
          <w:rFonts w:ascii="Arial" w:eastAsia="Times New Roman" w:hAnsi="Arial" w:cs="Arial"/>
          <w:sz w:val="24"/>
          <w:szCs w:val="24"/>
        </w:rPr>
        <w:t>In reply counsel for the respondent subm</w:t>
      </w:r>
      <w:r w:rsidR="002C197C">
        <w:rPr>
          <w:rFonts w:ascii="Arial" w:eastAsia="Times New Roman" w:hAnsi="Arial" w:cs="Arial"/>
          <w:sz w:val="24"/>
          <w:szCs w:val="24"/>
        </w:rPr>
        <w:t>itted that the applicant is a fl</w:t>
      </w:r>
      <w:r w:rsidR="001A37A8">
        <w:rPr>
          <w:rFonts w:ascii="Arial" w:eastAsia="Times New Roman" w:hAnsi="Arial" w:cs="Arial"/>
          <w:sz w:val="24"/>
          <w:szCs w:val="24"/>
        </w:rPr>
        <w:t xml:space="preserve">ight risk for several reasons. Chief amongst them is the fact </w:t>
      </w:r>
      <w:r w:rsidR="004D0A6B">
        <w:rPr>
          <w:rFonts w:ascii="Arial" w:eastAsia="Times New Roman" w:hAnsi="Arial" w:cs="Arial"/>
          <w:sz w:val="24"/>
          <w:szCs w:val="24"/>
        </w:rPr>
        <w:t>that the applicant is a convicted person sentenced to a custodial term of imprisonment and thus the risk of absconding is hig</w:t>
      </w:r>
      <w:r w:rsidR="00924A64">
        <w:rPr>
          <w:rFonts w:ascii="Arial" w:eastAsia="Times New Roman" w:hAnsi="Arial" w:cs="Arial"/>
          <w:sz w:val="24"/>
          <w:szCs w:val="24"/>
        </w:rPr>
        <w:t>her. He referred the</w:t>
      </w:r>
      <w:r w:rsidR="00751D6A">
        <w:rPr>
          <w:rFonts w:ascii="Arial" w:eastAsia="Times New Roman" w:hAnsi="Arial" w:cs="Arial"/>
          <w:sz w:val="24"/>
          <w:szCs w:val="24"/>
        </w:rPr>
        <w:t xml:space="preserve"> court to the case of </w:t>
      </w:r>
      <w:r w:rsidR="00751D6A" w:rsidRPr="00751D6A">
        <w:rPr>
          <w:rFonts w:ascii="Arial" w:eastAsia="Times New Roman" w:hAnsi="Arial" w:cs="Arial"/>
          <w:i/>
          <w:sz w:val="24"/>
          <w:szCs w:val="24"/>
        </w:rPr>
        <w:t>Lang v S</w:t>
      </w:r>
      <w:r w:rsidR="00751D6A">
        <w:rPr>
          <w:rStyle w:val="FootnoteReference"/>
          <w:rFonts w:ascii="Arial" w:eastAsia="Times New Roman" w:hAnsi="Arial" w:cs="Arial"/>
          <w:sz w:val="24"/>
          <w:szCs w:val="24"/>
        </w:rPr>
        <w:footnoteReference w:id="9"/>
      </w:r>
      <w:r w:rsidR="0089528C">
        <w:rPr>
          <w:rFonts w:ascii="Arial" w:eastAsia="Times New Roman" w:hAnsi="Arial" w:cs="Arial"/>
          <w:sz w:val="24"/>
          <w:szCs w:val="24"/>
        </w:rPr>
        <w:t xml:space="preserve"> </w:t>
      </w:r>
      <w:r w:rsidR="00751D6A">
        <w:rPr>
          <w:rFonts w:ascii="Arial" w:eastAsia="Times New Roman" w:hAnsi="Arial" w:cs="Arial"/>
          <w:sz w:val="24"/>
          <w:szCs w:val="24"/>
        </w:rPr>
        <w:t>where</w:t>
      </w:r>
      <w:r w:rsidR="00924A64">
        <w:rPr>
          <w:rFonts w:ascii="Arial" w:eastAsia="Times New Roman" w:hAnsi="Arial" w:cs="Arial"/>
          <w:sz w:val="24"/>
          <w:szCs w:val="24"/>
        </w:rPr>
        <w:t>in</w:t>
      </w:r>
      <w:r w:rsidR="00751D6A">
        <w:rPr>
          <w:rFonts w:ascii="Arial" w:eastAsia="Times New Roman" w:hAnsi="Arial" w:cs="Arial"/>
          <w:sz w:val="24"/>
          <w:szCs w:val="24"/>
        </w:rPr>
        <w:t xml:space="preserve"> it was held that the presumption of innocence until proven guilty by a competent of court does not arise in post-conviction bail because the trial court would have made a finding of fact. </w:t>
      </w:r>
      <w:r w:rsidR="004D0A6B">
        <w:rPr>
          <w:rFonts w:ascii="Arial" w:eastAsia="Times New Roman" w:hAnsi="Arial" w:cs="Arial"/>
          <w:sz w:val="24"/>
          <w:szCs w:val="24"/>
        </w:rPr>
        <w:t xml:space="preserve">He counter argued that </w:t>
      </w:r>
      <w:r w:rsidR="004D0A6B">
        <w:rPr>
          <w:rFonts w:ascii="Arial" w:eastAsia="Times New Roman" w:hAnsi="Arial" w:cs="Arial"/>
          <w:sz w:val="24"/>
          <w:szCs w:val="24"/>
        </w:rPr>
        <w:lastRenderedPageBreak/>
        <w:t xml:space="preserve">there was no need for </w:t>
      </w:r>
      <w:r w:rsidR="003460E3">
        <w:rPr>
          <w:rFonts w:ascii="Arial" w:eastAsia="Times New Roman" w:hAnsi="Arial" w:cs="Arial"/>
          <w:sz w:val="24"/>
          <w:szCs w:val="24"/>
        </w:rPr>
        <w:t xml:space="preserve">the </w:t>
      </w:r>
      <w:r w:rsidR="004D0A6B">
        <w:rPr>
          <w:rFonts w:ascii="Arial" w:eastAsia="Times New Roman" w:hAnsi="Arial" w:cs="Arial"/>
          <w:sz w:val="24"/>
          <w:szCs w:val="24"/>
        </w:rPr>
        <w:t xml:space="preserve">State to lead evidence to contradict </w:t>
      </w:r>
      <w:r w:rsidR="00E50AAA">
        <w:rPr>
          <w:rFonts w:ascii="Arial" w:eastAsia="Times New Roman" w:hAnsi="Arial" w:cs="Arial"/>
          <w:sz w:val="24"/>
          <w:szCs w:val="24"/>
        </w:rPr>
        <w:t xml:space="preserve">the </w:t>
      </w:r>
      <w:r w:rsidR="004D0A6B">
        <w:rPr>
          <w:rFonts w:ascii="Arial" w:eastAsia="Times New Roman" w:hAnsi="Arial" w:cs="Arial"/>
          <w:sz w:val="24"/>
          <w:szCs w:val="24"/>
        </w:rPr>
        <w:t>applicant</w:t>
      </w:r>
      <w:r w:rsidR="00E50AAA">
        <w:rPr>
          <w:rFonts w:ascii="Arial" w:eastAsia="Times New Roman" w:hAnsi="Arial" w:cs="Arial"/>
          <w:sz w:val="24"/>
          <w:szCs w:val="24"/>
        </w:rPr>
        <w:t>’s</w:t>
      </w:r>
      <w:r w:rsidR="004D0A6B">
        <w:rPr>
          <w:rFonts w:ascii="Arial" w:eastAsia="Times New Roman" w:hAnsi="Arial" w:cs="Arial"/>
          <w:sz w:val="24"/>
          <w:szCs w:val="24"/>
        </w:rPr>
        <w:t xml:space="preserve"> evidence on abscondment. He asked if the State should for example have led evidence to prove that the applicant </w:t>
      </w:r>
      <w:r w:rsidR="00D96584">
        <w:rPr>
          <w:rFonts w:ascii="Arial" w:eastAsia="Times New Roman" w:hAnsi="Arial" w:cs="Arial"/>
          <w:sz w:val="24"/>
          <w:szCs w:val="24"/>
        </w:rPr>
        <w:t>is</w:t>
      </w:r>
      <w:r w:rsidR="006D39BB">
        <w:rPr>
          <w:rFonts w:ascii="Arial" w:eastAsia="Times New Roman" w:hAnsi="Arial" w:cs="Arial"/>
          <w:sz w:val="24"/>
          <w:szCs w:val="24"/>
        </w:rPr>
        <w:t xml:space="preserve"> a flight risk because he </w:t>
      </w:r>
      <w:r w:rsidR="004D0A6B">
        <w:rPr>
          <w:rFonts w:ascii="Arial" w:eastAsia="Times New Roman" w:hAnsi="Arial" w:cs="Arial"/>
          <w:sz w:val="24"/>
          <w:szCs w:val="24"/>
        </w:rPr>
        <w:t xml:space="preserve">has relatives beyond the borders of Namibia, when it </w:t>
      </w:r>
      <w:r w:rsidR="00E50AAA">
        <w:rPr>
          <w:rFonts w:ascii="Arial" w:eastAsia="Times New Roman" w:hAnsi="Arial" w:cs="Arial"/>
          <w:sz w:val="24"/>
          <w:szCs w:val="24"/>
        </w:rPr>
        <w:t xml:space="preserve">is already his evidence that </w:t>
      </w:r>
      <w:r w:rsidR="004D0A6B">
        <w:rPr>
          <w:rFonts w:ascii="Arial" w:eastAsia="Times New Roman" w:hAnsi="Arial" w:cs="Arial"/>
          <w:sz w:val="24"/>
          <w:szCs w:val="24"/>
        </w:rPr>
        <w:t xml:space="preserve">his son is residing in South </w:t>
      </w:r>
      <w:proofErr w:type="gramStart"/>
      <w:r w:rsidR="006D39BB">
        <w:rPr>
          <w:rFonts w:ascii="Arial" w:eastAsia="Times New Roman" w:hAnsi="Arial" w:cs="Arial"/>
          <w:sz w:val="24"/>
          <w:szCs w:val="24"/>
        </w:rPr>
        <w:t>Africa?</w:t>
      </w:r>
      <w:proofErr w:type="gramEnd"/>
      <w:r w:rsidR="006D39BB">
        <w:rPr>
          <w:rFonts w:ascii="Arial" w:eastAsia="Times New Roman" w:hAnsi="Arial" w:cs="Arial"/>
          <w:sz w:val="24"/>
          <w:szCs w:val="24"/>
        </w:rPr>
        <w:t xml:space="preserve"> Or that he is afraid of prison when his evid</w:t>
      </w:r>
      <w:r w:rsidR="00FE1D78">
        <w:rPr>
          <w:rFonts w:ascii="Arial" w:eastAsia="Times New Roman" w:hAnsi="Arial" w:cs="Arial"/>
          <w:sz w:val="24"/>
          <w:szCs w:val="24"/>
        </w:rPr>
        <w:t>ence is already to that effect?</w:t>
      </w:r>
    </w:p>
    <w:p w:rsidR="004E4890" w:rsidRPr="00E677CB" w:rsidRDefault="00D717A1" w:rsidP="00660B23">
      <w:pPr>
        <w:spacing w:line="360" w:lineRule="auto"/>
        <w:jc w:val="both"/>
        <w:rPr>
          <w:rFonts w:ascii="Arial" w:eastAsia="Times New Roman" w:hAnsi="Arial" w:cs="Arial"/>
          <w:sz w:val="24"/>
          <w:szCs w:val="24"/>
        </w:rPr>
      </w:pPr>
      <w:r>
        <w:rPr>
          <w:rFonts w:ascii="Arial" w:hAnsi="Arial" w:cs="Arial"/>
          <w:sz w:val="24"/>
          <w:szCs w:val="24"/>
        </w:rPr>
        <w:t>[20]</w:t>
      </w:r>
      <w:r>
        <w:rPr>
          <w:rFonts w:ascii="Arial" w:hAnsi="Arial" w:cs="Arial"/>
          <w:sz w:val="24"/>
          <w:szCs w:val="24"/>
        </w:rPr>
        <w:tab/>
      </w:r>
      <w:r w:rsidR="00C26C15">
        <w:rPr>
          <w:rFonts w:ascii="Arial" w:hAnsi="Arial" w:cs="Arial"/>
          <w:sz w:val="24"/>
          <w:szCs w:val="24"/>
        </w:rPr>
        <w:t xml:space="preserve">The </w:t>
      </w:r>
      <w:r w:rsidR="00991529">
        <w:rPr>
          <w:rFonts w:ascii="Arial" w:hAnsi="Arial" w:cs="Arial"/>
          <w:sz w:val="24"/>
          <w:szCs w:val="24"/>
        </w:rPr>
        <w:t>next factor</w:t>
      </w:r>
      <w:r w:rsidR="00C26C15">
        <w:rPr>
          <w:rFonts w:ascii="Arial" w:hAnsi="Arial" w:cs="Arial"/>
          <w:sz w:val="24"/>
          <w:szCs w:val="24"/>
        </w:rPr>
        <w:t xml:space="preserve"> relates to the </w:t>
      </w:r>
      <w:r w:rsidR="00C26C15" w:rsidRPr="001F54F1">
        <w:rPr>
          <w:rFonts w:ascii="Arial" w:hAnsi="Arial" w:cs="Arial"/>
          <w:sz w:val="24"/>
          <w:szCs w:val="24"/>
        </w:rPr>
        <w:t>delay before the appeal is heard</w:t>
      </w:r>
      <w:r w:rsidR="00C26C15">
        <w:rPr>
          <w:rFonts w:ascii="Arial" w:hAnsi="Arial" w:cs="Arial"/>
          <w:sz w:val="24"/>
          <w:szCs w:val="24"/>
        </w:rPr>
        <w:t>.</w:t>
      </w:r>
      <w:r w:rsidR="00991529">
        <w:rPr>
          <w:rFonts w:ascii="Arial" w:hAnsi="Arial" w:cs="Arial"/>
          <w:sz w:val="24"/>
          <w:szCs w:val="24"/>
        </w:rPr>
        <w:t xml:space="preserve"> Counsel for the applicant argued that they have not yet received the date on which the appeal would be heard. He submits that from his experience with one matter he referred to as </w:t>
      </w:r>
      <w:r w:rsidR="00991529" w:rsidRPr="009E0481">
        <w:rPr>
          <w:rFonts w:ascii="Arial" w:hAnsi="Arial" w:cs="Arial"/>
          <w:i/>
          <w:sz w:val="24"/>
          <w:szCs w:val="24"/>
        </w:rPr>
        <w:t>‘</w:t>
      </w:r>
      <w:proofErr w:type="spellStart"/>
      <w:r w:rsidR="00991529" w:rsidRPr="009E0481">
        <w:rPr>
          <w:rFonts w:ascii="Arial" w:hAnsi="Arial" w:cs="Arial"/>
          <w:i/>
          <w:sz w:val="24"/>
          <w:szCs w:val="24"/>
        </w:rPr>
        <w:t>Likoro’s</w:t>
      </w:r>
      <w:proofErr w:type="spellEnd"/>
      <w:r w:rsidR="009E0481">
        <w:rPr>
          <w:rFonts w:ascii="Arial" w:hAnsi="Arial" w:cs="Arial"/>
          <w:i/>
          <w:sz w:val="24"/>
          <w:szCs w:val="24"/>
        </w:rPr>
        <w:t>’</w:t>
      </w:r>
      <w:r w:rsidR="00991529">
        <w:rPr>
          <w:rFonts w:ascii="Arial" w:hAnsi="Arial" w:cs="Arial"/>
          <w:sz w:val="24"/>
          <w:szCs w:val="24"/>
        </w:rPr>
        <w:t xml:space="preserve"> matter, it </w:t>
      </w:r>
      <w:r w:rsidR="002C197C">
        <w:rPr>
          <w:rFonts w:ascii="Arial" w:hAnsi="Arial" w:cs="Arial"/>
          <w:sz w:val="24"/>
          <w:szCs w:val="24"/>
        </w:rPr>
        <w:t xml:space="preserve">is </w:t>
      </w:r>
      <w:r w:rsidR="00991529">
        <w:rPr>
          <w:rFonts w:ascii="Arial" w:hAnsi="Arial" w:cs="Arial"/>
          <w:sz w:val="24"/>
          <w:szCs w:val="24"/>
        </w:rPr>
        <w:t xml:space="preserve">likely that the applicant’s appeal would only be heard in a year or so. Counsel for the </w:t>
      </w:r>
      <w:r w:rsidR="008A3653">
        <w:rPr>
          <w:rFonts w:ascii="Arial" w:hAnsi="Arial" w:cs="Arial"/>
          <w:sz w:val="24"/>
          <w:szCs w:val="24"/>
        </w:rPr>
        <w:t>respondent</w:t>
      </w:r>
      <w:r w:rsidR="00991529" w:rsidRPr="002C4B90">
        <w:rPr>
          <w:rFonts w:ascii="Arial" w:hAnsi="Arial" w:cs="Arial"/>
          <w:sz w:val="24"/>
          <w:szCs w:val="24"/>
        </w:rPr>
        <w:t xml:space="preserve"> to a certain extent agreed but ar</w:t>
      </w:r>
      <w:r w:rsidR="003460E3">
        <w:rPr>
          <w:rFonts w:ascii="Arial" w:hAnsi="Arial" w:cs="Arial"/>
          <w:sz w:val="24"/>
          <w:szCs w:val="24"/>
        </w:rPr>
        <w:t>gued that a year is a reasonably</w:t>
      </w:r>
      <w:r w:rsidR="00991529" w:rsidRPr="002C4B90">
        <w:rPr>
          <w:rFonts w:ascii="Arial" w:hAnsi="Arial" w:cs="Arial"/>
          <w:sz w:val="24"/>
          <w:szCs w:val="24"/>
        </w:rPr>
        <w:t xml:space="preserve"> short period of time. I must observe that of</w:t>
      </w:r>
      <w:r w:rsidR="00877C67" w:rsidRPr="002C4B90">
        <w:rPr>
          <w:rFonts w:ascii="Arial" w:hAnsi="Arial" w:cs="Arial"/>
          <w:sz w:val="24"/>
          <w:szCs w:val="24"/>
        </w:rPr>
        <w:t xml:space="preserve"> late this </w:t>
      </w:r>
      <w:r w:rsidR="000047BF" w:rsidRPr="002C4B90">
        <w:rPr>
          <w:rFonts w:ascii="Arial" w:hAnsi="Arial" w:cs="Arial"/>
          <w:sz w:val="24"/>
          <w:szCs w:val="24"/>
        </w:rPr>
        <w:t>is no lo</w:t>
      </w:r>
      <w:r w:rsidR="00877C67" w:rsidRPr="002C4B90">
        <w:rPr>
          <w:rFonts w:ascii="Arial" w:hAnsi="Arial" w:cs="Arial"/>
          <w:sz w:val="24"/>
          <w:szCs w:val="24"/>
        </w:rPr>
        <w:t>nger a valid reason</w:t>
      </w:r>
      <w:r w:rsidR="009619CF">
        <w:rPr>
          <w:rFonts w:ascii="Arial" w:hAnsi="Arial" w:cs="Arial"/>
          <w:sz w:val="24"/>
          <w:szCs w:val="24"/>
        </w:rPr>
        <w:t>,</w:t>
      </w:r>
      <w:r w:rsidR="00877C67" w:rsidRPr="002C4B90">
        <w:rPr>
          <w:rFonts w:ascii="Arial" w:hAnsi="Arial" w:cs="Arial"/>
          <w:sz w:val="24"/>
          <w:szCs w:val="24"/>
        </w:rPr>
        <w:t xml:space="preserve"> given the fact that appeals are now being dealt with ex</w:t>
      </w:r>
      <w:r w:rsidR="00B6683C" w:rsidRPr="002C4B90">
        <w:rPr>
          <w:rFonts w:ascii="Arial" w:hAnsi="Arial" w:cs="Arial"/>
          <w:sz w:val="24"/>
          <w:szCs w:val="24"/>
        </w:rPr>
        <w:t xml:space="preserve">peditiously unlike in the past. </w:t>
      </w:r>
      <w:r w:rsidR="00412B81" w:rsidRPr="002C4B90">
        <w:rPr>
          <w:rFonts w:ascii="Arial" w:eastAsia="Times New Roman" w:hAnsi="Arial" w:cs="Arial"/>
          <w:sz w:val="24"/>
          <w:szCs w:val="24"/>
        </w:rPr>
        <w:t xml:space="preserve">The applicant is serving a 10 years sentence which in my view </w:t>
      </w:r>
      <w:r w:rsidR="0028650E" w:rsidRPr="002C4B90">
        <w:rPr>
          <w:rFonts w:ascii="Arial" w:eastAsia="Times New Roman" w:hAnsi="Arial" w:cs="Arial"/>
          <w:sz w:val="24"/>
          <w:szCs w:val="24"/>
        </w:rPr>
        <w:t>is not</w:t>
      </w:r>
      <w:r w:rsidR="00D139BC">
        <w:rPr>
          <w:rFonts w:ascii="Arial" w:eastAsia="Times New Roman" w:hAnsi="Arial" w:cs="Arial"/>
          <w:sz w:val="24"/>
          <w:szCs w:val="24"/>
        </w:rPr>
        <w:t xml:space="preserve"> a short period and</w:t>
      </w:r>
      <w:r w:rsidR="00412B81" w:rsidRPr="002C4B90">
        <w:rPr>
          <w:rFonts w:ascii="Arial" w:eastAsia="Times New Roman" w:hAnsi="Arial" w:cs="Arial"/>
          <w:sz w:val="24"/>
          <w:szCs w:val="24"/>
        </w:rPr>
        <w:t xml:space="preserve"> if bail is not granted, the convict would have not served a substantial part of his 10 years sentence, so if the appeal succeeds, prejud</w:t>
      </w:r>
      <w:r w:rsidR="009619CF">
        <w:rPr>
          <w:rFonts w:ascii="Arial" w:eastAsia="Times New Roman" w:hAnsi="Arial" w:cs="Arial"/>
          <w:sz w:val="24"/>
          <w:szCs w:val="24"/>
        </w:rPr>
        <w:t>ice</w:t>
      </w:r>
      <w:r w:rsidR="00412B81" w:rsidRPr="002C4B90">
        <w:rPr>
          <w:rFonts w:ascii="Arial" w:eastAsia="Times New Roman" w:hAnsi="Arial" w:cs="Arial"/>
          <w:sz w:val="24"/>
          <w:szCs w:val="24"/>
        </w:rPr>
        <w:t xml:space="preserve"> to the applicant would be minimal.</w:t>
      </w:r>
    </w:p>
    <w:p w:rsidR="005D42BB" w:rsidRDefault="00D717A1" w:rsidP="00660B23">
      <w:pPr>
        <w:spacing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23EB5">
        <w:rPr>
          <w:rFonts w:ascii="Arial" w:hAnsi="Arial" w:cs="Arial"/>
          <w:sz w:val="24"/>
          <w:szCs w:val="24"/>
        </w:rPr>
        <w:t>Before I address the last factor, I must pause here to observe the question of the applicant’s ill-health which the applican</w:t>
      </w:r>
      <w:r w:rsidR="009446EF">
        <w:rPr>
          <w:rFonts w:ascii="Arial" w:hAnsi="Arial" w:cs="Arial"/>
          <w:sz w:val="24"/>
          <w:szCs w:val="24"/>
        </w:rPr>
        <w:t>t himself admits is not recent.</w:t>
      </w:r>
      <w:r w:rsidR="00023EB5">
        <w:rPr>
          <w:rFonts w:ascii="Arial" w:hAnsi="Arial" w:cs="Arial"/>
          <w:sz w:val="24"/>
          <w:szCs w:val="24"/>
        </w:rPr>
        <w:t xml:space="preserve"> Counsel for the applicant also referred this court </w:t>
      </w:r>
      <w:r w:rsidR="00D96584">
        <w:rPr>
          <w:rFonts w:ascii="Arial" w:hAnsi="Arial" w:cs="Arial"/>
          <w:sz w:val="24"/>
          <w:szCs w:val="24"/>
        </w:rPr>
        <w:t xml:space="preserve">to </w:t>
      </w:r>
      <w:r w:rsidR="00023EB5">
        <w:rPr>
          <w:rFonts w:ascii="Arial" w:hAnsi="Arial" w:cs="Arial"/>
          <w:sz w:val="24"/>
          <w:szCs w:val="24"/>
        </w:rPr>
        <w:t>documents submitted in mitigation before sentence for a clear and detailed report of the exten</w:t>
      </w:r>
      <w:r w:rsidR="003460E3">
        <w:rPr>
          <w:rFonts w:ascii="Arial" w:hAnsi="Arial" w:cs="Arial"/>
          <w:sz w:val="24"/>
          <w:szCs w:val="24"/>
        </w:rPr>
        <w:t xml:space="preserve">t of the applicant’s ailments. </w:t>
      </w:r>
      <w:r w:rsidR="00023EB5">
        <w:rPr>
          <w:rFonts w:ascii="Arial" w:hAnsi="Arial" w:cs="Arial"/>
          <w:sz w:val="24"/>
          <w:szCs w:val="24"/>
        </w:rPr>
        <w:t xml:space="preserve">This too proves that the medical condition of the applicant is not something new.  The state is not disputing that the applicant has a medical condition that requires his admission and surgery. </w:t>
      </w:r>
    </w:p>
    <w:p w:rsidR="005D42BB" w:rsidRDefault="00D717A1" w:rsidP="00660B23">
      <w:pPr>
        <w:spacing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D42BB">
        <w:rPr>
          <w:rFonts w:ascii="Arial" w:hAnsi="Arial" w:cs="Arial"/>
          <w:sz w:val="24"/>
          <w:szCs w:val="24"/>
        </w:rPr>
        <w:t xml:space="preserve">The only reason why the applicant is not receiving the medical treatment that he requires is that </w:t>
      </w:r>
      <w:r w:rsidR="0095778E">
        <w:rPr>
          <w:rFonts w:ascii="Arial" w:hAnsi="Arial" w:cs="Arial"/>
          <w:sz w:val="24"/>
          <w:szCs w:val="24"/>
        </w:rPr>
        <w:t xml:space="preserve">the </w:t>
      </w:r>
      <w:r w:rsidR="005D42BB">
        <w:rPr>
          <w:rFonts w:ascii="Arial" w:hAnsi="Arial" w:cs="Arial"/>
          <w:sz w:val="24"/>
          <w:szCs w:val="24"/>
        </w:rPr>
        <w:t xml:space="preserve">private hospitals </w:t>
      </w:r>
      <w:r w:rsidR="0095778E">
        <w:rPr>
          <w:rFonts w:ascii="Arial" w:hAnsi="Arial" w:cs="Arial"/>
          <w:sz w:val="24"/>
          <w:szCs w:val="24"/>
        </w:rPr>
        <w:t xml:space="preserve">of his choice are </w:t>
      </w:r>
      <w:r w:rsidR="005D42BB">
        <w:rPr>
          <w:rFonts w:ascii="Arial" w:hAnsi="Arial" w:cs="Arial"/>
          <w:sz w:val="24"/>
          <w:szCs w:val="24"/>
        </w:rPr>
        <w:t xml:space="preserve">refusing to admit him </w:t>
      </w:r>
      <w:r w:rsidR="003460E3">
        <w:rPr>
          <w:rFonts w:ascii="Arial" w:hAnsi="Arial" w:cs="Arial"/>
          <w:sz w:val="24"/>
          <w:szCs w:val="24"/>
        </w:rPr>
        <w:t xml:space="preserve">under prison or police guards. </w:t>
      </w:r>
      <w:r w:rsidR="005D42BB">
        <w:rPr>
          <w:rFonts w:ascii="Arial" w:hAnsi="Arial" w:cs="Arial"/>
          <w:sz w:val="24"/>
          <w:szCs w:val="24"/>
        </w:rPr>
        <w:t xml:space="preserve">In my view, this has much more to do with what appears to </w:t>
      </w:r>
      <w:r w:rsidR="00831EBA">
        <w:rPr>
          <w:rFonts w:ascii="Arial" w:hAnsi="Arial" w:cs="Arial"/>
          <w:sz w:val="24"/>
          <w:szCs w:val="24"/>
        </w:rPr>
        <w:t xml:space="preserve">me to </w:t>
      </w:r>
      <w:r w:rsidR="005D42BB">
        <w:rPr>
          <w:rFonts w:ascii="Arial" w:hAnsi="Arial" w:cs="Arial"/>
          <w:sz w:val="24"/>
          <w:szCs w:val="24"/>
        </w:rPr>
        <w:t>be dis</w:t>
      </w:r>
      <w:r w:rsidR="008E4340">
        <w:rPr>
          <w:rFonts w:ascii="Arial" w:hAnsi="Arial" w:cs="Arial"/>
          <w:sz w:val="24"/>
          <w:szCs w:val="24"/>
        </w:rPr>
        <w:t xml:space="preserve">crimination of the applicant on the basis that he is a sentenced prisoner. In my view the fault does not lie with </w:t>
      </w:r>
      <w:r w:rsidR="00D96584">
        <w:rPr>
          <w:rFonts w:ascii="Arial" w:hAnsi="Arial" w:cs="Arial"/>
          <w:sz w:val="24"/>
          <w:szCs w:val="24"/>
        </w:rPr>
        <w:t xml:space="preserve">the </w:t>
      </w:r>
      <w:r w:rsidR="008E4340">
        <w:rPr>
          <w:rFonts w:ascii="Arial" w:hAnsi="Arial" w:cs="Arial"/>
          <w:sz w:val="24"/>
          <w:szCs w:val="24"/>
        </w:rPr>
        <w:t xml:space="preserve">Windhoek Correctional Facility but with </w:t>
      </w:r>
      <w:r w:rsidR="00831EBA">
        <w:rPr>
          <w:rFonts w:ascii="Arial" w:hAnsi="Arial" w:cs="Arial"/>
          <w:sz w:val="24"/>
          <w:szCs w:val="24"/>
        </w:rPr>
        <w:t>his ideal</w:t>
      </w:r>
      <w:r w:rsidR="008E4340">
        <w:rPr>
          <w:rFonts w:ascii="Arial" w:hAnsi="Arial" w:cs="Arial"/>
          <w:sz w:val="24"/>
          <w:szCs w:val="24"/>
        </w:rPr>
        <w:t xml:space="preserve"> private hospitals th</w:t>
      </w:r>
      <w:r w:rsidR="00270333">
        <w:rPr>
          <w:rFonts w:ascii="Arial" w:hAnsi="Arial" w:cs="Arial"/>
          <w:sz w:val="24"/>
          <w:szCs w:val="24"/>
        </w:rPr>
        <w:t xml:space="preserve">at are refusing to admit him. In any event, counsel for the applicant indicated that the admission of inmates to private hospital is allowable in exceptional circumstances. This court was made to believe that the applicant has serious ailments that need urgent medical and surgical interventions. I find it strange that </w:t>
      </w:r>
      <w:r w:rsidR="009A3589">
        <w:rPr>
          <w:rFonts w:ascii="Arial" w:hAnsi="Arial" w:cs="Arial"/>
          <w:sz w:val="24"/>
          <w:szCs w:val="24"/>
        </w:rPr>
        <w:t xml:space="preserve">the </w:t>
      </w:r>
      <w:r w:rsidR="00270333">
        <w:rPr>
          <w:rFonts w:ascii="Arial" w:hAnsi="Arial" w:cs="Arial"/>
          <w:sz w:val="24"/>
          <w:szCs w:val="24"/>
        </w:rPr>
        <w:t xml:space="preserve">private </w:t>
      </w:r>
      <w:r w:rsidR="009A3589">
        <w:rPr>
          <w:rFonts w:ascii="Arial" w:hAnsi="Arial" w:cs="Arial"/>
          <w:sz w:val="24"/>
          <w:szCs w:val="24"/>
        </w:rPr>
        <w:lastRenderedPageBreak/>
        <w:t xml:space="preserve">hospitals he prefers do </w:t>
      </w:r>
      <w:r w:rsidR="00270333">
        <w:rPr>
          <w:rFonts w:ascii="Arial" w:hAnsi="Arial" w:cs="Arial"/>
          <w:sz w:val="24"/>
          <w:szCs w:val="24"/>
        </w:rPr>
        <w:t xml:space="preserve">to not see his </w:t>
      </w:r>
      <w:r w:rsidR="00C96C62">
        <w:rPr>
          <w:rFonts w:ascii="Arial" w:hAnsi="Arial" w:cs="Arial"/>
          <w:sz w:val="24"/>
          <w:szCs w:val="24"/>
        </w:rPr>
        <w:t>medical</w:t>
      </w:r>
      <w:r w:rsidR="009A3589">
        <w:rPr>
          <w:rFonts w:ascii="Arial" w:hAnsi="Arial" w:cs="Arial"/>
          <w:sz w:val="24"/>
          <w:szCs w:val="24"/>
        </w:rPr>
        <w:t xml:space="preserve"> condition</w:t>
      </w:r>
      <w:r w:rsidR="00C96C62">
        <w:rPr>
          <w:rFonts w:ascii="Arial" w:hAnsi="Arial" w:cs="Arial"/>
          <w:sz w:val="24"/>
          <w:szCs w:val="24"/>
        </w:rPr>
        <w:t xml:space="preserve"> as exceptional</w:t>
      </w:r>
      <w:r w:rsidR="009A3589">
        <w:rPr>
          <w:rFonts w:ascii="Arial" w:hAnsi="Arial" w:cs="Arial"/>
          <w:sz w:val="24"/>
          <w:szCs w:val="24"/>
        </w:rPr>
        <w:t xml:space="preserve"> and urgent</w:t>
      </w:r>
      <w:r w:rsidR="00C96C62">
        <w:rPr>
          <w:rFonts w:ascii="Arial" w:hAnsi="Arial" w:cs="Arial"/>
          <w:sz w:val="24"/>
          <w:szCs w:val="24"/>
        </w:rPr>
        <w:t>.</w:t>
      </w:r>
      <w:r w:rsidR="0095778E">
        <w:rPr>
          <w:rFonts w:ascii="Arial" w:hAnsi="Arial" w:cs="Arial"/>
          <w:sz w:val="24"/>
          <w:szCs w:val="24"/>
        </w:rPr>
        <w:t xml:space="preserve"> The applicant’s remedy does not lie in being admitted to bail but rather in seeking an appropriate order against his preferred private hospitals.</w:t>
      </w:r>
    </w:p>
    <w:p w:rsidR="008B3801" w:rsidRPr="002077F5" w:rsidRDefault="00D717A1" w:rsidP="008B3801">
      <w:pPr>
        <w:spacing w:line="360" w:lineRule="auto"/>
        <w:jc w:val="both"/>
        <w:rPr>
          <w:rFonts w:ascii="Arial" w:eastAsia="Arial Unicode MS" w:hAnsi="Arial" w:cs="Arial"/>
          <w:sz w:val="24"/>
          <w:szCs w:val="24"/>
        </w:rPr>
      </w:pPr>
      <w:r>
        <w:rPr>
          <w:rFonts w:ascii="Arial" w:hAnsi="Arial" w:cs="Arial"/>
          <w:sz w:val="24"/>
          <w:szCs w:val="24"/>
        </w:rPr>
        <w:t>[23]</w:t>
      </w:r>
      <w:r>
        <w:rPr>
          <w:rFonts w:ascii="Arial" w:hAnsi="Arial" w:cs="Arial"/>
          <w:sz w:val="24"/>
          <w:szCs w:val="24"/>
        </w:rPr>
        <w:tab/>
      </w:r>
      <w:r w:rsidR="00877C67">
        <w:rPr>
          <w:rFonts w:ascii="Arial" w:hAnsi="Arial" w:cs="Arial"/>
          <w:sz w:val="24"/>
          <w:szCs w:val="24"/>
        </w:rPr>
        <w:t>I will</w:t>
      </w:r>
      <w:r w:rsidR="00875B42">
        <w:rPr>
          <w:rFonts w:ascii="Arial" w:hAnsi="Arial" w:cs="Arial"/>
          <w:sz w:val="24"/>
          <w:szCs w:val="24"/>
        </w:rPr>
        <w:t xml:space="preserve"> now deal with the last factor which is t</w:t>
      </w:r>
      <w:r w:rsidR="00875B42" w:rsidRPr="001F54F1">
        <w:rPr>
          <w:rFonts w:ascii="Arial" w:hAnsi="Arial" w:cs="Arial"/>
          <w:sz w:val="24"/>
          <w:szCs w:val="24"/>
        </w:rPr>
        <w:t xml:space="preserve">he </w:t>
      </w:r>
      <w:r w:rsidR="00875B42">
        <w:rPr>
          <w:rFonts w:ascii="Arial" w:hAnsi="Arial" w:cs="Arial"/>
          <w:sz w:val="24"/>
          <w:szCs w:val="24"/>
        </w:rPr>
        <w:t>interests of the administration of justice and public interest</w:t>
      </w:r>
      <w:r w:rsidR="000F188D">
        <w:rPr>
          <w:rFonts w:ascii="Arial" w:hAnsi="Arial" w:cs="Arial"/>
          <w:sz w:val="24"/>
          <w:szCs w:val="24"/>
        </w:rPr>
        <w:t xml:space="preserve">. </w:t>
      </w:r>
      <w:r w:rsidR="008B3801">
        <w:rPr>
          <w:rFonts w:ascii="Arial" w:eastAsia="Arial Unicode MS" w:hAnsi="Arial" w:cs="Arial"/>
          <w:sz w:val="24"/>
          <w:szCs w:val="24"/>
        </w:rPr>
        <w:t>The concept of the ‘</w:t>
      </w:r>
      <w:r w:rsidR="008B3801" w:rsidRPr="000F0EA5">
        <w:rPr>
          <w:rFonts w:ascii="Arial" w:eastAsia="Arial Unicode MS" w:hAnsi="Arial" w:cs="Arial"/>
          <w:sz w:val="24"/>
          <w:szCs w:val="24"/>
        </w:rPr>
        <w:t>the interest of the public o</w:t>
      </w:r>
      <w:r w:rsidR="008B3801">
        <w:rPr>
          <w:rFonts w:ascii="Arial" w:eastAsia="Arial Unicode MS" w:hAnsi="Arial" w:cs="Arial"/>
          <w:sz w:val="24"/>
          <w:szCs w:val="24"/>
        </w:rPr>
        <w:t>r the administration of justice’</w:t>
      </w:r>
      <w:r w:rsidR="008B3801" w:rsidRPr="000F0EA5">
        <w:rPr>
          <w:rFonts w:ascii="Arial" w:eastAsia="Arial Unicode MS" w:hAnsi="Arial" w:cs="Arial"/>
          <w:sz w:val="24"/>
          <w:szCs w:val="24"/>
        </w:rPr>
        <w:t xml:space="preserve"> was incorporated into our law by the legisl</w:t>
      </w:r>
      <w:r w:rsidR="008B3801">
        <w:rPr>
          <w:rFonts w:ascii="Arial" w:eastAsia="Arial Unicode MS" w:hAnsi="Arial" w:cs="Arial"/>
          <w:sz w:val="24"/>
          <w:szCs w:val="24"/>
        </w:rPr>
        <w:t>ature through s 3 of the Criminal P</w:t>
      </w:r>
      <w:r w:rsidR="008B3801" w:rsidRPr="000F0EA5">
        <w:rPr>
          <w:rFonts w:ascii="Arial" w:eastAsia="Arial Unicode MS" w:hAnsi="Arial" w:cs="Arial"/>
          <w:sz w:val="24"/>
          <w:szCs w:val="24"/>
        </w:rPr>
        <w:t>rocedure Amendment Act</w:t>
      </w:r>
      <w:r w:rsidR="008B3801" w:rsidRPr="000F0EA5">
        <w:rPr>
          <w:rStyle w:val="FootnoteReference"/>
          <w:rFonts w:ascii="Arial" w:eastAsia="Arial Unicode MS" w:hAnsi="Arial" w:cs="Arial"/>
          <w:sz w:val="24"/>
          <w:szCs w:val="24"/>
        </w:rPr>
        <w:footnoteReference w:id="10"/>
      </w:r>
      <w:r w:rsidR="008B3801" w:rsidRPr="000F0EA5">
        <w:rPr>
          <w:rFonts w:ascii="Arial" w:eastAsia="Arial Unicode MS" w:hAnsi="Arial" w:cs="Arial"/>
          <w:sz w:val="24"/>
          <w:szCs w:val="24"/>
        </w:rPr>
        <w:t xml:space="preserve"> which amended s 61</w:t>
      </w:r>
      <w:r w:rsidR="008B3801">
        <w:rPr>
          <w:rFonts w:ascii="Arial" w:eastAsia="Arial Unicode MS" w:hAnsi="Arial" w:cs="Arial"/>
          <w:sz w:val="24"/>
          <w:szCs w:val="24"/>
        </w:rPr>
        <w:t xml:space="preserve"> of the Criminal Procedure Act</w:t>
      </w:r>
      <w:r w:rsidR="008B3801">
        <w:rPr>
          <w:rStyle w:val="FootnoteReference"/>
          <w:rFonts w:ascii="Arial" w:eastAsia="Arial Unicode MS" w:hAnsi="Arial" w:cs="Arial"/>
          <w:sz w:val="24"/>
          <w:szCs w:val="24"/>
        </w:rPr>
        <w:footnoteReference w:id="11"/>
      </w:r>
      <w:r w:rsidR="008B3801" w:rsidRPr="000F0EA5">
        <w:rPr>
          <w:rFonts w:ascii="Arial" w:eastAsia="Arial Unicode MS" w:hAnsi="Arial" w:cs="Arial"/>
          <w:sz w:val="24"/>
          <w:szCs w:val="24"/>
        </w:rPr>
        <w:t xml:space="preserve"> provides that:</w:t>
      </w:r>
    </w:p>
    <w:p w:rsidR="00910E2A" w:rsidRPr="003861AF" w:rsidRDefault="008B3801" w:rsidP="008B3801">
      <w:pPr>
        <w:spacing w:line="360" w:lineRule="auto"/>
        <w:jc w:val="both"/>
        <w:rPr>
          <w:rFonts w:ascii="Arial" w:eastAsia="Arial Unicode MS" w:hAnsi="Arial" w:cs="Arial"/>
        </w:rPr>
      </w:pPr>
      <w:r>
        <w:rPr>
          <w:rFonts w:ascii="Arial" w:eastAsia="Arial Unicode MS" w:hAnsi="Arial" w:cs="Arial"/>
        </w:rPr>
        <w:t>‘</w:t>
      </w:r>
      <w:r w:rsidRPr="0075515B">
        <w:rPr>
          <w:rFonts w:ascii="Arial" w:eastAsia="Arial Unicode MS" w:hAnsi="Arial" w:cs="Arial"/>
        </w:rPr>
        <w:t xml:space="preserve">If an accused who is in custody in respect of any </w:t>
      </w:r>
      <w:r w:rsidRPr="00196187">
        <w:rPr>
          <w:rFonts w:ascii="Arial" w:eastAsia="Arial Unicode MS" w:hAnsi="Arial" w:cs="Arial"/>
        </w:rPr>
        <w:t>offence referred to in Part IV of Schedule 2</w:t>
      </w:r>
      <w:r w:rsidRPr="0075515B">
        <w:rPr>
          <w:rFonts w:ascii="Arial" w:eastAsia="Arial Unicode MS" w:hAnsi="Arial" w:cs="Arial"/>
        </w:rPr>
        <w:t xml:space="preserve"> applies under section 60 to be released on bail in respect of such offence, the court may, </w:t>
      </w:r>
      <w:proofErr w:type="spellStart"/>
      <w:r w:rsidRPr="0075515B">
        <w:rPr>
          <w:rFonts w:ascii="Arial" w:eastAsia="Arial Unicode MS" w:hAnsi="Arial" w:cs="Arial"/>
        </w:rPr>
        <w:t>not withstanding</w:t>
      </w:r>
      <w:proofErr w:type="spellEnd"/>
      <w:r w:rsidRPr="0075515B">
        <w:rPr>
          <w:rFonts w:ascii="Arial" w:eastAsia="Arial Unicode MS" w:hAnsi="Arial" w:cs="Arial"/>
        </w:rPr>
        <w:t xml:space="preserve"> that it is satisfied that it is unlikely that the accused, if released on bail, will abscond or interfere with any witness for the prosecution or with the police investigation, refuse the application for bail if in the opinion of the court, after such inquiry as it deems necessary, it is in the interest of the public or the administration of justice that the accused be retained in custody pending his trial or her trial</w:t>
      </w:r>
      <w:r>
        <w:rPr>
          <w:rFonts w:ascii="Arial" w:eastAsia="Arial Unicode MS" w:hAnsi="Arial" w:cs="Arial"/>
        </w:rPr>
        <w:t>’.</w:t>
      </w:r>
    </w:p>
    <w:p w:rsidR="00651A6B" w:rsidRDefault="00D717A1" w:rsidP="008B3801">
      <w:pPr>
        <w:spacing w:line="360" w:lineRule="auto"/>
        <w:jc w:val="both"/>
        <w:rPr>
          <w:rFonts w:ascii="Arial" w:eastAsia="Arial Unicode MS" w:hAnsi="Arial" w:cs="Arial"/>
          <w:sz w:val="24"/>
          <w:szCs w:val="24"/>
        </w:rPr>
      </w:pPr>
      <w:r>
        <w:rPr>
          <w:rFonts w:ascii="Arial" w:eastAsia="Arial Unicode MS" w:hAnsi="Arial" w:cs="Arial"/>
          <w:sz w:val="24"/>
          <w:szCs w:val="24"/>
        </w:rPr>
        <w:t>[24]</w:t>
      </w:r>
      <w:r>
        <w:rPr>
          <w:rFonts w:ascii="Arial" w:eastAsia="Arial Unicode MS" w:hAnsi="Arial" w:cs="Arial"/>
          <w:sz w:val="24"/>
          <w:szCs w:val="24"/>
        </w:rPr>
        <w:tab/>
      </w:r>
      <w:r w:rsidR="00910E2A">
        <w:rPr>
          <w:rFonts w:ascii="Arial" w:eastAsia="Arial Unicode MS" w:hAnsi="Arial" w:cs="Arial"/>
          <w:sz w:val="24"/>
          <w:szCs w:val="24"/>
        </w:rPr>
        <w:t>As I have indicated above</w:t>
      </w:r>
      <w:r w:rsidR="00EF301B">
        <w:rPr>
          <w:rStyle w:val="FootnoteReference"/>
          <w:rFonts w:ascii="Arial" w:eastAsia="Arial Unicode MS" w:hAnsi="Arial" w:cs="Arial"/>
          <w:sz w:val="24"/>
          <w:szCs w:val="24"/>
        </w:rPr>
        <w:footnoteReference w:id="12"/>
      </w:r>
      <w:r w:rsidR="00AC261B">
        <w:rPr>
          <w:rFonts w:ascii="Arial" w:eastAsia="Arial Unicode MS" w:hAnsi="Arial" w:cs="Arial"/>
          <w:sz w:val="24"/>
          <w:szCs w:val="24"/>
        </w:rPr>
        <w:t xml:space="preserve"> bail pending appeal is regulated by s 321 and </w:t>
      </w:r>
      <w:r w:rsidR="00CA425B">
        <w:rPr>
          <w:rFonts w:ascii="Arial" w:eastAsia="Arial Unicode MS" w:hAnsi="Arial" w:cs="Arial"/>
          <w:sz w:val="24"/>
          <w:szCs w:val="24"/>
        </w:rPr>
        <w:t xml:space="preserve">s </w:t>
      </w:r>
      <w:r w:rsidR="00AC261B">
        <w:rPr>
          <w:rFonts w:ascii="Arial" w:eastAsia="Arial Unicode MS" w:hAnsi="Arial" w:cs="Arial"/>
          <w:sz w:val="24"/>
          <w:szCs w:val="24"/>
        </w:rPr>
        <w:t xml:space="preserve">60 of the CPA. </w:t>
      </w:r>
      <w:r w:rsidR="00651A6B">
        <w:rPr>
          <w:rFonts w:ascii="Arial" w:eastAsia="Arial Unicode MS" w:hAnsi="Arial" w:cs="Arial"/>
          <w:sz w:val="24"/>
          <w:szCs w:val="24"/>
        </w:rPr>
        <w:t>The application of section 60 is subject to provisions of s 61 which as I have indicated earlier on</w:t>
      </w:r>
      <w:r w:rsidR="003460E3">
        <w:rPr>
          <w:rFonts w:ascii="Arial" w:eastAsia="Arial Unicode MS" w:hAnsi="Arial" w:cs="Arial"/>
          <w:sz w:val="24"/>
          <w:szCs w:val="24"/>
        </w:rPr>
        <w:t>,</w:t>
      </w:r>
      <w:r w:rsidR="00651A6B">
        <w:rPr>
          <w:rFonts w:ascii="Arial" w:eastAsia="Arial Unicode MS" w:hAnsi="Arial" w:cs="Arial"/>
          <w:sz w:val="24"/>
          <w:szCs w:val="24"/>
        </w:rPr>
        <w:t xml:space="preserve"> introduced the concept of public interest</w:t>
      </w:r>
      <w:r w:rsidR="00C603CC">
        <w:rPr>
          <w:rFonts w:ascii="Arial" w:eastAsia="Arial Unicode MS" w:hAnsi="Arial" w:cs="Arial"/>
          <w:sz w:val="24"/>
          <w:szCs w:val="24"/>
        </w:rPr>
        <w:t xml:space="preserve"> or the administration of justice into</w:t>
      </w:r>
      <w:r w:rsidR="003460E3">
        <w:rPr>
          <w:rFonts w:ascii="Arial" w:eastAsia="Arial Unicode MS" w:hAnsi="Arial" w:cs="Arial"/>
          <w:sz w:val="24"/>
          <w:szCs w:val="24"/>
        </w:rPr>
        <w:t xml:space="preserve"> our law.</w:t>
      </w:r>
    </w:p>
    <w:p w:rsidR="00CA425B" w:rsidRPr="00D717A1" w:rsidRDefault="00D717A1" w:rsidP="00CA425B">
      <w:pPr>
        <w:spacing w:line="360" w:lineRule="auto"/>
        <w:jc w:val="both"/>
        <w:rPr>
          <w:rFonts w:ascii="Arial" w:eastAsia="Arial Unicode MS" w:hAnsi="Arial" w:cs="Arial"/>
          <w:sz w:val="24"/>
          <w:szCs w:val="24"/>
        </w:rPr>
      </w:pPr>
      <w:r>
        <w:rPr>
          <w:rFonts w:ascii="Arial" w:eastAsia="Arial Unicode MS" w:hAnsi="Arial" w:cs="Arial"/>
          <w:sz w:val="24"/>
          <w:szCs w:val="24"/>
        </w:rPr>
        <w:t>[25]</w:t>
      </w:r>
      <w:r>
        <w:rPr>
          <w:rFonts w:ascii="Arial" w:eastAsia="Arial Unicode MS" w:hAnsi="Arial" w:cs="Arial"/>
          <w:sz w:val="24"/>
          <w:szCs w:val="24"/>
        </w:rPr>
        <w:tab/>
      </w:r>
      <w:r w:rsidR="008B3801" w:rsidRPr="000F0EA5">
        <w:rPr>
          <w:rFonts w:ascii="Arial" w:eastAsia="Arial Unicode MS" w:hAnsi="Arial" w:cs="Arial"/>
          <w:sz w:val="24"/>
          <w:szCs w:val="24"/>
        </w:rPr>
        <w:t xml:space="preserve">In considering the concept of the interest of the public or the administration of justice the High Court in </w:t>
      </w:r>
      <w:r w:rsidR="008B3801">
        <w:rPr>
          <w:rFonts w:ascii="Arial" w:eastAsia="Arial Unicode MS" w:hAnsi="Arial" w:cs="Arial"/>
          <w:i/>
          <w:sz w:val="24"/>
          <w:szCs w:val="24"/>
        </w:rPr>
        <w:t>Charlotte Helena Botha v The S</w:t>
      </w:r>
      <w:r w:rsidR="008B3801" w:rsidRPr="000F0EA5">
        <w:rPr>
          <w:rFonts w:ascii="Arial" w:eastAsia="Arial Unicode MS" w:hAnsi="Arial" w:cs="Arial"/>
          <w:i/>
          <w:sz w:val="24"/>
          <w:szCs w:val="24"/>
        </w:rPr>
        <w:t>tate</w:t>
      </w:r>
      <w:r w:rsidR="008B3801" w:rsidRPr="000F0EA5">
        <w:rPr>
          <w:rStyle w:val="FootnoteReference"/>
          <w:rFonts w:ascii="Arial" w:eastAsia="Arial Unicode MS" w:hAnsi="Arial" w:cs="Arial"/>
          <w:sz w:val="24"/>
          <w:szCs w:val="24"/>
        </w:rPr>
        <w:footnoteReference w:id="13"/>
      </w:r>
      <w:r w:rsidR="008B3801" w:rsidRPr="000F0EA5">
        <w:rPr>
          <w:rFonts w:ascii="Arial" w:eastAsia="Arial Unicode MS" w:hAnsi="Arial" w:cs="Arial"/>
          <w:sz w:val="24"/>
          <w:szCs w:val="24"/>
        </w:rPr>
        <w:t xml:space="preserve"> stated that:</w:t>
      </w:r>
    </w:p>
    <w:p w:rsidR="008B3801" w:rsidRPr="002077F5" w:rsidRDefault="008B3801" w:rsidP="00CA425B">
      <w:pPr>
        <w:spacing w:line="360" w:lineRule="auto"/>
        <w:jc w:val="both"/>
        <w:rPr>
          <w:rFonts w:ascii="Arial" w:eastAsia="Arial Unicode MS" w:hAnsi="Arial" w:cs="Arial"/>
        </w:rPr>
      </w:pPr>
      <w:r>
        <w:rPr>
          <w:rFonts w:ascii="Arial" w:eastAsia="Arial Unicode MS" w:hAnsi="Arial" w:cs="Arial"/>
        </w:rPr>
        <w:t>‘</w:t>
      </w:r>
      <w:r w:rsidRPr="00164649">
        <w:rPr>
          <w:rFonts w:ascii="Arial" w:eastAsia="Arial Unicode MS" w:hAnsi="Arial" w:cs="Arial"/>
        </w:rPr>
        <w:t>In such instances the letting out on bail</w:t>
      </w:r>
      <w:r>
        <w:rPr>
          <w:rFonts w:ascii="Arial" w:eastAsia="Arial Unicode MS" w:hAnsi="Arial" w:cs="Arial"/>
        </w:rPr>
        <w:t xml:space="preserve"> of </w:t>
      </w:r>
      <w:r w:rsidRPr="00164649">
        <w:rPr>
          <w:rFonts w:ascii="Arial" w:eastAsia="Arial Unicode MS" w:hAnsi="Arial" w:cs="Arial"/>
        </w:rPr>
        <w:t xml:space="preserve"> a person who is accused of a callous and brutal murder, or a person who continues to commit crimes, creates the perception that the public at large is at the mercy of such criminals and that neither the police nor the courts can effectively protect them. Considerations such as the public interest may, if there is proper evidence before </w:t>
      </w:r>
      <w:r w:rsidRPr="00164649">
        <w:rPr>
          <w:rFonts w:ascii="Arial" w:eastAsia="Arial Unicode MS" w:hAnsi="Arial" w:cs="Arial"/>
        </w:rPr>
        <w:lastRenderedPageBreak/>
        <w:t xml:space="preserve">the court, lead to the refusal of bail even where the possibility of abscondment or interference may </w:t>
      </w:r>
      <w:r>
        <w:rPr>
          <w:rFonts w:ascii="Arial" w:eastAsia="Arial Unicode MS" w:hAnsi="Arial" w:cs="Arial"/>
        </w:rPr>
        <w:t>be remote’.</w:t>
      </w:r>
    </w:p>
    <w:p w:rsidR="00FC4E86" w:rsidRDefault="00D717A1" w:rsidP="00875B42">
      <w:pPr>
        <w:spacing w:line="360" w:lineRule="auto"/>
        <w:jc w:val="both"/>
        <w:rPr>
          <w:rFonts w:ascii="Arial" w:eastAsia="Arial Unicode MS" w:hAnsi="Arial" w:cs="Arial"/>
          <w:sz w:val="24"/>
          <w:szCs w:val="24"/>
        </w:rPr>
      </w:pPr>
      <w:r>
        <w:rPr>
          <w:rFonts w:ascii="Arial" w:hAnsi="Arial" w:cs="Arial"/>
          <w:sz w:val="24"/>
          <w:szCs w:val="24"/>
        </w:rPr>
        <w:t>[26]</w:t>
      </w:r>
      <w:r>
        <w:rPr>
          <w:rFonts w:ascii="Arial" w:hAnsi="Arial" w:cs="Arial"/>
          <w:sz w:val="24"/>
          <w:szCs w:val="24"/>
        </w:rPr>
        <w:tab/>
      </w:r>
      <w:r w:rsidR="00C603CC" w:rsidRPr="00C603CC">
        <w:rPr>
          <w:rFonts w:ascii="Arial" w:hAnsi="Arial" w:cs="Arial"/>
          <w:sz w:val="24"/>
          <w:szCs w:val="24"/>
        </w:rPr>
        <w:t xml:space="preserve">It is no doubt that the applicant is convicted of a serious crime, murder with direct intent for murdering his wife. Murder is part of </w:t>
      </w:r>
      <w:r w:rsidR="00C603CC" w:rsidRPr="00C603CC">
        <w:rPr>
          <w:rFonts w:ascii="Arial" w:eastAsia="Arial Unicode MS" w:hAnsi="Arial" w:cs="Arial"/>
          <w:sz w:val="24"/>
          <w:szCs w:val="24"/>
        </w:rPr>
        <w:t>Part IV of Schedule 2, and this in itself aggravates the applicant’s case. What is even more aggravating is the fact that the applicant was</w:t>
      </w:r>
      <w:r w:rsidR="0089691E">
        <w:rPr>
          <w:rFonts w:ascii="Arial" w:eastAsia="Arial Unicode MS" w:hAnsi="Arial" w:cs="Arial"/>
          <w:sz w:val="24"/>
          <w:szCs w:val="24"/>
        </w:rPr>
        <w:t xml:space="preserve"> in a</w:t>
      </w:r>
      <w:r w:rsidR="00C603CC" w:rsidRPr="00C603CC">
        <w:rPr>
          <w:rFonts w:ascii="Arial" w:eastAsia="Arial Unicode MS" w:hAnsi="Arial" w:cs="Arial"/>
          <w:sz w:val="24"/>
          <w:szCs w:val="24"/>
        </w:rPr>
        <w:t xml:space="preserve"> domestic relationship with the deceased</w:t>
      </w:r>
      <w:r w:rsidR="00FC4E86">
        <w:rPr>
          <w:rFonts w:ascii="Arial" w:eastAsia="Arial Unicode MS" w:hAnsi="Arial" w:cs="Arial"/>
          <w:sz w:val="24"/>
          <w:szCs w:val="24"/>
        </w:rPr>
        <w:t xml:space="preserve">. I do </w:t>
      </w:r>
      <w:r w:rsidR="008A3653">
        <w:rPr>
          <w:rFonts w:ascii="Arial" w:eastAsia="Arial Unicode MS" w:hAnsi="Arial" w:cs="Arial"/>
          <w:sz w:val="24"/>
          <w:szCs w:val="24"/>
        </w:rPr>
        <w:t xml:space="preserve">not </w:t>
      </w:r>
      <w:r w:rsidR="00FC4E86">
        <w:rPr>
          <w:rFonts w:ascii="Arial" w:eastAsia="Arial Unicode MS" w:hAnsi="Arial" w:cs="Arial"/>
          <w:sz w:val="24"/>
          <w:szCs w:val="24"/>
        </w:rPr>
        <w:t>think that the legislature by introducing s 61 has intended to elevate the threshold in bail applications pre-conviction (pending trial) higher than</w:t>
      </w:r>
      <w:r w:rsidR="00656293">
        <w:rPr>
          <w:rFonts w:ascii="Arial" w:eastAsia="Arial Unicode MS" w:hAnsi="Arial" w:cs="Arial"/>
          <w:sz w:val="24"/>
          <w:szCs w:val="24"/>
        </w:rPr>
        <w:t xml:space="preserve"> that</w:t>
      </w:r>
      <w:r w:rsidR="00FC4E86">
        <w:rPr>
          <w:rFonts w:ascii="Arial" w:eastAsia="Arial Unicode MS" w:hAnsi="Arial" w:cs="Arial"/>
          <w:sz w:val="24"/>
          <w:szCs w:val="24"/>
        </w:rPr>
        <w:t xml:space="preserve"> in post-conviction bail applications. In my view, the legislature could not have intended</w:t>
      </w:r>
      <w:r w:rsidR="000E5C9E">
        <w:rPr>
          <w:rFonts w:ascii="Arial" w:eastAsia="Arial Unicode MS" w:hAnsi="Arial" w:cs="Arial"/>
          <w:sz w:val="24"/>
          <w:szCs w:val="24"/>
        </w:rPr>
        <w:t xml:space="preserve"> to suggest</w:t>
      </w:r>
      <w:r w:rsidR="00FC4E86">
        <w:rPr>
          <w:rFonts w:ascii="Arial" w:eastAsia="Arial Unicode MS" w:hAnsi="Arial" w:cs="Arial"/>
          <w:sz w:val="24"/>
          <w:szCs w:val="24"/>
        </w:rPr>
        <w:t xml:space="preserve"> that a more liberal approach and less stringent test be applied on those who were tried and convicted of very serious offences.</w:t>
      </w:r>
    </w:p>
    <w:p w:rsidR="003E383A" w:rsidRDefault="00D717A1" w:rsidP="00660B23">
      <w:pPr>
        <w:spacing w:line="360" w:lineRule="auto"/>
        <w:jc w:val="both"/>
        <w:rPr>
          <w:rFonts w:ascii="Arial" w:hAnsi="Arial" w:cs="Arial"/>
          <w:sz w:val="24"/>
          <w:szCs w:val="24"/>
        </w:rPr>
      </w:pPr>
      <w:r>
        <w:rPr>
          <w:rFonts w:ascii="Arial" w:eastAsia="Arial Unicode MS" w:hAnsi="Arial" w:cs="Arial"/>
          <w:sz w:val="24"/>
          <w:szCs w:val="24"/>
        </w:rPr>
        <w:t>[27]</w:t>
      </w:r>
      <w:r>
        <w:rPr>
          <w:rFonts w:ascii="Arial" w:eastAsia="Arial Unicode MS" w:hAnsi="Arial" w:cs="Arial"/>
          <w:sz w:val="24"/>
          <w:szCs w:val="24"/>
        </w:rPr>
        <w:tab/>
      </w:r>
      <w:r w:rsidR="00FC4E86">
        <w:rPr>
          <w:rFonts w:ascii="Arial" w:eastAsia="Arial Unicode MS" w:hAnsi="Arial" w:cs="Arial"/>
          <w:sz w:val="24"/>
          <w:szCs w:val="24"/>
        </w:rPr>
        <w:t xml:space="preserve">If anything a lighter </w:t>
      </w:r>
      <w:r w:rsidR="000B7ACA">
        <w:rPr>
          <w:rFonts w:ascii="Arial" w:eastAsia="Arial Unicode MS" w:hAnsi="Arial" w:cs="Arial"/>
          <w:sz w:val="24"/>
          <w:szCs w:val="24"/>
        </w:rPr>
        <w:t>test ought to be applied in pre</w:t>
      </w:r>
      <w:r w:rsidR="00FC4E86">
        <w:rPr>
          <w:rFonts w:ascii="Arial" w:eastAsia="Arial Unicode MS" w:hAnsi="Arial" w:cs="Arial"/>
          <w:sz w:val="24"/>
          <w:szCs w:val="24"/>
        </w:rPr>
        <w:t xml:space="preserve">-conviction bail applications because </w:t>
      </w:r>
      <w:r w:rsidR="00150DD7">
        <w:rPr>
          <w:rFonts w:ascii="Arial" w:hAnsi="Arial" w:cs="Arial"/>
          <w:sz w:val="24"/>
          <w:szCs w:val="24"/>
        </w:rPr>
        <w:t xml:space="preserve">in an application to be released on bail </w:t>
      </w:r>
      <w:r w:rsidR="00562B10">
        <w:rPr>
          <w:rFonts w:ascii="Arial" w:hAnsi="Arial" w:cs="Arial"/>
          <w:sz w:val="24"/>
          <w:szCs w:val="24"/>
        </w:rPr>
        <w:t xml:space="preserve">pending trial, the applicant </w:t>
      </w:r>
      <w:r w:rsidR="00150DD7">
        <w:rPr>
          <w:rFonts w:ascii="Arial" w:hAnsi="Arial" w:cs="Arial"/>
          <w:sz w:val="24"/>
          <w:szCs w:val="24"/>
        </w:rPr>
        <w:t xml:space="preserve">still enjoys </w:t>
      </w:r>
      <w:r w:rsidR="00562B10">
        <w:rPr>
          <w:rFonts w:ascii="Arial" w:hAnsi="Arial" w:cs="Arial"/>
          <w:sz w:val="24"/>
          <w:szCs w:val="24"/>
        </w:rPr>
        <w:t>his constitutional right to be presumed innocent until proven guilty in a competent court of law</w:t>
      </w:r>
      <w:r w:rsidR="0081065A">
        <w:rPr>
          <w:rFonts w:ascii="Arial" w:hAnsi="Arial" w:cs="Arial"/>
          <w:sz w:val="24"/>
          <w:szCs w:val="24"/>
        </w:rPr>
        <w:t>.</w:t>
      </w:r>
      <w:r w:rsidR="00F40881">
        <w:rPr>
          <w:rStyle w:val="FootnoteReference"/>
          <w:rFonts w:ascii="Arial" w:hAnsi="Arial" w:cs="Arial"/>
          <w:sz w:val="24"/>
          <w:szCs w:val="24"/>
        </w:rPr>
        <w:footnoteReference w:id="14"/>
      </w:r>
      <w:r w:rsidR="00562B10">
        <w:rPr>
          <w:rFonts w:ascii="Arial" w:hAnsi="Arial" w:cs="Arial"/>
          <w:sz w:val="24"/>
          <w:szCs w:val="24"/>
        </w:rPr>
        <w:t xml:space="preserve"> </w:t>
      </w:r>
      <w:r w:rsidR="003E383A">
        <w:rPr>
          <w:rFonts w:ascii="Arial" w:hAnsi="Arial" w:cs="Arial"/>
          <w:sz w:val="24"/>
          <w:szCs w:val="24"/>
        </w:rPr>
        <w:t>That is to say that the accused is still presumed innocent and the court will, where possible</w:t>
      </w:r>
      <w:r w:rsidR="003460E3">
        <w:rPr>
          <w:rFonts w:ascii="Arial" w:hAnsi="Arial" w:cs="Arial"/>
          <w:sz w:val="24"/>
          <w:szCs w:val="24"/>
        </w:rPr>
        <w:t>,</w:t>
      </w:r>
      <w:r w:rsidR="003E383A">
        <w:rPr>
          <w:rFonts w:ascii="Arial" w:hAnsi="Arial" w:cs="Arial"/>
          <w:sz w:val="24"/>
          <w:szCs w:val="24"/>
        </w:rPr>
        <w:t xml:space="preserve"> lean in </w:t>
      </w:r>
      <w:proofErr w:type="spellStart"/>
      <w:r w:rsidR="003E383A">
        <w:rPr>
          <w:rFonts w:ascii="Arial" w:hAnsi="Arial" w:cs="Arial"/>
          <w:sz w:val="24"/>
          <w:szCs w:val="24"/>
        </w:rPr>
        <w:t>favour</w:t>
      </w:r>
      <w:proofErr w:type="spellEnd"/>
      <w:r w:rsidR="003E383A">
        <w:rPr>
          <w:rFonts w:ascii="Arial" w:hAnsi="Arial" w:cs="Arial"/>
          <w:sz w:val="24"/>
          <w:szCs w:val="24"/>
        </w:rPr>
        <w:t xml:space="preserve"> </w:t>
      </w:r>
      <w:r w:rsidR="0014494C">
        <w:rPr>
          <w:rFonts w:ascii="Arial" w:hAnsi="Arial" w:cs="Arial"/>
          <w:sz w:val="24"/>
          <w:szCs w:val="24"/>
        </w:rPr>
        <w:t>of</w:t>
      </w:r>
      <w:r w:rsidR="003E383A">
        <w:rPr>
          <w:rFonts w:ascii="Arial" w:hAnsi="Arial" w:cs="Arial"/>
          <w:sz w:val="24"/>
          <w:szCs w:val="24"/>
        </w:rPr>
        <w:t xml:space="preserve"> granting him or h</w:t>
      </w:r>
      <w:r w:rsidR="00DD0B61">
        <w:rPr>
          <w:rFonts w:ascii="Arial" w:hAnsi="Arial" w:cs="Arial"/>
          <w:sz w:val="24"/>
          <w:szCs w:val="24"/>
        </w:rPr>
        <w:t xml:space="preserve">er liberty before he is tried. But even in light of his or her presumed innocence, </w:t>
      </w:r>
      <w:r w:rsidR="0011410A">
        <w:rPr>
          <w:rFonts w:ascii="Arial" w:hAnsi="Arial" w:cs="Arial"/>
          <w:sz w:val="24"/>
          <w:szCs w:val="24"/>
        </w:rPr>
        <w:t xml:space="preserve">an applicant charged with a serious violent crime may be </w:t>
      </w:r>
      <w:r w:rsidR="00DD0B61" w:rsidRPr="00DD0B61">
        <w:rPr>
          <w:rFonts w:ascii="Arial" w:hAnsi="Arial" w:cs="Arial"/>
          <w:sz w:val="24"/>
          <w:szCs w:val="24"/>
        </w:rPr>
        <w:t>denied</w:t>
      </w:r>
      <w:r w:rsidR="0011410A">
        <w:rPr>
          <w:rFonts w:ascii="Arial" w:hAnsi="Arial" w:cs="Arial"/>
          <w:sz w:val="24"/>
          <w:szCs w:val="24"/>
        </w:rPr>
        <w:t xml:space="preserve"> bail</w:t>
      </w:r>
      <w:r w:rsidR="00DD0B61" w:rsidRPr="00DD0B61">
        <w:rPr>
          <w:rFonts w:ascii="Arial" w:hAnsi="Arial" w:cs="Arial"/>
          <w:sz w:val="24"/>
          <w:szCs w:val="24"/>
        </w:rPr>
        <w:t xml:space="preserve"> if it</w:t>
      </w:r>
      <w:r w:rsidR="00DD0B61" w:rsidRPr="00DD0B61">
        <w:rPr>
          <w:rFonts w:ascii="Arial" w:eastAsia="Arial Unicode MS" w:hAnsi="Arial" w:cs="Arial"/>
          <w:sz w:val="24"/>
          <w:szCs w:val="24"/>
        </w:rPr>
        <w:t xml:space="preserve"> is in the interest of the public or the administration of justice that the accused be retained in custody pending his trial or her trial.</w:t>
      </w:r>
      <w:r w:rsidR="00DD0B61">
        <w:rPr>
          <w:rFonts w:ascii="Arial" w:eastAsia="Arial Unicode MS" w:hAnsi="Arial" w:cs="Arial"/>
        </w:rPr>
        <w:t xml:space="preserve"> </w:t>
      </w:r>
    </w:p>
    <w:p w:rsidR="00E7128E" w:rsidRDefault="00D717A1" w:rsidP="00660B23">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3E383A">
        <w:rPr>
          <w:rFonts w:ascii="Arial" w:hAnsi="Arial" w:cs="Arial"/>
          <w:sz w:val="24"/>
          <w:szCs w:val="24"/>
        </w:rPr>
        <w:t>On the other hand, where an applicant has already been convicted and sentenced the presumption of innocence falls by t</w:t>
      </w:r>
      <w:r w:rsidR="00F735A7">
        <w:rPr>
          <w:rFonts w:ascii="Arial" w:hAnsi="Arial" w:cs="Arial"/>
          <w:sz w:val="24"/>
          <w:szCs w:val="24"/>
        </w:rPr>
        <w:t>he way side.</w:t>
      </w:r>
      <w:r w:rsidR="005D6F3E">
        <w:rPr>
          <w:rFonts w:ascii="Arial" w:hAnsi="Arial" w:cs="Arial"/>
          <w:sz w:val="24"/>
          <w:szCs w:val="24"/>
        </w:rPr>
        <w:t xml:space="preserve"> </w:t>
      </w:r>
      <w:r w:rsidR="00607882">
        <w:rPr>
          <w:rFonts w:ascii="Arial" w:hAnsi="Arial" w:cs="Arial"/>
          <w:sz w:val="24"/>
          <w:szCs w:val="24"/>
        </w:rPr>
        <w:t xml:space="preserve">The operation of the presumption of innocence until proven guilty does not operate in his </w:t>
      </w:r>
      <w:proofErr w:type="spellStart"/>
      <w:r w:rsidR="00607882">
        <w:rPr>
          <w:rFonts w:ascii="Arial" w:hAnsi="Arial" w:cs="Arial"/>
          <w:sz w:val="24"/>
          <w:szCs w:val="24"/>
        </w:rPr>
        <w:t>favour</w:t>
      </w:r>
      <w:proofErr w:type="spellEnd"/>
      <w:r w:rsidR="00607882">
        <w:rPr>
          <w:rFonts w:ascii="Arial" w:hAnsi="Arial" w:cs="Arial"/>
          <w:sz w:val="24"/>
          <w:szCs w:val="24"/>
        </w:rPr>
        <w:t xml:space="preserve">. </w:t>
      </w:r>
      <w:r w:rsidR="005D6F3E" w:rsidRPr="0007321A">
        <w:rPr>
          <w:rFonts w:ascii="Arial" w:hAnsi="Arial" w:cs="Arial"/>
          <w:sz w:val="24"/>
          <w:szCs w:val="24"/>
        </w:rPr>
        <w:t>It is a fact that the law considers him</w:t>
      </w:r>
      <w:r w:rsidR="00D61EEF">
        <w:rPr>
          <w:rFonts w:ascii="Arial" w:hAnsi="Arial" w:cs="Arial"/>
          <w:sz w:val="24"/>
          <w:szCs w:val="24"/>
        </w:rPr>
        <w:t xml:space="preserve"> </w:t>
      </w:r>
      <w:r w:rsidR="006B6242">
        <w:rPr>
          <w:rFonts w:ascii="Arial" w:hAnsi="Arial" w:cs="Arial"/>
          <w:sz w:val="24"/>
          <w:szCs w:val="24"/>
        </w:rPr>
        <w:t xml:space="preserve">as </w:t>
      </w:r>
      <w:r w:rsidR="006B6242" w:rsidRPr="0007321A">
        <w:rPr>
          <w:rFonts w:ascii="Arial" w:hAnsi="Arial" w:cs="Arial"/>
          <w:sz w:val="24"/>
          <w:szCs w:val="24"/>
        </w:rPr>
        <w:t>a</w:t>
      </w:r>
      <w:r w:rsidR="005D6F3E" w:rsidRPr="0007321A">
        <w:rPr>
          <w:rFonts w:ascii="Arial" w:hAnsi="Arial" w:cs="Arial"/>
          <w:sz w:val="24"/>
          <w:szCs w:val="24"/>
        </w:rPr>
        <w:t xml:space="preserve"> criminal, until perhaps he succeeds to upset the conviction in any appeal he may </w:t>
      </w:r>
      <w:r w:rsidR="005D6F3E" w:rsidRPr="00707D6A">
        <w:rPr>
          <w:rFonts w:ascii="Arial" w:hAnsi="Arial" w:cs="Arial"/>
          <w:sz w:val="24"/>
          <w:szCs w:val="24"/>
        </w:rPr>
        <w:t>make.</w:t>
      </w:r>
      <w:r w:rsidR="00707D6A" w:rsidRPr="00707D6A">
        <w:rPr>
          <w:rFonts w:ascii="Arial" w:hAnsi="Arial" w:cs="Arial"/>
          <w:sz w:val="24"/>
          <w:szCs w:val="24"/>
        </w:rPr>
        <w:t xml:space="preserve"> </w:t>
      </w:r>
    </w:p>
    <w:p w:rsidR="009350C5" w:rsidRDefault="00D717A1" w:rsidP="00660B23">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7C1E36">
        <w:rPr>
          <w:rFonts w:ascii="Arial" w:hAnsi="Arial" w:cs="Arial"/>
          <w:sz w:val="24"/>
          <w:szCs w:val="24"/>
        </w:rPr>
        <w:t xml:space="preserve">There is an upsurge of cases of domestic violence resulting </w:t>
      </w:r>
      <w:r w:rsidR="004A416F">
        <w:rPr>
          <w:rFonts w:ascii="Arial" w:hAnsi="Arial" w:cs="Arial"/>
          <w:sz w:val="24"/>
          <w:szCs w:val="24"/>
        </w:rPr>
        <w:t>in death. These cases concern me</w:t>
      </w:r>
      <w:r w:rsidR="007C1E36">
        <w:rPr>
          <w:rFonts w:ascii="Arial" w:hAnsi="Arial" w:cs="Arial"/>
          <w:sz w:val="24"/>
          <w:szCs w:val="24"/>
        </w:rPr>
        <w:t>n much less as they co</w:t>
      </w:r>
      <w:r w:rsidR="00EF3EBE">
        <w:rPr>
          <w:rFonts w:ascii="Arial" w:hAnsi="Arial" w:cs="Arial"/>
          <w:sz w:val="24"/>
          <w:szCs w:val="24"/>
        </w:rPr>
        <w:t xml:space="preserve">ncern women behaving violently. </w:t>
      </w:r>
      <w:r w:rsidR="005955DB">
        <w:rPr>
          <w:rFonts w:ascii="Arial" w:hAnsi="Arial" w:cs="Arial"/>
          <w:sz w:val="24"/>
          <w:szCs w:val="24"/>
        </w:rPr>
        <w:t xml:space="preserve">The applicant </w:t>
      </w:r>
      <w:r w:rsidR="003460E3">
        <w:rPr>
          <w:rFonts w:ascii="Arial" w:hAnsi="Arial" w:cs="Arial"/>
          <w:sz w:val="24"/>
          <w:szCs w:val="24"/>
        </w:rPr>
        <w:t xml:space="preserve">was </w:t>
      </w:r>
      <w:r w:rsidR="005955DB">
        <w:rPr>
          <w:rFonts w:ascii="Arial" w:hAnsi="Arial" w:cs="Arial"/>
          <w:sz w:val="24"/>
          <w:szCs w:val="24"/>
        </w:rPr>
        <w:t>convicted of murder</w:t>
      </w:r>
      <w:r w:rsidR="00E7128E">
        <w:rPr>
          <w:rFonts w:ascii="Arial" w:hAnsi="Arial" w:cs="Arial"/>
          <w:sz w:val="24"/>
          <w:szCs w:val="24"/>
        </w:rPr>
        <w:t xml:space="preserve"> with direct intent. It is both in the interest of </w:t>
      </w:r>
      <w:r w:rsidR="003460E3">
        <w:rPr>
          <w:rFonts w:ascii="Arial" w:hAnsi="Arial" w:cs="Arial"/>
          <w:sz w:val="24"/>
          <w:szCs w:val="24"/>
        </w:rPr>
        <w:t xml:space="preserve">the </w:t>
      </w:r>
      <w:r w:rsidR="002B3B5C">
        <w:rPr>
          <w:rFonts w:ascii="Arial" w:hAnsi="Arial" w:cs="Arial"/>
          <w:sz w:val="24"/>
          <w:szCs w:val="24"/>
        </w:rPr>
        <w:t>public</w:t>
      </w:r>
      <w:r w:rsidR="00E7128E">
        <w:rPr>
          <w:rFonts w:ascii="Arial" w:hAnsi="Arial" w:cs="Arial"/>
          <w:sz w:val="24"/>
          <w:szCs w:val="24"/>
        </w:rPr>
        <w:t xml:space="preserve"> and that of the </w:t>
      </w:r>
      <w:r w:rsidR="002B3B5C">
        <w:rPr>
          <w:rFonts w:ascii="Arial" w:hAnsi="Arial" w:cs="Arial"/>
          <w:sz w:val="24"/>
          <w:szCs w:val="24"/>
        </w:rPr>
        <w:t xml:space="preserve">due </w:t>
      </w:r>
      <w:r w:rsidR="00E7128E">
        <w:rPr>
          <w:rFonts w:ascii="Arial" w:hAnsi="Arial" w:cs="Arial"/>
          <w:sz w:val="24"/>
          <w:szCs w:val="24"/>
        </w:rPr>
        <w:t xml:space="preserve">administration of justice that those convicted and sentenced for committing serious </w:t>
      </w:r>
      <w:r w:rsidR="00E7128E">
        <w:rPr>
          <w:rFonts w:ascii="Arial" w:hAnsi="Arial" w:cs="Arial"/>
          <w:sz w:val="24"/>
          <w:szCs w:val="24"/>
        </w:rPr>
        <w:lastRenderedPageBreak/>
        <w:t>violent crimes serve their sentences. To have an accused convicted of a serious and violent crime</w:t>
      </w:r>
      <w:r w:rsidR="002B3B5C">
        <w:rPr>
          <w:rFonts w:ascii="Arial" w:hAnsi="Arial" w:cs="Arial"/>
          <w:sz w:val="24"/>
          <w:szCs w:val="24"/>
        </w:rPr>
        <w:t xml:space="preserve"> of murder</w:t>
      </w:r>
      <w:r w:rsidR="00E7128E">
        <w:rPr>
          <w:rFonts w:ascii="Arial" w:hAnsi="Arial" w:cs="Arial"/>
          <w:sz w:val="24"/>
          <w:szCs w:val="24"/>
        </w:rPr>
        <w:t xml:space="preserve"> with direct intent read with the provisions of the Combating of the Domestic Violence Act roaming freely </w:t>
      </w:r>
      <w:r w:rsidR="003460E3">
        <w:rPr>
          <w:rFonts w:ascii="Arial" w:hAnsi="Arial" w:cs="Arial"/>
          <w:sz w:val="24"/>
          <w:szCs w:val="24"/>
        </w:rPr>
        <w:t>albeit within the confines of his farm boundaries,</w:t>
      </w:r>
      <w:r w:rsidR="00E7128E">
        <w:rPr>
          <w:rFonts w:ascii="Arial" w:hAnsi="Arial" w:cs="Arial"/>
          <w:sz w:val="24"/>
          <w:szCs w:val="24"/>
        </w:rPr>
        <w:t xml:space="preserve"> would bring the administration of justice into disrepute. In any event the applicant has family ties outside Namibia because his son resides in South Africa. He has the necessary resources to raise finances that would allo</w:t>
      </w:r>
      <w:r w:rsidR="00EF3EBE">
        <w:rPr>
          <w:rFonts w:ascii="Arial" w:hAnsi="Arial" w:cs="Arial"/>
          <w:sz w:val="24"/>
          <w:szCs w:val="24"/>
        </w:rPr>
        <w:t>w him to l</w:t>
      </w:r>
      <w:r w:rsidR="007B00CA">
        <w:rPr>
          <w:rFonts w:ascii="Arial" w:hAnsi="Arial" w:cs="Arial"/>
          <w:sz w:val="24"/>
          <w:szCs w:val="24"/>
        </w:rPr>
        <w:t>ive</w:t>
      </w:r>
      <w:r w:rsidR="00EF3EBE">
        <w:rPr>
          <w:rFonts w:ascii="Arial" w:hAnsi="Arial" w:cs="Arial"/>
          <w:sz w:val="24"/>
          <w:szCs w:val="24"/>
        </w:rPr>
        <w:t xml:space="preserve"> a </w:t>
      </w:r>
      <w:r w:rsidR="00564202">
        <w:rPr>
          <w:rFonts w:ascii="Arial" w:hAnsi="Arial" w:cs="Arial"/>
          <w:sz w:val="24"/>
          <w:szCs w:val="24"/>
        </w:rPr>
        <w:t>comfortable</w:t>
      </w:r>
      <w:r w:rsidR="00EF3EBE">
        <w:rPr>
          <w:rFonts w:ascii="Arial" w:hAnsi="Arial" w:cs="Arial"/>
          <w:sz w:val="24"/>
          <w:szCs w:val="24"/>
        </w:rPr>
        <w:t xml:space="preserve"> lif</w:t>
      </w:r>
      <w:r w:rsidR="00E7128E">
        <w:rPr>
          <w:rFonts w:ascii="Arial" w:hAnsi="Arial" w:cs="Arial"/>
          <w:sz w:val="24"/>
          <w:szCs w:val="24"/>
        </w:rPr>
        <w:t xml:space="preserve">e elsewhere particularly in South Africa. </w:t>
      </w:r>
      <w:r w:rsidR="00F40125">
        <w:rPr>
          <w:rFonts w:ascii="Arial" w:hAnsi="Arial" w:cs="Arial"/>
          <w:sz w:val="24"/>
          <w:szCs w:val="24"/>
        </w:rPr>
        <w:t>The applicant is serving a 10 year sentence</w:t>
      </w:r>
      <w:r w:rsidR="002B3B5C">
        <w:rPr>
          <w:rFonts w:ascii="Arial" w:hAnsi="Arial" w:cs="Arial"/>
          <w:sz w:val="24"/>
          <w:szCs w:val="24"/>
        </w:rPr>
        <w:t>. Given these factors, the risk of absc</w:t>
      </w:r>
      <w:r w:rsidR="003C3B49">
        <w:rPr>
          <w:rFonts w:ascii="Arial" w:hAnsi="Arial" w:cs="Arial"/>
          <w:sz w:val="24"/>
          <w:szCs w:val="24"/>
        </w:rPr>
        <w:t>ondment is real.</w:t>
      </w:r>
    </w:p>
    <w:p w:rsidR="00EA31FB" w:rsidRDefault="00D717A1" w:rsidP="00660B23">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350C5">
        <w:rPr>
          <w:rFonts w:ascii="Arial" w:hAnsi="Arial" w:cs="Arial"/>
          <w:sz w:val="24"/>
          <w:szCs w:val="24"/>
        </w:rPr>
        <w:t>Counsel for the applicant heavily relied on the applicant’s reasonable prospect</w:t>
      </w:r>
      <w:r w:rsidR="00A444BD">
        <w:rPr>
          <w:rFonts w:ascii="Arial" w:hAnsi="Arial" w:cs="Arial"/>
          <w:sz w:val="24"/>
          <w:szCs w:val="24"/>
        </w:rPr>
        <w:t>s</w:t>
      </w:r>
      <w:r w:rsidR="009350C5">
        <w:rPr>
          <w:rFonts w:ascii="Arial" w:hAnsi="Arial" w:cs="Arial"/>
          <w:sz w:val="24"/>
          <w:szCs w:val="24"/>
        </w:rPr>
        <w:t xml:space="preserve"> of success on appeal. A</w:t>
      </w:r>
      <w:r w:rsidR="00EA31FB">
        <w:rPr>
          <w:rFonts w:ascii="Arial" w:hAnsi="Arial" w:cs="Arial"/>
          <w:sz w:val="24"/>
          <w:szCs w:val="24"/>
        </w:rPr>
        <w:t>lthough it was not necessary for me to determine the applicant’s prospects of succe</w:t>
      </w:r>
      <w:r w:rsidR="00994951">
        <w:rPr>
          <w:rFonts w:ascii="Arial" w:hAnsi="Arial" w:cs="Arial"/>
          <w:sz w:val="24"/>
          <w:szCs w:val="24"/>
        </w:rPr>
        <w:t>ss on appeal, I should mention</w:t>
      </w:r>
      <w:r w:rsidR="00EA31FB">
        <w:rPr>
          <w:rFonts w:ascii="Arial" w:hAnsi="Arial" w:cs="Arial"/>
          <w:sz w:val="24"/>
          <w:szCs w:val="24"/>
        </w:rPr>
        <w:t xml:space="preserve"> that I have read the record</w:t>
      </w:r>
      <w:r w:rsidR="00A66FDC">
        <w:rPr>
          <w:rFonts w:ascii="Arial" w:hAnsi="Arial" w:cs="Arial"/>
          <w:sz w:val="24"/>
          <w:szCs w:val="24"/>
        </w:rPr>
        <w:t xml:space="preserve"> of</w:t>
      </w:r>
      <w:r w:rsidR="00EA31FB">
        <w:rPr>
          <w:rFonts w:ascii="Arial" w:hAnsi="Arial" w:cs="Arial"/>
          <w:sz w:val="24"/>
          <w:szCs w:val="24"/>
        </w:rPr>
        <w:t xml:space="preserve">  proceedings, that is the evidence presented by the State and the applicant in the main trial including all the exhibits; the judgment </w:t>
      </w:r>
      <w:r w:rsidR="00626303">
        <w:rPr>
          <w:rFonts w:ascii="Arial" w:hAnsi="Arial" w:cs="Arial"/>
          <w:sz w:val="24"/>
          <w:szCs w:val="24"/>
        </w:rPr>
        <w:t>of the</w:t>
      </w:r>
      <w:r w:rsidR="00EA31FB">
        <w:rPr>
          <w:rFonts w:ascii="Arial" w:hAnsi="Arial" w:cs="Arial"/>
          <w:sz w:val="24"/>
          <w:szCs w:val="24"/>
        </w:rPr>
        <w:t xml:space="preserve"> main trial; mitigation </w:t>
      </w:r>
      <w:r w:rsidR="00626303">
        <w:rPr>
          <w:rFonts w:ascii="Arial" w:hAnsi="Arial" w:cs="Arial"/>
          <w:sz w:val="24"/>
          <w:szCs w:val="24"/>
        </w:rPr>
        <w:t xml:space="preserve">and aggravation </w:t>
      </w:r>
      <w:r w:rsidR="00EA31FB">
        <w:rPr>
          <w:rFonts w:ascii="Arial" w:hAnsi="Arial" w:cs="Arial"/>
          <w:sz w:val="24"/>
          <w:szCs w:val="24"/>
        </w:rPr>
        <w:t>of sentence; the record of proceedings in the application for leave to appeal and the heads of argument of both the applicant and the state as well as the reasons for the dismissal of the applicant’s a</w:t>
      </w:r>
      <w:r w:rsidR="00EF3EBE">
        <w:rPr>
          <w:rFonts w:ascii="Arial" w:hAnsi="Arial" w:cs="Arial"/>
          <w:sz w:val="24"/>
          <w:szCs w:val="24"/>
        </w:rPr>
        <w:t>pplication for leave to appeal.</w:t>
      </w:r>
    </w:p>
    <w:p w:rsidR="00EA31FB" w:rsidRDefault="00D717A1" w:rsidP="00660B23">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EA31FB">
        <w:rPr>
          <w:rFonts w:ascii="Arial" w:hAnsi="Arial" w:cs="Arial"/>
          <w:sz w:val="24"/>
          <w:szCs w:val="24"/>
        </w:rPr>
        <w:t>While I accept that the applicant has reasonable prospect</w:t>
      </w:r>
      <w:r w:rsidR="005B79D1">
        <w:rPr>
          <w:rFonts w:ascii="Arial" w:hAnsi="Arial" w:cs="Arial"/>
          <w:sz w:val="24"/>
          <w:szCs w:val="24"/>
        </w:rPr>
        <w:t>s</w:t>
      </w:r>
      <w:r w:rsidR="00EA31FB">
        <w:rPr>
          <w:rFonts w:ascii="Arial" w:hAnsi="Arial" w:cs="Arial"/>
          <w:sz w:val="24"/>
          <w:szCs w:val="24"/>
        </w:rPr>
        <w:t xml:space="preserve"> of success on appeal as found by the Supreme Court upon petition, I wish to comment that it is not a remote possibility that the applicant’s conviction may be confirmed on appeal.  And if that should occur, he would have only been less than two years into his sentence of 10 years imprisonment. </w:t>
      </w:r>
    </w:p>
    <w:p w:rsidR="00E44520" w:rsidRDefault="005B79D1" w:rsidP="00660B23">
      <w:pPr>
        <w:spacing w:line="360" w:lineRule="auto"/>
        <w:jc w:val="both"/>
        <w:rPr>
          <w:rFonts w:ascii="Arial" w:hAnsi="Arial" w:cs="Arial"/>
          <w:sz w:val="24"/>
          <w:szCs w:val="24"/>
        </w:rPr>
      </w:pPr>
      <w:r>
        <w:rPr>
          <w:rFonts w:ascii="Arial" w:hAnsi="Arial" w:cs="Arial"/>
          <w:sz w:val="24"/>
          <w:szCs w:val="24"/>
        </w:rPr>
        <w:t>[32</w:t>
      </w:r>
      <w:r w:rsidR="00D717A1">
        <w:rPr>
          <w:rFonts w:ascii="Arial" w:hAnsi="Arial" w:cs="Arial"/>
          <w:sz w:val="24"/>
          <w:szCs w:val="24"/>
        </w:rPr>
        <w:t>]</w:t>
      </w:r>
      <w:r w:rsidR="00D717A1">
        <w:rPr>
          <w:rFonts w:ascii="Arial" w:hAnsi="Arial" w:cs="Arial"/>
          <w:sz w:val="24"/>
          <w:szCs w:val="24"/>
        </w:rPr>
        <w:tab/>
      </w:r>
      <w:r w:rsidR="00626303">
        <w:rPr>
          <w:rFonts w:ascii="Arial" w:hAnsi="Arial" w:cs="Arial"/>
          <w:sz w:val="24"/>
          <w:szCs w:val="24"/>
        </w:rPr>
        <w:t>The short of it is that the applicant has failed to show on a balance of probabilities that his admission on bail would not frustrate the</w:t>
      </w:r>
      <w:r w:rsidR="002A2D9A">
        <w:rPr>
          <w:rFonts w:ascii="Arial" w:hAnsi="Arial" w:cs="Arial"/>
          <w:sz w:val="24"/>
          <w:szCs w:val="24"/>
        </w:rPr>
        <w:t xml:space="preserve"> interest of the</w:t>
      </w:r>
      <w:r w:rsidR="00626303">
        <w:rPr>
          <w:rFonts w:ascii="Arial" w:hAnsi="Arial" w:cs="Arial"/>
          <w:sz w:val="24"/>
          <w:szCs w:val="24"/>
        </w:rPr>
        <w:t xml:space="preserve"> </w:t>
      </w:r>
      <w:r w:rsidR="00A864A5">
        <w:rPr>
          <w:rFonts w:ascii="Arial" w:hAnsi="Arial" w:cs="Arial"/>
          <w:sz w:val="24"/>
          <w:szCs w:val="24"/>
        </w:rPr>
        <w:t xml:space="preserve">due administration </w:t>
      </w:r>
      <w:r w:rsidR="00626303">
        <w:rPr>
          <w:rFonts w:ascii="Arial" w:hAnsi="Arial" w:cs="Arial"/>
          <w:sz w:val="24"/>
          <w:szCs w:val="24"/>
        </w:rPr>
        <w:t>of justice and public</w:t>
      </w:r>
      <w:r w:rsidR="00A864A5">
        <w:rPr>
          <w:rFonts w:ascii="Arial" w:hAnsi="Arial" w:cs="Arial"/>
          <w:sz w:val="24"/>
          <w:szCs w:val="24"/>
        </w:rPr>
        <w:t xml:space="preserve"> interest</w:t>
      </w:r>
      <w:r w:rsidR="00626303">
        <w:rPr>
          <w:rFonts w:ascii="Arial" w:hAnsi="Arial" w:cs="Arial"/>
          <w:sz w:val="24"/>
          <w:szCs w:val="24"/>
        </w:rPr>
        <w:t xml:space="preserve">. </w:t>
      </w:r>
      <w:r w:rsidR="00A864A5">
        <w:rPr>
          <w:rFonts w:ascii="Arial" w:hAnsi="Arial" w:cs="Arial"/>
          <w:sz w:val="24"/>
          <w:szCs w:val="24"/>
        </w:rPr>
        <w:t>The</w:t>
      </w:r>
      <w:r w:rsidR="003E383A">
        <w:rPr>
          <w:rFonts w:ascii="Arial" w:hAnsi="Arial" w:cs="Arial"/>
          <w:sz w:val="24"/>
          <w:szCs w:val="24"/>
        </w:rPr>
        <w:t xml:space="preserve"> </w:t>
      </w:r>
      <w:r w:rsidR="00A864A5">
        <w:rPr>
          <w:rFonts w:ascii="Arial" w:hAnsi="Arial" w:cs="Arial"/>
          <w:sz w:val="24"/>
          <w:szCs w:val="24"/>
        </w:rPr>
        <w:t xml:space="preserve">interests of justice require that the </w:t>
      </w:r>
      <w:r w:rsidR="0053283A">
        <w:rPr>
          <w:rFonts w:ascii="Arial" w:hAnsi="Arial" w:cs="Arial"/>
          <w:sz w:val="24"/>
          <w:szCs w:val="24"/>
        </w:rPr>
        <w:t xml:space="preserve">applicant prosecutes the </w:t>
      </w:r>
      <w:r w:rsidR="00CE042D">
        <w:rPr>
          <w:rFonts w:ascii="Arial" w:hAnsi="Arial" w:cs="Arial"/>
          <w:sz w:val="24"/>
          <w:szCs w:val="24"/>
        </w:rPr>
        <w:t>appeal</w:t>
      </w:r>
      <w:r w:rsidR="0053283A">
        <w:rPr>
          <w:rFonts w:ascii="Arial" w:hAnsi="Arial" w:cs="Arial"/>
          <w:sz w:val="24"/>
          <w:szCs w:val="24"/>
        </w:rPr>
        <w:t xml:space="preserve"> whi</w:t>
      </w:r>
      <w:r w:rsidR="006F0CD9">
        <w:rPr>
          <w:rFonts w:ascii="Arial" w:hAnsi="Arial" w:cs="Arial"/>
          <w:sz w:val="24"/>
          <w:szCs w:val="24"/>
        </w:rPr>
        <w:t>l</w:t>
      </w:r>
      <w:r w:rsidR="00A864A5">
        <w:rPr>
          <w:rFonts w:ascii="Arial" w:hAnsi="Arial" w:cs="Arial"/>
          <w:sz w:val="24"/>
          <w:szCs w:val="24"/>
        </w:rPr>
        <w:t xml:space="preserve">st in custody. </w:t>
      </w:r>
    </w:p>
    <w:p w:rsidR="00877401" w:rsidRDefault="00877401" w:rsidP="00660B23">
      <w:pPr>
        <w:spacing w:line="360" w:lineRule="auto"/>
        <w:jc w:val="both"/>
        <w:rPr>
          <w:rFonts w:ascii="Arial" w:hAnsi="Arial" w:cs="Arial"/>
          <w:sz w:val="24"/>
          <w:szCs w:val="24"/>
        </w:rPr>
      </w:pPr>
      <w:r>
        <w:rPr>
          <w:rFonts w:ascii="Arial" w:hAnsi="Arial" w:cs="Arial"/>
          <w:sz w:val="24"/>
          <w:szCs w:val="24"/>
        </w:rPr>
        <w:t xml:space="preserve">Order: </w:t>
      </w:r>
    </w:p>
    <w:p w:rsidR="00E44520" w:rsidRDefault="00E44520" w:rsidP="00660B23">
      <w:pPr>
        <w:spacing w:line="360" w:lineRule="auto"/>
        <w:jc w:val="both"/>
        <w:rPr>
          <w:rFonts w:ascii="Arial" w:hAnsi="Arial" w:cs="Arial"/>
          <w:sz w:val="24"/>
          <w:szCs w:val="24"/>
        </w:rPr>
      </w:pPr>
      <w:r>
        <w:rPr>
          <w:rFonts w:ascii="Arial" w:hAnsi="Arial" w:cs="Arial"/>
          <w:sz w:val="24"/>
          <w:szCs w:val="24"/>
        </w:rPr>
        <w:t xml:space="preserve">The </w:t>
      </w:r>
      <w:r w:rsidR="00CD60C1">
        <w:rPr>
          <w:rFonts w:ascii="Arial" w:hAnsi="Arial" w:cs="Arial"/>
          <w:sz w:val="24"/>
          <w:szCs w:val="24"/>
        </w:rPr>
        <w:t xml:space="preserve">applicant’s </w:t>
      </w:r>
      <w:r>
        <w:rPr>
          <w:rFonts w:ascii="Arial" w:hAnsi="Arial" w:cs="Arial"/>
          <w:sz w:val="24"/>
          <w:szCs w:val="24"/>
        </w:rPr>
        <w:t>application for bail pending appeal is dismissed.</w:t>
      </w:r>
    </w:p>
    <w:p w:rsidR="00E44520" w:rsidRDefault="00E44520" w:rsidP="00660B23">
      <w:pPr>
        <w:spacing w:line="360" w:lineRule="auto"/>
        <w:jc w:val="both"/>
        <w:rPr>
          <w:rFonts w:ascii="Arial" w:hAnsi="Arial" w:cs="Arial"/>
          <w:sz w:val="24"/>
          <w:szCs w:val="24"/>
        </w:rPr>
      </w:pPr>
    </w:p>
    <w:p w:rsidR="00E44520" w:rsidRDefault="00E44520" w:rsidP="006F0CD9">
      <w:pPr>
        <w:spacing w:line="360" w:lineRule="auto"/>
        <w:jc w:val="right"/>
        <w:rPr>
          <w:rFonts w:ascii="Arial" w:hAnsi="Arial" w:cs="Arial"/>
          <w:sz w:val="24"/>
          <w:szCs w:val="24"/>
        </w:rPr>
      </w:pPr>
      <w:r>
        <w:rPr>
          <w:rFonts w:ascii="Arial" w:hAnsi="Arial" w:cs="Arial"/>
          <w:sz w:val="24"/>
          <w:szCs w:val="24"/>
        </w:rPr>
        <w:lastRenderedPageBreak/>
        <w:t>________________</w:t>
      </w:r>
    </w:p>
    <w:p w:rsidR="00E44520" w:rsidRDefault="00E44520" w:rsidP="006F0CD9">
      <w:pPr>
        <w:spacing w:line="360" w:lineRule="auto"/>
        <w:jc w:val="right"/>
        <w:rPr>
          <w:rFonts w:ascii="Arial" w:hAnsi="Arial" w:cs="Arial"/>
          <w:sz w:val="24"/>
          <w:szCs w:val="24"/>
        </w:rPr>
      </w:pPr>
      <w:r>
        <w:rPr>
          <w:rFonts w:ascii="Arial" w:hAnsi="Arial" w:cs="Arial"/>
          <w:sz w:val="24"/>
          <w:szCs w:val="24"/>
        </w:rPr>
        <w:t xml:space="preserve">ITON </w:t>
      </w:r>
      <w:proofErr w:type="spellStart"/>
      <w:r>
        <w:rPr>
          <w:rFonts w:ascii="Arial" w:hAnsi="Arial" w:cs="Arial"/>
          <w:sz w:val="24"/>
          <w:szCs w:val="24"/>
        </w:rPr>
        <w:t>Velikoshi</w:t>
      </w:r>
      <w:proofErr w:type="spellEnd"/>
    </w:p>
    <w:p w:rsidR="00E44520" w:rsidRPr="00BF4A87" w:rsidRDefault="00E44520" w:rsidP="006F0CD9">
      <w:pPr>
        <w:spacing w:line="360" w:lineRule="auto"/>
        <w:jc w:val="right"/>
        <w:rPr>
          <w:rFonts w:ascii="Arial" w:hAnsi="Arial" w:cs="Arial"/>
          <w:sz w:val="24"/>
          <w:szCs w:val="24"/>
        </w:rPr>
      </w:pPr>
      <w:r>
        <w:rPr>
          <w:rFonts w:ascii="Arial" w:hAnsi="Arial" w:cs="Arial"/>
          <w:sz w:val="24"/>
          <w:szCs w:val="24"/>
        </w:rPr>
        <w:t>Acting Judge</w:t>
      </w:r>
    </w:p>
    <w:p w:rsidR="00C000CD" w:rsidRPr="00BF4A87" w:rsidRDefault="00C000CD" w:rsidP="00660B23">
      <w:pPr>
        <w:spacing w:line="360" w:lineRule="auto"/>
        <w:jc w:val="both"/>
        <w:rPr>
          <w:rFonts w:ascii="Arial" w:hAnsi="Arial" w:cs="Arial"/>
          <w:sz w:val="24"/>
          <w:szCs w:val="24"/>
        </w:rPr>
      </w:pPr>
    </w:p>
    <w:p w:rsidR="00C000CD" w:rsidRDefault="00C000CD" w:rsidP="00660B23">
      <w:pPr>
        <w:spacing w:line="360" w:lineRule="auto"/>
        <w:jc w:val="both"/>
        <w:rPr>
          <w:rFonts w:ascii="Arial" w:eastAsia="Arial Unicode MS" w:hAnsi="Arial" w:cs="Arial"/>
          <w:bCs/>
          <w:sz w:val="24"/>
          <w:szCs w:val="24"/>
          <w:lang w:val="en-GB"/>
        </w:rPr>
      </w:pPr>
    </w:p>
    <w:p w:rsidR="00877401" w:rsidRDefault="00877401" w:rsidP="00660B23">
      <w:pPr>
        <w:spacing w:line="360" w:lineRule="auto"/>
        <w:jc w:val="both"/>
        <w:rPr>
          <w:rFonts w:ascii="Arial" w:eastAsia="Arial Unicode MS" w:hAnsi="Arial" w:cs="Arial"/>
          <w:bCs/>
          <w:sz w:val="24"/>
          <w:szCs w:val="24"/>
          <w:lang w:val="en-GB"/>
        </w:rPr>
      </w:pPr>
    </w:p>
    <w:p w:rsidR="00877401" w:rsidRDefault="00877401" w:rsidP="00660B23">
      <w:pPr>
        <w:spacing w:line="360" w:lineRule="auto"/>
        <w:jc w:val="both"/>
        <w:rPr>
          <w:rFonts w:ascii="Arial" w:eastAsia="Arial Unicode MS" w:hAnsi="Arial" w:cs="Arial"/>
          <w:bCs/>
          <w:sz w:val="24"/>
          <w:szCs w:val="24"/>
          <w:lang w:val="en-GB"/>
        </w:rPr>
      </w:pPr>
    </w:p>
    <w:p w:rsidR="00877401" w:rsidRDefault="00877401" w:rsidP="00660B23">
      <w:pPr>
        <w:spacing w:line="360" w:lineRule="auto"/>
        <w:jc w:val="both"/>
        <w:rPr>
          <w:rFonts w:ascii="Arial" w:eastAsia="Arial Unicode MS" w:hAnsi="Arial" w:cs="Arial"/>
          <w:bCs/>
          <w:sz w:val="24"/>
          <w:szCs w:val="24"/>
          <w:lang w:val="en-GB"/>
        </w:rPr>
      </w:pPr>
    </w:p>
    <w:p w:rsidR="00877401" w:rsidRDefault="00877401" w:rsidP="00660B23">
      <w:pPr>
        <w:spacing w:line="360" w:lineRule="auto"/>
        <w:jc w:val="both"/>
        <w:rPr>
          <w:rFonts w:ascii="Arial" w:eastAsia="Arial Unicode MS" w:hAnsi="Arial" w:cs="Arial"/>
          <w:bCs/>
          <w:sz w:val="24"/>
          <w:szCs w:val="24"/>
          <w:lang w:val="en-GB"/>
        </w:rPr>
      </w:pPr>
    </w:p>
    <w:p w:rsidR="00877401" w:rsidRDefault="00877401" w:rsidP="00660B23">
      <w:pPr>
        <w:spacing w:line="360" w:lineRule="auto"/>
        <w:jc w:val="both"/>
        <w:rPr>
          <w:rFonts w:ascii="Arial" w:eastAsia="Arial Unicode MS" w:hAnsi="Arial" w:cs="Arial"/>
          <w:bCs/>
          <w:sz w:val="24"/>
          <w:szCs w:val="24"/>
          <w:lang w:val="en-GB"/>
        </w:rPr>
      </w:pPr>
    </w:p>
    <w:p w:rsidR="00877401" w:rsidRDefault="00877401" w:rsidP="00660B23">
      <w:pPr>
        <w:spacing w:line="360" w:lineRule="auto"/>
        <w:jc w:val="both"/>
        <w:rPr>
          <w:rFonts w:ascii="Arial" w:eastAsia="Arial Unicode MS" w:hAnsi="Arial" w:cs="Arial"/>
          <w:bCs/>
          <w:sz w:val="24"/>
          <w:szCs w:val="24"/>
          <w:lang w:val="en-GB"/>
        </w:rPr>
      </w:pPr>
    </w:p>
    <w:p w:rsidR="00877401" w:rsidRDefault="00877401" w:rsidP="00660B23">
      <w:pPr>
        <w:spacing w:line="360" w:lineRule="auto"/>
        <w:jc w:val="both"/>
        <w:rPr>
          <w:rFonts w:ascii="Arial" w:eastAsia="Arial Unicode MS" w:hAnsi="Arial" w:cs="Arial"/>
          <w:bCs/>
          <w:sz w:val="24"/>
          <w:szCs w:val="24"/>
          <w:lang w:val="en-GB"/>
        </w:rPr>
      </w:pPr>
    </w:p>
    <w:p w:rsidR="00877401" w:rsidRDefault="00877401" w:rsidP="00660B23">
      <w:pPr>
        <w:spacing w:line="360" w:lineRule="auto"/>
        <w:jc w:val="both"/>
        <w:rPr>
          <w:rFonts w:ascii="Arial" w:eastAsia="Arial Unicode MS" w:hAnsi="Arial" w:cs="Arial"/>
          <w:bCs/>
          <w:sz w:val="24"/>
          <w:szCs w:val="24"/>
          <w:lang w:val="en-GB"/>
        </w:rPr>
      </w:pPr>
    </w:p>
    <w:p w:rsidR="00877401" w:rsidRDefault="00877401" w:rsidP="00660B23">
      <w:pPr>
        <w:spacing w:line="360" w:lineRule="auto"/>
        <w:jc w:val="both"/>
        <w:rPr>
          <w:rFonts w:ascii="Arial" w:eastAsia="Arial Unicode MS" w:hAnsi="Arial" w:cs="Arial"/>
          <w:bCs/>
          <w:sz w:val="24"/>
          <w:szCs w:val="24"/>
          <w:lang w:val="en-GB"/>
        </w:rPr>
      </w:pPr>
    </w:p>
    <w:p w:rsidR="00877401" w:rsidRDefault="00877401" w:rsidP="00660B23">
      <w:pPr>
        <w:spacing w:line="360" w:lineRule="auto"/>
        <w:jc w:val="both"/>
        <w:rPr>
          <w:rFonts w:ascii="Arial" w:eastAsia="Arial Unicode MS" w:hAnsi="Arial" w:cs="Arial"/>
          <w:bCs/>
          <w:sz w:val="24"/>
          <w:szCs w:val="24"/>
          <w:lang w:val="en-GB"/>
        </w:rPr>
      </w:pPr>
    </w:p>
    <w:p w:rsidR="00431E54" w:rsidRDefault="00431E54" w:rsidP="00660B23">
      <w:pPr>
        <w:spacing w:line="360" w:lineRule="auto"/>
        <w:jc w:val="both"/>
        <w:rPr>
          <w:rFonts w:ascii="Arial" w:eastAsia="Arial Unicode MS" w:hAnsi="Arial" w:cs="Arial"/>
          <w:bCs/>
          <w:sz w:val="24"/>
          <w:szCs w:val="24"/>
          <w:lang w:val="en-GB"/>
        </w:rPr>
      </w:pPr>
    </w:p>
    <w:p w:rsidR="00D96584" w:rsidRDefault="00D96584" w:rsidP="00660B23">
      <w:pPr>
        <w:spacing w:line="360" w:lineRule="auto"/>
        <w:jc w:val="both"/>
        <w:rPr>
          <w:rFonts w:ascii="Arial" w:eastAsia="Arial Unicode MS" w:hAnsi="Arial" w:cs="Arial"/>
          <w:bCs/>
          <w:sz w:val="24"/>
          <w:szCs w:val="24"/>
          <w:lang w:val="en-GB"/>
        </w:rPr>
      </w:pPr>
    </w:p>
    <w:p w:rsidR="00D96584" w:rsidRDefault="00D96584" w:rsidP="00660B23">
      <w:pPr>
        <w:spacing w:line="360" w:lineRule="auto"/>
        <w:jc w:val="both"/>
        <w:rPr>
          <w:rFonts w:ascii="Arial" w:eastAsia="Arial Unicode MS" w:hAnsi="Arial" w:cs="Arial"/>
          <w:bCs/>
          <w:sz w:val="24"/>
          <w:szCs w:val="24"/>
          <w:lang w:val="en-GB"/>
        </w:rPr>
      </w:pPr>
    </w:p>
    <w:p w:rsidR="00D96584" w:rsidRDefault="00D96584" w:rsidP="00660B23">
      <w:pPr>
        <w:spacing w:line="360" w:lineRule="auto"/>
        <w:jc w:val="both"/>
        <w:rPr>
          <w:rFonts w:ascii="Arial" w:eastAsia="Arial Unicode MS" w:hAnsi="Arial" w:cs="Arial"/>
          <w:bCs/>
          <w:sz w:val="24"/>
          <w:szCs w:val="24"/>
          <w:lang w:val="en-GB"/>
        </w:rPr>
      </w:pPr>
    </w:p>
    <w:p w:rsidR="00D96584" w:rsidRDefault="00D96584" w:rsidP="00660B23">
      <w:pPr>
        <w:spacing w:line="360" w:lineRule="auto"/>
        <w:jc w:val="both"/>
        <w:rPr>
          <w:rFonts w:ascii="Arial" w:eastAsia="Arial Unicode MS" w:hAnsi="Arial" w:cs="Arial"/>
          <w:bCs/>
          <w:sz w:val="24"/>
          <w:szCs w:val="24"/>
          <w:lang w:val="en-GB"/>
        </w:rPr>
      </w:pPr>
    </w:p>
    <w:p w:rsidR="002A2D9A" w:rsidRDefault="002A2D9A" w:rsidP="00660B23">
      <w:pPr>
        <w:spacing w:line="360" w:lineRule="auto"/>
        <w:jc w:val="both"/>
        <w:rPr>
          <w:rFonts w:ascii="Arial" w:eastAsia="Arial Unicode MS" w:hAnsi="Arial" w:cs="Arial"/>
          <w:bCs/>
          <w:sz w:val="24"/>
          <w:szCs w:val="24"/>
          <w:lang w:val="en-GB"/>
        </w:rPr>
      </w:pPr>
    </w:p>
    <w:p w:rsidR="006F0CD9" w:rsidRPr="00BF4A87" w:rsidRDefault="006F0CD9" w:rsidP="00660B23">
      <w:pPr>
        <w:spacing w:line="360" w:lineRule="auto"/>
        <w:jc w:val="both"/>
        <w:rPr>
          <w:rFonts w:ascii="Arial" w:eastAsia="Arial Unicode MS" w:hAnsi="Arial" w:cs="Arial"/>
          <w:bCs/>
          <w:sz w:val="24"/>
          <w:szCs w:val="24"/>
          <w:lang w:val="en-GB"/>
        </w:rPr>
      </w:pPr>
      <w:r>
        <w:rPr>
          <w:rFonts w:ascii="Arial" w:eastAsia="Arial Unicode MS" w:hAnsi="Arial" w:cs="Arial"/>
          <w:bCs/>
          <w:sz w:val="24"/>
          <w:szCs w:val="24"/>
          <w:lang w:val="en-GB"/>
        </w:rPr>
        <w:lastRenderedPageBreak/>
        <w:t>APPEARANCES</w:t>
      </w:r>
      <w:r w:rsidR="007C43B5">
        <w:rPr>
          <w:rFonts w:ascii="Arial" w:eastAsia="Arial Unicode MS" w:hAnsi="Arial" w:cs="Arial"/>
          <w:bCs/>
          <w:sz w:val="24"/>
          <w:szCs w:val="24"/>
          <w:lang w:val="en-GB"/>
        </w:rPr>
        <w:t>:</w:t>
      </w:r>
      <w:r>
        <w:rPr>
          <w:rFonts w:ascii="Arial" w:eastAsia="Arial Unicode MS" w:hAnsi="Arial" w:cs="Arial"/>
          <w:bCs/>
          <w:sz w:val="24"/>
          <w:szCs w:val="24"/>
          <w:lang w:val="en-GB"/>
        </w:rPr>
        <w:t xml:space="preserve"> </w:t>
      </w:r>
    </w:p>
    <w:p w:rsidR="006F0CD9" w:rsidRDefault="006F0CD9">
      <w:pPr>
        <w:rPr>
          <w:rFonts w:ascii="Arial" w:hAnsi="Arial" w:cs="Arial"/>
        </w:rPr>
      </w:pPr>
    </w:p>
    <w:p w:rsidR="006F0CD9" w:rsidRPr="00431E54" w:rsidRDefault="006F0CD9">
      <w:pPr>
        <w:rPr>
          <w:rFonts w:ascii="Arial" w:hAnsi="Arial" w:cs="Arial"/>
          <w:sz w:val="24"/>
          <w:szCs w:val="24"/>
        </w:rPr>
      </w:pPr>
      <w:r w:rsidRPr="00431E54">
        <w:rPr>
          <w:rFonts w:ascii="Arial" w:hAnsi="Arial" w:cs="Arial"/>
          <w:sz w:val="24"/>
          <w:szCs w:val="24"/>
        </w:rPr>
        <w:t xml:space="preserve">Applicant: </w:t>
      </w:r>
      <w:r w:rsidRPr="00431E54">
        <w:rPr>
          <w:rFonts w:ascii="Arial" w:hAnsi="Arial" w:cs="Arial"/>
          <w:sz w:val="24"/>
          <w:szCs w:val="24"/>
        </w:rPr>
        <w:tab/>
      </w:r>
      <w:r>
        <w:rPr>
          <w:rFonts w:ascii="Arial" w:hAnsi="Arial" w:cs="Arial"/>
        </w:rPr>
        <w:tab/>
      </w:r>
      <w:r>
        <w:rPr>
          <w:rFonts w:ascii="Arial" w:hAnsi="Arial" w:cs="Arial"/>
        </w:rPr>
        <w:tab/>
      </w:r>
      <w:r>
        <w:rPr>
          <w:rFonts w:ascii="Arial" w:hAnsi="Arial" w:cs="Arial"/>
        </w:rPr>
        <w:tab/>
      </w:r>
      <w:r w:rsidR="00625155" w:rsidRPr="00431E54">
        <w:rPr>
          <w:rFonts w:ascii="Arial" w:hAnsi="Arial" w:cs="Arial"/>
          <w:sz w:val="24"/>
          <w:szCs w:val="24"/>
        </w:rPr>
        <w:t xml:space="preserve">Mr. LC </w:t>
      </w:r>
      <w:proofErr w:type="spellStart"/>
      <w:r w:rsidR="00A15804" w:rsidRPr="00431E54">
        <w:rPr>
          <w:rFonts w:ascii="Arial" w:hAnsi="Arial" w:cs="Arial"/>
          <w:sz w:val="24"/>
          <w:szCs w:val="24"/>
        </w:rPr>
        <w:t>Botes</w:t>
      </w:r>
      <w:proofErr w:type="spellEnd"/>
      <w:r w:rsidR="00A15804" w:rsidRPr="00431E54">
        <w:rPr>
          <w:rFonts w:ascii="Arial" w:hAnsi="Arial" w:cs="Arial"/>
          <w:sz w:val="24"/>
          <w:szCs w:val="24"/>
        </w:rPr>
        <w:t xml:space="preserve"> </w:t>
      </w:r>
      <w:r w:rsidRPr="00431E54">
        <w:rPr>
          <w:rFonts w:ascii="Arial" w:hAnsi="Arial" w:cs="Arial"/>
          <w:sz w:val="24"/>
          <w:szCs w:val="24"/>
        </w:rPr>
        <w:t xml:space="preserve"> </w:t>
      </w:r>
    </w:p>
    <w:p w:rsidR="006F0CD9" w:rsidRPr="00431E54" w:rsidRDefault="006F0CD9">
      <w:pPr>
        <w:rPr>
          <w:rFonts w:ascii="Arial" w:hAnsi="Arial" w:cs="Arial"/>
          <w:sz w:val="24"/>
          <w:szCs w:val="24"/>
        </w:rPr>
      </w:pPr>
      <w:r w:rsidRPr="00431E54">
        <w:rPr>
          <w:rFonts w:ascii="Arial" w:hAnsi="Arial" w:cs="Arial"/>
          <w:sz w:val="24"/>
          <w:szCs w:val="24"/>
        </w:rPr>
        <w:tab/>
      </w:r>
      <w:r w:rsidRPr="00431E54">
        <w:rPr>
          <w:rFonts w:ascii="Arial" w:hAnsi="Arial" w:cs="Arial"/>
          <w:sz w:val="24"/>
          <w:szCs w:val="24"/>
        </w:rPr>
        <w:tab/>
      </w:r>
      <w:r w:rsidRPr="00431E54">
        <w:rPr>
          <w:rFonts w:ascii="Arial" w:hAnsi="Arial" w:cs="Arial"/>
          <w:sz w:val="24"/>
          <w:szCs w:val="24"/>
        </w:rPr>
        <w:tab/>
      </w:r>
      <w:r w:rsidRPr="00431E54">
        <w:rPr>
          <w:rFonts w:ascii="Arial" w:hAnsi="Arial" w:cs="Arial"/>
          <w:sz w:val="24"/>
          <w:szCs w:val="24"/>
        </w:rPr>
        <w:tab/>
      </w:r>
      <w:r w:rsidRPr="00431E54">
        <w:rPr>
          <w:rFonts w:ascii="Arial" w:hAnsi="Arial" w:cs="Arial"/>
          <w:sz w:val="24"/>
          <w:szCs w:val="24"/>
        </w:rPr>
        <w:tab/>
      </w:r>
      <w:r w:rsidR="00A15804" w:rsidRPr="00431E54">
        <w:rPr>
          <w:rFonts w:ascii="Arial" w:hAnsi="Arial" w:cs="Arial"/>
          <w:sz w:val="24"/>
          <w:szCs w:val="24"/>
        </w:rPr>
        <w:t xml:space="preserve">Instructed by </w:t>
      </w:r>
      <w:proofErr w:type="spellStart"/>
      <w:r w:rsidRPr="00431E54">
        <w:rPr>
          <w:rFonts w:ascii="Arial" w:hAnsi="Arial" w:cs="Arial"/>
          <w:sz w:val="24"/>
          <w:szCs w:val="24"/>
        </w:rPr>
        <w:t>Garbers</w:t>
      </w:r>
      <w:proofErr w:type="spellEnd"/>
      <w:r w:rsidRPr="00431E54">
        <w:rPr>
          <w:rFonts w:ascii="Arial" w:hAnsi="Arial" w:cs="Arial"/>
          <w:sz w:val="24"/>
          <w:szCs w:val="24"/>
        </w:rPr>
        <w:t xml:space="preserve"> </w:t>
      </w:r>
      <w:r w:rsidR="002A2D9A">
        <w:rPr>
          <w:rFonts w:ascii="Arial" w:hAnsi="Arial" w:cs="Arial"/>
          <w:sz w:val="24"/>
          <w:szCs w:val="24"/>
        </w:rPr>
        <w:t xml:space="preserve">&amp; </w:t>
      </w:r>
      <w:r w:rsidRPr="00431E54">
        <w:rPr>
          <w:rFonts w:ascii="Arial" w:hAnsi="Arial" w:cs="Arial"/>
          <w:sz w:val="24"/>
          <w:szCs w:val="24"/>
        </w:rPr>
        <w:t xml:space="preserve">Associates, </w:t>
      </w:r>
      <w:proofErr w:type="spellStart"/>
      <w:r w:rsidRPr="00431E54">
        <w:rPr>
          <w:rFonts w:ascii="Arial" w:hAnsi="Arial" w:cs="Arial"/>
          <w:sz w:val="24"/>
          <w:szCs w:val="24"/>
        </w:rPr>
        <w:t>Mariental</w:t>
      </w:r>
      <w:proofErr w:type="spellEnd"/>
    </w:p>
    <w:p w:rsidR="006F0CD9" w:rsidRDefault="00A15804">
      <w:pPr>
        <w:rPr>
          <w:rFonts w:ascii="Arial" w:hAnsi="Arial" w:cs="Arial"/>
        </w:rPr>
      </w:pPr>
      <w:r>
        <w:rPr>
          <w:rFonts w:ascii="Arial" w:hAnsi="Arial" w:cs="Arial"/>
        </w:rPr>
        <w:t xml:space="preserve"> </w:t>
      </w:r>
    </w:p>
    <w:p w:rsidR="006F0CD9" w:rsidRPr="00431E54" w:rsidRDefault="006F0CD9">
      <w:pPr>
        <w:rPr>
          <w:rFonts w:ascii="Arial" w:hAnsi="Arial" w:cs="Arial"/>
          <w:sz w:val="24"/>
          <w:szCs w:val="24"/>
        </w:rPr>
      </w:pPr>
      <w:r w:rsidRPr="00431E54">
        <w:rPr>
          <w:rFonts w:ascii="Arial" w:hAnsi="Arial" w:cs="Arial"/>
          <w:sz w:val="24"/>
          <w:szCs w:val="24"/>
        </w:rPr>
        <w:t xml:space="preserve">Respondent: </w:t>
      </w:r>
      <w:r w:rsidRPr="00431E54">
        <w:rPr>
          <w:rFonts w:ascii="Arial" w:hAnsi="Arial" w:cs="Arial"/>
          <w:sz w:val="24"/>
          <w:szCs w:val="24"/>
        </w:rPr>
        <w:tab/>
      </w:r>
      <w:r w:rsidRPr="00431E54">
        <w:rPr>
          <w:rFonts w:ascii="Arial" w:hAnsi="Arial" w:cs="Arial"/>
          <w:sz w:val="24"/>
          <w:szCs w:val="24"/>
        </w:rPr>
        <w:tab/>
      </w:r>
      <w:r w:rsidRPr="00431E54">
        <w:rPr>
          <w:rFonts w:ascii="Arial" w:hAnsi="Arial" w:cs="Arial"/>
          <w:sz w:val="24"/>
          <w:szCs w:val="24"/>
        </w:rPr>
        <w:tab/>
      </w:r>
      <w:r w:rsidRPr="00431E54">
        <w:rPr>
          <w:rFonts w:ascii="Arial" w:hAnsi="Arial" w:cs="Arial"/>
          <w:sz w:val="24"/>
          <w:szCs w:val="24"/>
        </w:rPr>
        <w:tab/>
        <w:t xml:space="preserve">Mr. P </w:t>
      </w:r>
      <w:proofErr w:type="spellStart"/>
      <w:r w:rsidRPr="00431E54">
        <w:rPr>
          <w:rFonts w:ascii="Arial" w:hAnsi="Arial" w:cs="Arial"/>
          <w:sz w:val="24"/>
          <w:szCs w:val="24"/>
        </w:rPr>
        <w:t>Kumalo</w:t>
      </w:r>
      <w:proofErr w:type="spellEnd"/>
    </w:p>
    <w:p w:rsidR="006F0CD9" w:rsidRPr="00431E54" w:rsidRDefault="006F0CD9">
      <w:pPr>
        <w:rPr>
          <w:rFonts w:ascii="Arial" w:hAnsi="Arial" w:cs="Arial"/>
          <w:sz w:val="24"/>
          <w:szCs w:val="24"/>
        </w:rPr>
      </w:pPr>
      <w:r w:rsidRPr="00431E54">
        <w:rPr>
          <w:rFonts w:ascii="Arial" w:hAnsi="Arial" w:cs="Arial"/>
          <w:sz w:val="24"/>
          <w:szCs w:val="24"/>
        </w:rPr>
        <w:tab/>
      </w:r>
      <w:r w:rsidRPr="00431E54">
        <w:rPr>
          <w:rFonts w:ascii="Arial" w:hAnsi="Arial" w:cs="Arial"/>
          <w:sz w:val="24"/>
          <w:szCs w:val="24"/>
        </w:rPr>
        <w:tab/>
      </w:r>
      <w:r w:rsidRPr="00431E54">
        <w:rPr>
          <w:rFonts w:ascii="Arial" w:hAnsi="Arial" w:cs="Arial"/>
          <w:sz w:val="24"/>
          <w:szCs w:val="24"/>
        </w:rPr>
        <w:tab/>
      </w:r>
      <w:r w:rsidRPr="00431E54">
        <w:rPr>
          <w:rFonts w:ascii="Arial" w:hAnsi="Arial" w:cs="Arial"/>
          <w:sz w:val="24"/>
          <w:szCs w:val="24"/>
        </w:rPr>
        <w:tab/>
      </w:r>
      <w:r w:rsidRPr="00431E54">
        <w:rPr>
          <w:rFonts w:ascii="Arial" w:hAnsi="Arial" w:cs="Arial"/>
          <w:sz w:val="24"/>
          <w:szCs w:val="24"/>
        </w:rPr>
        <w:tab/>
        <w:t xml:space="preserve">Office of the Prosecutor-General, Windhoek </w:t>
      </w:r>
    </w:p>
    <w:sectPr w:rsidR="006F0CD9" w:rsidRPr="00431E54" w:rsidSect="00D9658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4F" w:rsidRDefault="0058694F" w:rsidP="00F40881">
      <w:pPr>
        <w:spacing w:after="0" w:line="240" w:lineRule="auto"/>
      </w:pPr>
      <w:r>
        <w:separator/>
      </w:r>
    </w:p>
  </w:endnote>
  <w:endnote w:type="continuationSeparator" w:id="0">
    <w:p w:rsidR="0058694F" w:rsidRDefault="0058694F" w:rsidP="00F4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4F" w:rsidRDefault="0058694F" w:rsidP="00F40881">
      <w:pPr>
        <w:spacing w:after="0" w:line="240" w:lineRule="auto"/>
      </w:pPr>
      <w:r>
        <w:separator/>
      </w:r>
    </w:p>
  </w:footnote>
  <w:footnote w:type="continuationSeparator" w:id="0">
    <w:p w:rsidR="0058694F" w:rsidRDefault="0058694F" w:rsidP="00F40881">
      <w:pPr>
        <w:spacing w:after="0" w:line="240" w:lineRule="auto"/>
      </w:pPr>
      <w:r>
        <w:continuationSeparator/>
      </w:r>
    </w:p>
  </w:footnote>
  <w:footnote w:id="1">
    <w:p w:rsidR="00B855E7" w:rsidRPr="00D717A1" w:rsidRDefault="00B855E7">
      <w:pPr>
        <w:pStyle w:val="FootnoteText"/>
        <w:rPr>
          <w:rFonts w:ascii="Arial" w:hAnsi="Arial" w:cs="Arial"/>
        </w:rPr>
      </w:pPr>
      <w:r w:rsidRPr="00D717A1">
        <w:rPr>
          <w:rStyle w:val="FootnoteReference"/>
          <w:rFonts w:ascii="Arial" w:hAnsi="Arial" w:cs="Arial"/>
        </w:rPr>
        <w:footnoteRef/>
      </w:r>
      <w:r w:rsidRPr="00D717A1">
        <w:rPr>
          <w:rFonts w:ascii="Arial" w:hAnsi="Arial" w:cs="Arial"/>
        </w:rPr>
        <w:t xml:space="preserve"> </w:t>
      </w:r>
      <w:r w:rsidR="00311DF5" w:rsidRPr="00D717A1">
        <w:rPr>
          <w:rFonts w:ascii="Arial" w:hAnsi="Arial" w:cs="Arial"/>
        </w:rPr>
        <w:t>Act 4 of 2003</w:t>
      </w:r>
      <w:r w:rsidR="004D0D3A" w:rsidRPr="00D717A1">
        <w:rPr>
          <w:rFonts w:ascii="Arial" w:hAnsi="Arial" w:cs="Arial"/>
        </w:rPr>
        <w:t>.</w:t>
      </w:r>
    </w:p>
  </w:footnote>
  <w:footnote w:id="2">
    <w:p w:rsidR="00D07736" w:rsidRPr="00D717A1" w:rsidRDefault="00D07736">
      <w:pPr>
        <w:pStyle w:val="FootnoteText"/>
        <w:rPr>
          <w:rFonts w:ascii="Arial" w:hAnsi="Arial" w:cs="Arial"/>
        </w:rPr>
      </w:pPr>
      <w:r w:rsidRPr="00D717A1">
        <w:rPr>
          <w:rStyle w:val="FootnoteReference"/>
          <w:rFonts w:ascii="Arial" w:hAnsi="Arial" w:cs="Arial"/>
        </w:rPr>
        <w:footnoteRef/>
      </w:r>
      <w:r w:rsidRPr="00D717A1">
        <w:rPr>
          <w:rFonts w:ascii="Arial" w:hAnsi="Arial" w:cs="Arial"/>
        </w:rPr>
        <w:t xml:space="preserve"> Act 51 of 1977 as amended (hereinafter “the CPA”)</w:t>
      </w:r>
      <w:r w:rsidR="006528DB">
        <w:rPr>
          <w:rFonts w:ascii="Arial" w:hAnsi="Arial" w:cs="Arial"/>
        </w:rPr>
        <w:t>.</w:t>
      </w:r>
      <w:r w:rsidRPr="00D717A1">
        <w:rPr>
          <w:rFonts w:ascii="Arial" w:hAnsi="Arial" w:cs="Arial"/>
        </w:rPr>
        <w:t xml:space="preserve"> </w:t>
      </w:r>
    </w:p>
  </w:footnote>
  <w:footnote w:id="3">
    <w:p w:rsidR="001B54D8" w:rsidRPr="00D717A1" w:rsidRDefault="001B54D8">
      <w:pPr>
        <w:pStyle w:val="FootnoteText"/>
        <w:rPr>
          <w:rFonts w:ascii="Arial" w:hAnsi="Arial" w:cs="Arial"/>
        </w:rPr>
      </w:pPr>
      <w:r w:rsidRPr="00D717A1">
        <w:rPr>
          <w:rStyle w:val="FootnoteReference"/>
          <w:rFonts w:ascii="Arial" w:hAnsi="Arial" w:cs="Arial"/>
        </w:rPr>
        <w:footnoteRef/>
      </w:r>
      <w:r w:rsidRPr="00D717A1">
        <w:rPr>
          <w:rFonts w:ascii="Arial" w:hAnsi="Arial" w:cs="Arial"/>
        </w:rPr>
        <w:t xml:space="preserve"> Act 51 of 1977 (hereinafter the ‘CPA’)</w:t>
      </w:r>
      <w:r w:rsidR="00350E03">
        <w:rPr>
          <w:rFonts w:ascii="Arial" w:hAnsi="Arial" w:cs="Arial"/>
        </w:rPr>
        <w:t>.</w:t>
      </w:r>
    </w:p>
  </w:footnote>
  <w:footnote w:id="4">
    <w:p w:rsidR="00CF61F5" w:rsidRPr="00D717A1" w:rsidRDefault="00CF61F5">
      <w:pPr>
        <w:pStyle w:val="FootnoteText"/>
        <w:rPr>
          <w:rFonts w:ascii="Arial" w:hAnsi="Arial" w:cs="Arial"/>
        </w:rPr>
      </w:pPr>
      <w:r w:rsidRPr="00D717A1">
        <w:rPr>
          <w:rStyle w:val="FootnoteReference"/>
          <w:rFonts w:ascii="Arial" w:hAnsi="Arial" w:cs="Arial"/>
        </w:rPr>
        <w:footnoteRef/>
      </w:r>
      <w:r w:rsidR="00431E54">
        <w:rPr>
          <w:rFonts w:ascii="Arial" w:hAnsi="Arial" w:cs="Arial"/>
        </w:rPr>
        <w:t xml:space="preserve"> 1992 NR </w:t>
      </w:r>
      <w:r w:rsidRPr="00D717A1">
        <w:rPr>
          <w:rFonts w:ascii="Arial" w:hAnsi="Arial" w:cs="Arial"/>
        </w:rPr>
        <w:t>382 at page 384</w:t>
      </w:r>
      <w:r w:rsidR="00350E03">
        <w:rPr>
          <w:rFonts w:ascii="Arial" w:hAnsi="Arial" w:cs="Arial"/>
        </w:rPr>
        <w:t>.</w:t>
      </w:r>
    </w:p>
  </w:footnote>
  <w:footnote w:id="5">
    <w:p w:rsidR="00E6249C" w:rsidRPr="00D717A1" w:rsidRDefault="00E6249C">
      <w:pPr>
        <w:pStyle w:val="FootnoteText"/>
        <w:rPr>
          <w:rFonts w:ascii="Arial" w:hAnsi="Arial" w:cs="Arial"/>
        </w:rPr>
      </w:pPr>
      <w:r w:rsidRPr="00D717A1">
        <w:rPr>
          <w:rStyle w:val="FootnoteReference"/>
          <w:rFonts w:ascii="Arial" w:hAnsi="Arial" w:cs="Arial"/>
        </w:rPr>
        <w:footnoteRef/>
      </w:r>
      <w:r w:rsidRPr="00D717A1">
        <w:rPr>
          <w:rFonts w:ascii="Arial" w:hAnsi="Arial" w:cs="Arial"/>
        </w:rPr>
        <w:t xml:space="preserve"> See S v </w:t>
      </w:r>
      <w:proofErr w:type="gramStart"/>
      <w:r w:rsidRPr="00D717A1">
        <w:rPr>
          <w:rFonts w:ascii="Arial" w:hAnsi="Arial" w:cs="Arial"/>
        </w:rPr>
        <w:t xml:space="preserve">Hendriks </w:t>
      </w:r>
      <w:r w:rsidR="00E233B8" w:rsidRPr="00D717A1">
        <w:rPr>
          <w:rFonts w:ascii="Arial" w:hAnsi="Arial" w:cs="Arial"/>
        </w:rPr>
        <w:t xml:space="preserve"> supra</w:t>
      </w:r>
      <w:proofErr w:type="gramEnd"/>
      <w:r w:rsidR="00E233B8" w:rsidRPr="00D717A1">
        <w:rPr>
          <w:rFonts w:ascii="Arial" w:hAnsi="Arial" w:cs="Arial"/>
        </w:rPr>
        <w:t xml:space="preserve">  at </w:t>
      </w:r>
      <w:r w:rsidRPr="00D717A1">
        <w:rPr>
          <w:rFonts w:ascii="Arial" w:hAnsi="Arial" w:cs="Arial"/>
        </w:rPr>
        <w:t>p. 389</w:t>
      </w:r>
      <w:r w:rsidR="00350E03">
        <w:rPr>
          <w:rFonts w:ascii="Arial" w:hAnsi="Arial" w:cs="Arial"/>
        </w:rPr>
        <w:t>.</w:t>
      </w:r>
    </w:p>
  </w:footnote>
  <w:footnote w:id="6">
    <w:p w:rsidR="00666426" w:rsidRPr="00D717A1" w:rsidRDefault="00666426">
      <w:pPr>
        <w:pStyle w:val="FootnoteText"/>
        <w:rPr>
          <w:rFonts w:ascii="Arial" w:hAnsi="Arial" w:cs="Arial"/>
        </w:rPr>
      </w:pPr>
      <w:r w:rsidRPr="00D717A1">
        <w:rPr>
          <w:rStyle w:val="FootnoteReference"/>
          <w:rFonts w:ascii="Arial" w:hAnsi="Arial" w:cs="Arial"/>
        </w:rPr>
        <w:footnoteRef/>
      </w:r>
      <w:r w:rsidRPr="00D717A1">
        <w:rPr>
          <w:rFonts w:ascii="Arial" w:hAnsi="Arial" w:cs="Arial"/>
        </w:rPr>
        <w:t xml:space="preserve"> Act 16 of 1990</w:t>
      </w:r>
      <w:r w:rsidR="00350E03">
        <w:rPr>
          <w:rFonts w:ascii="Arial" w:hAnsi="Arial" w:cs="Arial"/>
        </w:rPr>
        <w:t>.</w:t>
      </w:r>
    </w:p>
  </w:footnote>
  <w:footnote w:id="7">
    <w:p w:rsidR="00DF2448" w:rsidRPr="00D717A1" w:rsidRDefault="00DF2448">
      <w:pPr>
        <w:pStyle w:val="FootnoteText"/>
        <w:rPr>
          <w:rFonts w:ascii="Arial" w:hAnsi="Arial" w:cs="Arial"/>
        </w:rPr>
      </w:pPr>
      <w:r w:rsidRPr="00D717A1">
        <w:rPr>
          <w:rStyle w:val="FootnoteReference"/>
          <w:rFonts w:ascii="Arial" w:hAnsi="Arial" w:cs="Arial"/>
        </w:rPr>
        <w:footnoteRef/>
      </w:r>
      <w:r w:rsidRPr="00D717A1">
        <w:rPr>
          <w:rFonts w:ascii="Arial" w:hAnsi="Arial" w:cs="Arial"/>
        </w:rPr>
        <w:t xml:space="preserve"> See </w:t>
      </w:r>
      <w:proofErr w:type="spellStart"/>
      <w:proofErr w:type="gramStart"/>
      <w:r w:rsidRPr="00D717A1">
        <w:rPr>
          <w:rFonts w:ascii="Arial" w:hAnsi="Arial" w:cs="Arial"/>
        </w:rPr>
        <w:t>Hartmut</w:t>
      </w:r>
      <w:proofErr w:type="spellEnd"/>
      <w:r w:rsidRPr="00D717A1">
        <w:rPr>
          <w:rFonts w:ascii="Arial" w:hAnsi="Arial" w:cs="Arial"/>
        </w:rPr>
        <w:t xml:space="preserve">  Beyer</w:t>
      </w:r>
      <w:proofErr w:type="gramEnd"/>
      <w:r w:rsidRPr="00D717A1">
        <w:rPr>
          <w:rFonts w:ascii="Arial" w:hAnsi="Arial" w:cs="Arial"/>
        </w:rPr>
        <w:t xml:space="preserve"> v S (CA</w:t>
      </w:r>
      <w:r w:rsidR="008A3653">
        <w:rPr>
          <w:rFonts w:ascii="Arial" w:hAnsi="Arial" w:cs="Arial"/>
        </w:rPr>
        <w:t xml:space="preserve"> </w:t>
      </w:r>
      <w:r w:rsidRPr="00D717A1">
        <w:rPr>
          <w:rFonts w:ascii="Arial" w:hAnsi="Arial" w:cs="Arial"/>
        </w:rPr>
        <w:t>136/2013) [2013] NA</w:t>
      </w:r>
      <w:r w:rsidR="008A3653">
        <w:rPr>
          <w:rFonts w:ascii="Arial" w:hAnsi="Arial" w:cs="Arial"/>
        </w:rPr>
        <w:t>HCMD 384 (02 December 2013) and</w:t>
      </w:r>
      <w:r w:rsidRPr="00D717A1">
        <w:rPr>
          <w:rFonts w:ascii="Arial" w:hAnsi="Arial" w:cs="Arial"/>
        </w:rPr>
        <w:t xml:space="preserve"> Lang v S (CA</w:t>
      </w:r>
      <w:r w:rsidR="00BF4DD2">
        <w:rPr>
          <w:rFonts w:ascii="Arial" w:hAnsi="Arial" w:cs="Arial"/>
        </w:rPr>
        <w:t xml:space="preserve"> </w:t>
      </w:r>
      <w:r w:rsidRPr="00D717A1">
        <w:rPr>
          <w:rFonts w:ascii="Arial" w:hAnsi="Arial" w:cs="Arial"/>
        </w:rPr>
        <w:t>53/2013) NAHCMD 248 (23 August 2013)</w:t>
      </w:r>
      <w:r w:rsidR="00350E03">
        <w:rPr>
          <w:rFonts w:ascii="Arial" w:hAnsi="Arial" w:cs="Arial"/>
        </w:rPr>
        <w:t>.</w:t>
      </w:r>
    </w:p>
  </w:footnote>
  <w:footnote w:id="8">
    <w:p w:rsidR="00B96EF4" w:rsidRPr="00D717A1" w:rsidRDefault="00B96EF4">
      <w:pPr>
        <w:pStyle w:val="FootnoteText"/>
        <w:rPr>
          <w:rFonts w:ascii="Arial" w:hAnsi="Arial" w:cs="Arial"/>
        </w:rPr>
      </w:pPr>
      <w:r w:rsidRPr="00D717A1">
        <w:rPr>
          <w:rStyle w:val="FootnoteReference"/>
          <w:rFonts w:ascii="Arial" w:hAnsi="Arial" w:cs="Arial"/>
        </w:rPr>
        <w:footnoteRef/>
      </w:r>
      <w:r w:rsidRPr="00D717A1">
        <w:rPr>
          <w:rFonts w:ascii="Arial" w:hAnsi="Arial" w:cs="Arial"/>
        </w:rPr>
        <w:t xml:space="preserve"> And he referred to Coetzee v S (A</w:t>
      </w:r>
      <w:r w:rsidR="008A3653">
        <w:rPr>
          <w:rFonts w:ascii="Arial" w:hAnsi="Arial" w:cs="Arial"/>
        </w:rPr>
        <w:t xml:space="preserve"> </w:t>
      </w:r>
      <w:r w:rsidRPr="00D717A1">
        <w:rPr>
          <w:rFonts w:ascii="Arial" w:hAnsi="Arial" w:cs="Arial"/>
        </w:rPr>
        <w:t>25/2017) [2017] ZAGPHC 65 (27 February 2017)</w:t>
      </w:r>
      <w:r w:rsidR="00051215">
        <w:rPr>
          <w:rFonts w:ascii="Arial" w:hAnsi="Arial" w:cs="Arial"/>
        </w:rPr>
        <w:t>.</w:t>
      </w:r>
      <w:r w:rsidRPr="00D717A1">
        <w:rPr>
          <w:rFonts w:ascii="Arial" w:hAnsi="Arial" w:cs="Arial"/>
        </w:rPr>
        <w:t xml:space="preserve"> </w:t>
      </w:r>
    </w:p>
  </w:footnote>
  <w:footnote w:id="9">
    <w:p w:rsidR="00751D6A" w:rsidRPr="00D717A1" w:rsidRDefault="00751D6A">
      <w:pPr>
        <w:pStyle w:val="FootnoteText"/>
        <w:rPr>
          <w:rFonts w:ascii="Arial" w:hAnsi="Arial" w:cs="Arial"/>
        </w:rPr>
      </w:pPr>
      <w:r w:rsidRPr="00D717A1">
        <w:rPr>
          <w:rStyle w:val="FootnoteReference"/>
          <w:rFonts w:ascii="Arial" w:hAnsi="Arial" w:cs="Arial"/>
        </w:rPr>
        <w:footnoteRef/>
      </w:r>
      <w:r w:rsidRPr="00D717A1">
        <w:rPr>
          <w:rFonts w:ascii="Arial" w:hAnsi="Arial" w:cs="Arial"/>
        </w:rPr>
        <w:t xml:space="preserve"> (CA</w:t>
      </w:r>
      <w:r w:rsidR="002C197C">
        <w:rPr>
          <w:rFonts w:ascii="Arial" w:hAnsi="Arial" w:cs="Arial"/>
        </w:rPr>
        <w:t xml:space="preserve"> </w:t>
      </w:r>
      <w:r w:rsidR="008A3653">
        <w:rPr>
          <w:rFonts w:ascii="Arial" w:hAnsi="Arial" w:cs="Arial"/>
        </w:rPr>
        <w:t>53/2013)</w:t>
      </w:r>
      <w:r w:rsidRPr="00D717A1">
        <w:rPr>
          <w:rFonts w:ascii="Arial" w:hAnsi="Arial" w:cs="Arial"/>
        </w:rPr>
        <w:t xml:space="preserve"> 2013] NAHCMD 248 (23 August 2013) paragraph 5</w:t>
      </w:r>
      <w:r w:rsidR="002C197C">
        <w:rPr>
          <w:rFonts w:ascii="Arial" w:hAnsi="Arial" w:cs="Arial"/>
        </w:rPr>
        <w:t>.</w:t>
      </w:r>
    </w:p>
  </w:footnote>
  <w:footnote w:id="10">
    <w:p w:rsidR="008B3801" w:rsidRPr="00D717A1" w:rsidRDefault="008B3801" w:rsidP="008B3801">
      <w:pPr>
        <w:pStyle w:val="FootnoteText"/>
        <w:rPr>
          <w:rFonts w:ascii="Arial" w:hAnsi="Arial" w:cs="Arial"/>
        </w:rPr>
      </w:pPr>
      <w:r w:rsidRPr="00D717A1">
        <w:rPr>
          <w:rStyle w:val="FootnoteReference"/>
          <w:rFonts w:ascii="Arial" w:hAnsi="Arial" w:cs="Arial"/>
        </w:rPr>
        <w:footnoteRef/>
      </w:r>
      <w:r w:rsidRPr="00D717A1">
        <w:rPr>
          <w:rFonts w:ascii="Arial" w:hAnsi="Arial" w:cs="Arial"/>
        </w:rPr>
        <w:t xml:space="preserve"> Act 5 of 1991.  </w:t>
      </w:r>
    </w:p>
  </w:footnote>
  <w:footnote w:id="11">
    <w:p w:rsidR="008B3801" w:rsidRPr="00D717A1" w:rsidRDefault="008B3801" w:rsidP="008B3801">
      <w:pPr>
        <w:pStyle w:val="FootnoteText"/>
        <w:rPr>
          <w:rFonts w:ascii="Arial" w:hAnsi="Arial" w:cs="Arial"/>
        </w:rPr>
      </w:pPr>
      <w:r w:rsidRPr="00D717A1">
        <w:rPr>
          <w:rStyle w:val="FootnoteReference"/>
          <w:rFonts w:ascii="Arial" w:hAnsi="Arial" w:cs="Arial"/>
        </w:rPr>
        <w:footnoteRef/>
      </w:r>
      <w:r w:rsidRPr="00D717A1">
        <w:rPr>
          <w:rFonts w:ascii="Arial" w:hAnsi="Arial" w:cs="Arial"/>
        </w:rPr>
        <w:t xml:space="preserve"> Act 51 of 1977 herein the CPA.</w:t>
      </w:r>
    </w:p>
  </w:footnote>
  <w:footnote w:id="12">
    <w:p w:rsidR="00EF301B" w:rsidRPr="00D717A1" w:rsidRDefault="00EF301B">
      <w:pPr>
        <w:pStyle w:val="FootnoteText"/>
        <w:rPr>
          <w:rFonts w:ascii="Arial" w:hAnsi="Arial" w:cs="Arial"/>
        </w:rPr>
      </w:pPr>
      <w:r w:rsidRPr="00D717A1">
        <w:rPr>
          <w:rStyle w:val="FootnoteReference"/>
          <w:rFonts w:ascii="Arial" w:hAnsi="Arial" w:cs="Arial"/>
        </w:rPr>
        <w:footnoteRef/>
      </w:r>
      <w:r w:rsidR="002A2D9A">
        <w:rPr>
          <w:rFonts w:ascii="Arial" w:hAnsi="Arial" w:cs="Arial"/>
        </w:rPr>
        <w:t xml:space="preserve"> In paragraphs </w:t>
      </w:r>
      <w:r w:rsidR="00270333">
        <w:rPr>
          <w:rFonts w:ascii="Arial" w:hAnsi="Arial" w:cs="Arial"/>
        </w:rPr>
        <w:t>9 -11.</w:t>
      </w:r>
    </w:p>
  </w:footnote>
  <w:footnote w:id="13">
    <w:p w:rsidR="008B3801" w:rsidRPr="00D717A1" w:rsidRDefault="008B3801" w:rsidP="008B3801">
      <w:pPr>
        <w:pStyle w:val="FootnoteText"/>
        <w:rPr>
          <w:rFonts w:ascii="Arial" w:hAnsi="Arial" w:cs="Arial"/>
        </w:rPr>
      </w:pPr>
      <w:r w:rsidRPr="00D717A1">
        <w:rPr>
          <w:rStyle w:val="FootnoteReference"/>
          <w:rFonts w:ascii="Arial" w:hAnsi="Arial" w:cs="Arial"/>
        </w:rPr>
        <w:footnoteRef/>
      </w:r>
      <w:r w:rsidRPr="00D717A1">
        <w:rPr>
          <w:rFonts w:ascii="Arial" w:hAnsi="Arial" w:cs="Arial"/>
        </w:rPr>
        <w:t xml:space="preserve"> Unreported judgment of the High court of Namibia CA 70/1995 delivered on 20.10.1995 by </w:t>
      </w:r>
      <w:proofErr w:type="spellStart"/>
      <w:r w:rsidRPr="00D717A1">
        <w:rPr>
          <w:rFonts w:ascii="Arial" w:hAnsi="Arial" w:cs="Arial"/>
        </w:rPr>
        <w:t>O’Linn</w:t>
      </w:r>
      <w:proofErr w:type="spellEnd"/>
      <w:r w:rsidRPr="00D717A1">
        <w:rPr>
          <w:rFonts w:ascii="Arial" w:hAnsi="Arial" w:cs="Arial"/>
        </w:rPr>
        <w:t xml:space="preserve"> J and Hannah J p. 22.</w:t>
      </w:r>
    </w:p>
  </w:footnote>
  <w:footnote w:id="14">
    <w:p w:rsidR="00F40881" w:rsidRPr="00D717A1" w:rsidRDefault="00F40881">
      <w:pPr>
        <w:pStyle w:val="FootnoteText"/>
        <w:rPr>
          <w:rFonts w:ascii="Arial" w:hAnsi="Arial" w:cs="Arial"/>
        </w:rPr>
      </w:pPr>
      <w:r w:rsidRPr="00D717A1">
        <w:rPr>
          <w:rStyle w:val="FootnoteReference"/>
          <w:rFonts w:ascii="Arial" w:hAnsi="Arial" w:cs="Arial"/>
        </w:rPr>
        <w:footnoteRef/>
      </w:r>
      <w:r w:rsidRPr="00D717A1">
        <w:rPr>
          <w:rFonts w:ascii="Arial" w:hAnsi="Arial" w:cs="Arial"/>
        </w:rPr>
        <w:t xml:space="preserve"> </w:t>
      </w:r>
      <w:r w:rsidR="003E383A" w:rsidRPr="00D717A1">
        <w:rPr>
          <w:rFonts w:ascii="Arial" w:hAnsi="Arial" w:cs="Arial"/>
        </w:rPr>
        <w:t xml:space="preserve">In terms of </w:t>
      </w:r>
      <w:r w:rsidR="005F05F3" w:rsidRPr="00D717A1">
        <w:rPr>
          <w:rFonts w:ascii="Arial" w:hAnsi="Arial" w:cs="Arial"/>
        </w:rPr>
        <w:t>Article 12(1</w:t>
      </w:r>
      <w:proofErr w:type="gramStart"/>
      <w:r w:rsidR="005F05F3" w:rsidRPr="00D717A1">
        <w:rPr>
          <w:rFonts w:ascii="Arial" w:hAnsi="Arial" w:cs="Arial"/>
        </w:rPr>
        <w:t>)(</w:t>
      </w:r>
      <w:proofErr w:type="gramEnd"/>
      <w:r w:rsidR="005F05F3" w:rsidRPr="00D717A1">
        <w:rPr>
          <w:rFonts w:ascii="Arial" w:hAnsi="Arial" w:cs="Arial"/>
        </w:rPr>
        <w:t>d) of o</w:t>
      </w:r>
      <w:r w:rsidR="00EF3EBE">
        <w:rPr>
          <w:rFonts w:ascii="Arial" w:hAnsi="Arial" w:cs="Arial"/>
        </w:rPr>
        <w:t>ur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378232"/>
      <w:docPartObj>
        <w:docPartGallery w:val="Page Numbers (Top of Page)"/>
        <w:docPartUnique/>
      </w:docPartObj>
    </w:sdtPr>
    <w:sdtEndPr>
      <w:rPr>
        <w:rFonts w:ascii="Arial" w:hAnsi="Arial" w:cs="Arial"/>
        <w:noProof/>
      </w:rPr>
    </w:sdtEndPr>
    <w:sdtContent>
      <w:p w:rsidR="006F7B0E" w:rsidRPr="006F7B0E" w:rsidRDefault="006F7B0E">
        <w:pPr>
          <w:pStyle w:val="Header"/>
          <w:jc w:val="right"/>
          <w:rPr>
            <w:rFonts w:ascii="Arial" w:hAnsi="Arial" w:cs="Arial"/>
          </w:rPr>
        </w:pPr>
        <w:r w:rsidRPr="006F7B0E">
          <w:rPr>
            <w:rFonts w:ascii="Arial" w:hAnsi="Arial" w:cs="Arial"/>
          </w:rPr>
          <w:fldChar w:fldCharType="begin"/>
        </w:r>
        <w:r w:rsidRPr="006F7B0E">
          <w:rPr>
            <w:rFonts w:ascii="Arial" w:hAnsi="Arial" w:cs="Arial"/>
          </w:rPr>
          <w:instrText xml:space="preserve"> PAGE   \* MERGEFORMAT </w:instrText>
        </w:r>
        <w:r w:rsidRPr="006F7B0E">
          <w:rPr>
            <w:rFonts w:ascii="Arial" w:hAnsi="Arial" w:cs="Arial"/>
          </w:rPr>
          <w:fldChar w:fldCharType="separate"/>
        </w:r>
        <w:r w:rsidR="004C3C78">
          <w:rPr>
            <w:rFonts w:ascii="Arial" w:hAnsi="Arial" w:cs="Arial"/>
            <w:noProof/>
          </w:rPr>
          <w:t>17</w:t>
        </w:r>
        <w:r w:rsidRPr="006F7B0E">
          <w:rPr>
            <w:rFonts w:ascii="Arial" w:hAnsi="Arial" w:cs="Arial"/>
            <w:noProof/>
          </w:rPr>
          <w:fldChar w:fldCharType="end"/>
        </w:r>
      </w:p>
    </w:sdtContent>
  </w:sdt>
  <w:p w:rsidR="006F7B0E" w:rsidRDefault="006F7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3E4"/>
    <w:multiLevelType w:val="hybridMultilevel"/>
    <w:tmpl w:val="20D020BE"/>
    <w:lvl w:ilvl="0" w:tplc="3DAC5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34C5A"/>
    <w:multiLevelType w:val="hybridMultilevel"/>
    <w:tmpl w:val="AA7E37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B5339"/>
    <w:multiLevelType w:val="hybridMultilevel"/>
    <w:tmpl w:val="70585EE0"/>
    <w:lvl w:ilvl="0" w:tplc="4510E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476C9"/>
    <w:multiLevelType w:val="hybridMultilevel"/>
    <w:tmpl w:val="C3C87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B705C"/>
    <w:multiLevelType w:val="hybridMultilevel"/>
    <w:tmpl w:val="1E16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2F"/>
    <w:rsid w:val="000018B5"/>
    <w:rsid w:val="00004241"/>
    <w:rsid w:val="000047BF"/>
    <w:rsid w:val="00011EFA"/>
    <w:rsid w:val="00023EB5"/>
    <w:rsid w:val="00036BC3"/>
    <w:rsid w:val="00051215"/>
    <w:rsid w:val="0005285C"/>
    <w:rsid w:val="00054096"/>
    <w:rsid w:val="00054E78"/>
    <w:rsid w:val="00084C42"/>
    <w:rsid w:val="00097A16"/>
    <w:rsid w:val="000A25D2"/>
    <w:rsid w:val="000A5BF0"/>
    <w:rsid w:val="000B69B8"/>
    <w:rsid w:val="000B7ACA"/>
    <w:rsid w:val="000B7FC8"/>
    <w:rsid w:val="000C56C7"/>
    <w:rsid w:val="000D44EC"/>
    <w:rsid w:val="000E045D"/>
    <w:rsid w:val="000E2A7F"/>
    <w:rsid w:val="000E5C9E"/>
    <w:rsid w:val="000E7DD6"/>
    <w:rsid w:val="000F188D"/>
    <w:rsid w:val="000F2B68"/>
    <w:rsid w:val="000F7CF3"/>
    <w:rsid w:val="0011410A"/>
    <w:rsid w:val="00124490"/>
    <w:rsid w:val="00135AD9"/>
    <w:rsid w:val="00135F01"/>
    <w:rsid w:val="00141789"/>
    <w:rsid w:val="0014494C"/>
    <w:rsid w:val="00145BD2"/>
    <w:rsid w:val="00146ABB"/>
    <w:rsid w:val="00150286"/>
    <w:rsid w:val="00150DD7"/>
    <w:rsid w:val="00151C2A"/>
    <w:rsid w:val="00156ADA"/>
    <w:rsid w:val="00171619"/>
    <w:rsid w:val="00180488"/>
    <w:rsid w:val="00187295"/>
    <w:rsid w:val="00194F3B"/>
    <w:rsid w:val="00196187"/>
    <w:rsid w:val="001A37A8"/>
    <w:rsid w:val="001B179F"/>
    <w:rsid w:val="001B54D8"/>
    <w:rsid w:val="001C1431"/>
    <w:rsid w:val="001D2A5F"/>
    <w:rsid w:val="001D4C5B"/>
    <w:rsid w:val="001D63FF"/>
    <w:rsid w:val="001E0E4A"/>
    <w:rsid w:val="001E3863"/>
    <w:rsid w:val="001E491B"/>
    <w:rsid w:val="001F54F1"/>
    <w:rsid w:val="0021767E"/>
    <w:rsid w:val="00220BC9"/>
    <w:rsid w:val="0022388C"/>
    <w:rsid w:val="00225989"/>
    <w:rsid w:val="00227AD6"/>
    <w:rsid w:val="00236714"/>
    <w:rsid w:val="00244DC5"/>
    <w:rsid w:val="00265774"/>
    <w:rsid w:val="00270333"/>
    <w:rsid w:val="002727C2"/>
    <w:rsid w:val="0027470E"/>
    <w:rsid w:val="00275785"/>
    <w:rsid w:val="0028650E"/>
    <w:rsid w:val="0028672F"/>
    <w:rsid w:val="002879E7"/>
    <w:rsid w:val="00294F05"/>
    <w:rsid w:val="002A2D9A"/>
    <w:rsid w:val="002A5801"/>
    <w:rsid w:val="002A6BDB"/>
    <w:rsid w:val="002B3B5C"/>
    <w:rsid w:val="002C197C"/>
    <w:rsid w:val="002C4B90"/>
    <w:rsid w:val="002C7A98"/>
    <w:rsid w:val="002D3693"/>
    <w:rsid w:val="002D498A"/>
    <w:rsid w:val="002E3C37"/>
    <w:rsid w:val="00311DF5"/>
    <w:rsid w:val="003234B6"/>
    <w:rsid w:val="003356C7"/>
    <w:rsid w:val="00341407"/>
    <w:rsid w:val="003460E3"/>
    <w:rsid w:val="00350E03"/>
    <w:rsid w:val="00350F58"/>
    <w:rsid w:val="00361472"/>
    <w:rsid w:val="00380E61"/>
    <w:rsid w:val="003861AF"/>
    <w:rsid w:val="0038737F"/>
    <w:rsid w:val="003A0A7E"/>
    <w:rsid w:val="003A1B31"/>
    <w:rsid w:val="003B1845"/>
    <w:rsid w:val="003C3B49"/>
    <w:rsid w:val="003D2511"/>
    <w:rsid w:val="003E02A6"/>
    <w:rsid w:val="003E2DD5"/>
    <w:rsid w:val="003E3520"/>
    <w:rsid w:val="003E383A"/>
    <w:rsid w:val="00410D2E"/>
    <w:rsid w:val="00412B81"/>
    <w:rsid w:val="00431E54"/>
    <w:rsid w:val="00432C8F"/>
    <w:rsid w:val="00434E59"/>
    <w:rsid w:val="0043518D"/>
    <w:rsid w:val="00435FFD"/>
    <w:rsid w:val="00437C7F"/>
    <w:rsid w:val="00440555"/>
    <w:rsid w:val="00441727"/>
    <w:rsid w:val="00443972"/>
    <w:rsid w:val="00445B16"/>
    <w:rsid w:val="00446C9A"/>
    <w:rsid w:val="0045282A"/>
    <w:rsid w:val="00453B2D"/>
    <w:rsid w:val="00462979"/>
    <w:rsid w:val="004656FF"/>
    <w:rsid w:val="0047028C"/>
    <w:rsid w:val="00485A7C"/>
    <w:rsid w:val="004A416F"/>
    <w:rsid w:val="004B486B"/>
    <w:rsid w:val="004B723C"/>
    <w:rsid w:val="004C26AB"/>
    <w:rsid w:val="004C3C78"/>
    <w:rsid w:val="004C4315"/>
    <w:rsid w:val="004D0A6B"/>
    <w:rsid w:val="004D0D3A"/>
    <w:rsid w:val="004D11DA"/>
    <w:rsid w:val="004D388D"/>
    <w:rsid w:val="004D6FF3"/>
    <w:rsid w:val="004E371D"/>
    <w:rsid w:val="004E4890"/>
    <w:rsid w:val="004F6A1E"/>
    <w:rsid w:val="00502440"/>
    <w:rsid w:val="00511E4A"/>
    <w:rsid w:val="00527F17"/>
    <w:rsid w:val="0053283A"/>
    <w:rsid w:val="00532D8D"/>
    <w:rsid w:val="0054141F"/>
    <w:rsid w:val="00554FAF"/>
    <w:rsid w:val="00555140"/>
    <w:rsid w:val="00562B10"/>
    <w:rsid w:val="00564202"/>
    <w:rsid w:val="005675CE"/>
    <w:rsid w:val="00580ED5"/>
    <w:rsid w:val="0058694F"/>
    <w:rsid w:val="0059024C"/>
    <w:rsid w:val="0059347C"/>
    <w:rsid w:val="005955DB"/>
    <w:rsid w:val="005A0726"/>
    <w:rsid w:val="005A1301"/>
    <w:rsid w:val="005A3E2F"/>
    <w:rsid w:val="005A5087"/>
    <w:rsid w:val="005B79D1"/>
    <w:rsid w:val="005C7644"/>
    <w:rsid w:val="005D2272"/>
    <w:rsid w:val="005D36C6"/>
    <w:rsid w:val="005D42BB"/>
    <w:rsid w:val="005D696C"/>
    <w:rsid w:val="005D698F"/>
    <w:rsid w:val="005D6F3E"/>
    <w:rsid w:val="005E43B2"/>
    <w:rsid w:val="005F05F3"/>
    <w:rsid w:val="005F2967"/>
    <w:rsid w:val="005F4C2C"/>
    <w:rsid w:val="005F57B8"/>
    <w:rsid w:val="006049EA"/>
    <w:rsid w:val="00607882"/>
    <w:rsid w:val="00610031"/>
    <w:rsid w:val="00623FE1"/>
    <w:rsid w:val="00625155"/>
    <w:rsid w:val="00626303"/>
    <w:rsid w:val="00627601"/>
    <w:rsid w:val="006277D2"/>
    <w:rsid w:val="00631BB3"/>
    <w:rsid w:val="00643D58"/>
    <w:rsid w:val="0064669C"/>
    <w:rsid w:val="00650A7B"/>
    <w:rsid w:val="00651A6B"/>
    <w:rsid w:val="006528DB"/>
    <w:rsid w:val="0065491B"/>
    <w:rsid w:val="00656293"/>
    <w:rsid w:val="00660B23"/>
    <w:rsid w:val="00663EF7"/>
    <w:rsid w:val="006640D9"/>
    <w:rsid w:val="006661FB"/>
    <w:rsid w:val="00666426"/>
    <w:rsid w:val="00667227"/>
    <w:rsid w:val="006763F1"/>
    <w:rsid w:val="0068460F"/>
    <w:rsid w:val="006854FC"/>
    <w:rsid w:val="00686F45"/>
    <w:rsid w:val="006A26B0"/>
    <w:rsid w:val="006A4714"/>
    <w:rsid w:val="006B0791"/>
    <w:rsid w:val="006B42F2"/>
    <w:rsid w:val="006B6242"/>
    <w:rsid w:val="006B6897"/>
    <w:rsid w:val="006C4AB2"/>
    <w:rsid w:val="006C5643"/>
    <w:rsid w:val="006D39BB"/>
    <w:rsid w:val="006D66BC"/>
    <w:rsid w:val="006D7DD1"/>
    <w:rsid w:val="006E039B"/>
    <w:rsid w:val="006F0CD9"/>
    <w:rsid w:val="006F2296"/>
    <w:rsid w:val="006F7B0E"/>
    <w:rsid w:val="007027F2"/>
    <w:rsid w:val="0070342E"/>
    <w:rsid w:val="00707D6A"/>
    <w:rsid w:val="007116A6"/>
    <w:rsid w:val="00712488"/>
    <w:rsid w:val="00714186"/>
    <w:rsid w:val="0071525D"/>
    <w:rsid w:val="007219A9"/>
    <w:rsid w:val="00726540"/>
    <w:rsid w:val="007302C8"/>
    <w:rsid w:val="0073101E"/>
    <w:rsid w:val="007331C5"/>
    <w:rsid w:val="007343AD"/>
    <w:rsid w:val="0073717F"/>
    <w:rsid w:val="0074370B"/>
    <w:rsid w:val="007444C8"/>
    <w:rsid w:val="00750923"/>
    <w:rsid w:val="00751D6A"/>
    <w:rsid w:val="007525A1"/>
    <w:rsid w:val="00753C0E"/>
    <w:rsid w:val="007615D1"/>
    <w:rsid w:val="0077672C"/>
    <w:rsid w:val="00787787"/>
    <w:rsid w:val="00793637"/>
    <w:rsid w:val="007A32B9"/>
    <w:rsid w:val="007B00CA"/>
    <w:rsid w:val="007B2967"/>
    <w:rsid w:val="007C1223"/>
    <w:rsid w:val="007C1E36"/>
    <w:rsid w:val="007C24CC"/>
    <w:rsid w:val="007C3AE0"/>
    <w:rsid w:val="007C43B5"/>
    <w:rsid w:val="007E1E41"/>
    <w:rsid w:val="007E4887"/>
    <w:rsid w:val="007E774E"/>
    <w:rsid w:val="007F06AE"/>
    <w:rsid w:val="007F4694"/>
    <w:rsid w:val="00802093"/>
    <w:rsid w:val="008055B9"/>
    <w:rsid w:val="0081065A"/>
    <w:rsid w:val="008110E8"/>
    <w:rsid w:val="0081760E"/>
    <w:rsid w:val="00821320"/>
    <w:rsid w:val="0082501C"/>
    <w:rsid w:val="00831EBA"/>
    <w:rsid w:val="00833B4B"/>
    <w:rsid w:val="00836DA6"/>
    <w:rsid w:val="00844F3E"/>
    <w:rsid w:val="0084518C"/>
    <w:rsid w:val="00854E23"/>
    <w:rsid w:val="00855DC8"/>
    <w:rsid w:val="00865A34"/>
    <w:rsid w:val="00866738"/>
    <w:rsid w:val="008701FC"/>
    <w:rsid w:val="00875B42"/>
    <w:rsid w:val="00876689"/>
    <w:rsid w:val="00877401"/>
    <w:rsid w:val="00877C67"/>
    <w:rsid w:val="00886DF9"/>
    <w:rsid w:val="0089528C"/>
    <w:rsid w:val="0089691E"/>
    <w:rsid w:val="008A0382"/>
    <w:rsid w:val="008A22DE"/>
    <w:rsid w:val="008A3653"/>
    <w:rsid w:val="008A4B8C"/>
    <w:rsid w:val="008B3801"/>
    <w:rsid w:val="008D34FF"/>
    <w:rsid w:val="008E1F32"/>
    <w:rsid w:val="008E2612"/>
    <w:rsid w:val="008E4340"/>
    <w:rsid w:val="008F5653"/>
    <w:rsid w:val="009034B9"/>
    <w:rsid w:val="00910E2A"/>
    <w:rsid w:val="009134B7"/>
    <w:rsid w:val="009171DF"/>
    <w:rsid w:val="00924A64"/>
    <w:rsid w:val="0093007C"/>
    <w:rsid w:val="009350C5"/>
    <w:rsid w:val="009446EF"/>
    <w:rsid w:val="0095200B"/>
    <w:rsid w:val="0095778E"/>
    <w:rsid w:val="009619CF"/>
    <w:rsid w:val="0096431F"/>
    <w:rsid w:val="00964C25"/>
    <w:rsid w:val="00991529"/>
    <w:rsid w:val="0099487A"/>
    <w:rsid w:val="00994951"/>
    <w:rsid w:val="00996009"/>
    <w:rsid w:val="00996B7F"/>
    <w:rsid w:val="009A3380"/>
    <w:rsid w:val="009A3589"/>
    <w:rsid w:val="009A5EE8"/>
    <w:rsid w:val="009A746F"/>
    <w:rsid w:val="009B0F67"/>
    <w:rsid w:val="009B2BEC"/>
    <w:rsid w:val="009C01DB"/>
    <w:rsid w:val="009D3B06"/>
    <w:rsid w:val="009D4887"/>
    <w:rsid w:val="009D611A"/>
    <w:rsid w:val="009E0481"/>
    <w:rsid w:val="00A111ED"/>
    <w:rsid w:val="00A15804"/>
    <w:rsid w:val="00A36B9D"/>
    <w:rsid w:val="00A444BD"/>
    <w:rsid w:val="00A47B51"/>
    <w:rsid w:val="00A51CBA"/>
    <w:rsid w:val="00A60688"/>
    <w:rsid w:val="00A60958"/>
    <w:rsid w:val="00A61CC0"/>
    <w:rsid w:val="00A66FDC"/>
    <w:rsid w:val="00A864A5"/>
    <w:rsid w:val="00A96F4C"/>
    <w:rsid w:val="00AB1266"/>
    <w:rsid w:val="00AB73E6"/>
    <w:rsid w:val="00AC261B"/>
    <w:rsid w:val="00AC3A07"/>
    <w:rsid w:val="00AE31AF"/>
    <w:rsid w:val="00AE3A8C"/>
    <w:rsid w:val="00AF543C"/>
    <w:rsid w:val="00B1111D"/>
    <w:rsid w:val="00B204A6"/>
    <w:rsid w:val="00B3336B"/>
    <w:rsid w:val="00B411BB"/>
    <w:rsid w:val="00B4279B"/>
    <w:rsid w:val="00B431A1"/>
    <w:rsid w:val="00B45E6B"/>
    <w:rsid w:val="00B54780"/>
    <w:rsid w:val="00B6683C"/>
    <w:rsid w:val="00B765A4"/>
    <w:rsid w:val="00B77106"/>
    <w:rsid w:val="00B84D48"/>
    <w:rsid w:val="00B855E7"/>
    <w:rsid w:val="00B93422"/>
    <w:rsid w:val="00B96EF4"/>
    <w:rsid w:val="00BA0ED1"/>
    <w:rsid w:val="00BA7A17"/>
    <w:rsid w:val="00BB280F"/>
    <w:rsid w:val="00BB454C"/>
    <w:rsid w:val="00BD08FC"/>
    <w:rsid w:val="00BD78DE"/>
    <w:rsid w:val="00BE4BAE"/>
    <w:rsid w:val="00BE5552"/>
    <w:rsid w:val="00BF23BE"/>
    <w:rsid w:val="00BF4A87"/>
    <w:rsid w:val="00BF4DD2"/>
    <w:rsid w:val="00C000CD"/>
    <w:rsid w:val="00C018CC"/>
    <w:rsid w:val="00C02F64"/>
    <w:rsid w:val="00C04ABE"/>
    <w:rsid w:val="00C11D0B"/>
    <w:rsid w:val="00C1498A"/>
    <w:rsid w:val="00C163A9"/>
    <w:rsid w:val="00C20CE2"/>
    <w:rsid w:val="00C22D6A"/>
    <w:rsid w:val="00C25F9E"/>
    <w:rsid w:val="00C26C15"/>
    <w:rsid w:val="00C3008A"/>
    <w:rsid w:val="00C37A32"/>
    <w:rsid w:val="00C37A54"/>
    <w:rsid w:val="00C409B0"/>
    <w:rsid w:val="00C4117E"/>
    <w:rsid w:val="00C54F2F"/>
    <w:rsid w:val="00C559CB"/>
    <w:rsid w:val="00C603CC"/>
    <w:rsid w:val="00C70854"/>
    <w:rsid w:val="00C75F03"/>
    <w:rsid w:val="00C923B0"/>
    <w:rsid w:val="00C9373A"/>
    <w:rsid w:val="00C96B0C"/>
    <w:rsid w:val="00C96C62"/>
    <w:rsid w:val="00C9730D"/>
    <w:rsid w:val="00CA425B"/>
    <w:rsid w:val="00CA5AA2"/>
    <w:rsid w:val="00CA7B7B"/>
    <w:rsid w:val="00CB1C82"/>
    <w:rsid w:val="00CB3827"/>
    <w:rsid w:val="00CB634A"/>
    <w:rsid w:val="00CB78E6"/>
    <w:rsid w:val="00CC071B"/>
    <w:rsid w:val="00CC4826"/>
    <w:rsid w:val="00CC68C8"/>
    <w:rsid w:val="00CD1190"/>
    <w:rsid w:val="00CD60C1"/>
    <w:rsid w:val="00CE042D"/>
    <w:rsid w:val="00CF61F5"/>
    <w:rsid w:val="00D02567"/>
    <w:rsid w:val="00D07736"/>
    <w:rsid w:val="00D12FD8"/>
    <w:rsid w:val="00D139BC"/>
    <w:rsid w:val="00D16A39"/>
    <w:rsid w:val="00D21FC3"/>
    <w:rsid w:val="00D4562F"/>
    <w:rsid w:val="00D4669E"/>
    <w:rsid w:val="00D46826"/>
    <w:rsid w:val="00D60A8B"/>
    <w:rsid w:val="00D614D8"/>
    <w:rsid w:val="00D61EEF"/>
    <w:rsid w:val="00D66FB6"/>
    <w:rsid w:val="00D717A1"/>
    <w:rsid w:val="00D80679"/>
    <w:rsid w:val="00D8392E"/>
    <w:rsid w:val="00D83BE9"/>
    <w:rsid w:val="00D840A3"/>
    <w:rsid w:val="00D84383"/>
    <w:rsid w:val="00D9243A"/>
    <w:rsid w:val="00D95B76"/>
    <w:rsid w:val="00D96584"/>
    <w:rsid w:val="00D97585"/>
    <w:rsid w:val="00DA09F3"/>
    <w:rsid w:val="00DA26A3"/>
    <w:rsid w:val="00DA6354"/>
    <w:rsid w:val="00DA69C8"/>
    <w:rsid w:val="00DA7841"/>
    <w:rsid w:val="00DB0826"/>
    <w:rsid w:val="00DB3167"/>
    <w:rsid w:val="00DD0B61"/>
    <w:rsid w:val="00DD33C6"/>
    <w:rsid w:val="00DD4339"/>
    <w:rsid w:val="00DE195D"/>
    <w:rsid w:val="00DF2448"/>
    <w:rsid w:val="00E00594"/>
    <w:rsid w:val="00E151B3"/>
    <w:rsid w:val="00E233B8"/>
    <w:rsid w:val="00E26EB1"/>
    <w:rsid w:val="00E306E8"/>
    <w:rsid w:val="00E3293B"/>
    <w:rsid w:val="00E3570B"/>
    <w:rsid w:val="00E4219C"/>
    <w:rsid w:val="00E44520"/>
    <w:rsid w:val="00E45016"/>
    <w:rsid w:val="00E4776E"/>
    <w:rsid w:val="00E5050E"/>
    <w:rsid w:val="00E50AAA"/>
    <w:rsid w:val="00E54401"/>
    <w:rsid w:val="00E6249C"/>
    <w:rsid w:val="00E67195"/>
    <w:rsid w:val="00E677CB"/>
    <w:rsid w:val="00E7128E"/>
    <w:rsid w:val="00E8649D"/>
    <w:rsid w:val="00E90C76"/>
    <w:rsid w:val="00E95E02"/>
    <w:rsid w:val="00EA31FB"/>
    <w:rsid w:val="00EB7555"/>
    <w:rsid w:val="00EC5491"/>
    <w:rsid w:val="00EC56ED"/>
    <w:rsid w:val="00ED2F39"/>
    <w:rsid w:val="00ED3B4A"/>
    <w:rsid w:val="00ED7FC9"/>
    <w:rsid w:val="00EE4675"/>
    <w:rsid w:val="00EF301B"/>
    <w:rsid w:val="00EF33AB"/>
    <w:rsid w:val="00EF3EBE"/>
    <w:rsid w:val="00EF7A44"/>
    <w:rsid w:val="00EF7F3F"/>
    <w:rsid w:val="00F30B8A"/>
    <w:rsid w:val="00F3677C"/>
    <w:rsid w:val="00F40125"/>
    <w:rsid w:val="00F40881"/>
    <w:rsid w:val="00F576FC"/>
    <w:rsid w:val="00F64AE5"/>
    <w:rsid w:val="00F65F36"/>
    <w:rsid w:val="00F72C54"/>
    <w:rsid w:val="00F735A7"/>
    <w:rsid w:val="00F94F2C"/>
    <w:rsid w:val="00FA01AB"/>
    <w:rsid w:val="00FA1A9D"/>
    <w:rsid w:val="00FA5A4D"/>
    <w:rsid w:val="00FA5C4E"/>
    <w:rsid w:val="00FB4218"/>
    <w:rsid w:val="00FC4E86"/>
    <w:rsid w:val="00FC6856"/>
    <w:rsid w:val="00FE1580"/>
    <w:rsid w:val="00FE1D78"/>
    <w:rsid w:val="00FE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80C45-AD11-4D5D-81EC-19386319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B23"/>
    <w:rPr>
      <w:rFonts w:ascii="Tahoma" w:hAnsi="Tahoma" w:cs="Tahoma"/>
      <w:sz w:val="16"/>
      <w:szCs w:val="16"/>
    </w:rPr>
  </w:style>
  <w:style w:type="paragraph" w:styleId="FootnoteText">
    <w:name w:val="footnote text"/>
    <w:basedOn w:val="Normal"/>
    <w:link w:val="FootnoteTextChar"/>
    <w:uiPriority w:val="99"/>
    <w:semiHidden/>
    <w:unhideWhenUsed/>
    <w:rsid w:val="00F408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881"/>
    <w:rPr>
      <w:sz w:val="20"/>
      <w:szCs w:val="20"/>
    </w:rPr>
  </w:style>
  <w:style w:type="character" w:styleId="FootnoteReference">
    <w:name w:val="footnote reference"/>
    <w:basedOn w:val="DefaultParagraphFont"/>
    <w:uiPriority w:val="99"/>
    <w:semiHidden/>
    <w:unhideWhenUsed/>
    <w:rsid w:val="00F40881"/>
    <w:rPr>
      <w:vertAlign w:val="superscript"/>
    </w:rPr>
  </w:style>
  <w:style w:type="paragraph" w:styleId="ListParagraph">
    <w:name w:val="List Paragraph"/>
    <w:basedOn w:val="Normal"/>
    <w:uiPriority w:val="34"/>
    <w:qFormat/>
    <w:rsid w:val="00D9243A"/>
    <w:pPr>
      <w:ind w:left="720"/>
      <w:contextualSpacing/>
    </w:pPr>
  </w:style>
  <w:style w:type="paragraph" w:styleId="Header">
    <w:name w:val="header"/>
    <w:basedOn w:val="Normal"/>
    <w:link w:val="HeaderChar"/>
    <w:uiPriority w:val="99"/>
    <w:unhideWhenUsed/>
    <w:rsid w:val="006F7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0E"/>
  </w:style>
  <w:style w:type="paragraph" w:styleId="Footer">
    <w:name w:val="footer"/>
    <w:basedOn w:val="Normal"/>
    <w:link w:val="FooterChar"/>
    <w:uiPriority w:val="99"/>
    <w:unhideWhenUsed/>
    <w:rsid w:val="006F7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2018-12-05T18:30:00+00:00</Judgment_x0020_Date>
  </documentManagement>
</p:properties>
</file>

<file path=customXml/itemProps1.xml><?xml version="1.0" encoding="utf-8"?>
<ds:datastoreItem xmlns:ds="http://schemas.openxmlformats.org/officeDocument/2006/customXml" ds:itemID="{3E646F6A-E01C-4664-889E-9FCEDBD80B1A}"/>
</file>

<file path=customXml/itemProps2.xml><?xml version="1.0" encoding="utf-8"?>
<ds:datastoreItem xmlns:ds="http://schemas.openxmlformats.org/officeDocument/2006/customXml" ds:itemID="{FC2E9380-808C-435C-9543-04C710AC1012}"/>
</file>

<file path=customXml/itemProps3.xml><?xml version="1.0" encoding="utf-8"?>
<ds:datastoreItem xmlns:ds="http://schemas.openxmlformats.org/officeDocument/2006/customXml" ds:itemID="{D7FE6850-DBD1-4F1D-80AF-316D2E5D8B69}"/>
</file>

<file path=customXml/itemProps4.xml><?xml version="1.0" encoding="utf-8"?>
<ds:datastoreItem xmlns:ds="http://schemas.openxmlformats.org/officeDocument/2006/customXml" ds:itemID="{2EC432E0-D0F9-4F47-B2D1-4E04E03CFF97}"/>
</file>

<file path=docProps/app.xml><?xml version="1.0" encoding="utf-8"?>
<Properties xmlns="http://schemas.openxmlformats.org/officeDocument/2006/extended-properties" xmlns:vt="http://schemas.openxmlformats.org/officeDocument/2006/docPropsVTypes">
  <Template>Normal.dotm</Template>
  <TotalTime>5</TotalTime>
  <Pages>17</Pages>
  <Words>4744</Words>
  <Characters>27046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Barnard v S (CC 05-2013) [2018] NAHCMD 399 (6 December 2018)</dc:title>
  <dc:subject/>
  <dc:creator>Ileni Velikoshi</dc:creator>
  <cp:keywords/>
  <dc:description/>
  <cp:lastModifiedBy>Charlet Mokomele</cp:lastModifiedBy>
  <cp:revision>6</cp:revision>
  <cp:lastPrinted>2018-12-06T10:38:00Z</cp:lastPrinted>
  <dcterms:created xsi:type="dcterms:W3CDTF">2018-12-06T10:54:00Z</dcterms:created>
  <dcterms:modified xsi:type="dcterms:W3CDTF">2018-12-06T12:17:00Z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