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Default="00F066C7" w:rsidP="00F2045D">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3352D" w:rsidRDefault="00F3352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3352D" w:rsidRDefault="00F3352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2045D">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2045D">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2045D">
      <w:pPr>
        <w:spacing w:after="0" w:line="360" w:lineRule="auto"/>
        <w:jc w:val="center"/>
        <w:rPr>
          <w:rFonts w:ascii="Arial" w:hAnsi="Arial" w:cs="Arial"/>
          <w:b/>
          <w:sz w:val="10"/>
          <w:szCs w:val="10"/>
        </w:rPr>
      </w:pPr>
    </w:p>
    <w:p w:rsidR="00F066C7" w:rsidRDefault="00F066C7" w:rsidP="00F2045D">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2045D">
      <w:pPr>
        <w:spacing w:after="0" w:line="360" w:lineRule="auto"/>
        <w:jc w:val="both"/>
        <w:rPr>
          <w:rFonts w:ascii="Arial" w:hAnsi="Arial" w:cs="Arial"/>
          <w:b/>
          <w:sz w:val="24"/>
          <w:szCs w:val="24"/>
        </w:rPr>
      </w:pPr>
    </w:p>
    <w:p w:rsidR="00F066C7" w:rsidRDefault="00F066C7" w:rsidP="00F2045D">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B034EA">
        <w:rPr>
          <w:rFonts w:ascii="Arial" w:hAnsi="Arial" w:cs="Arial"/>
          <w:sz w:val="24"/>
          <w:szCs w:val="24"/>
        </w:rPr>
        <w:t>No</w:t>
      </w:r>
      <w:r w:rsidR="00CC010F">
        <w:rPr>
          <w:rFonts w:ascii="Arial" w:hAnsi="Arial" w:cs="Arial"/>
          <w:sz w:val="24"/>
          <w:szCs w:val="24"/>
        </w:rPr>
        <w:t>.</w:t>
      </w:r>
      <w:r w:rsidR="00A1406B">
        <w:rPr>
          <w:rFonts w:ascii="Arial" w:hAnsi="Arial" w:cs="Arial"/>
          <w:sz w:val="24"/>
          <w:szCs w:val="24"/>
        </w:rPr>
        <w:t xml:space="preserve">: </w:t>
      </w:r>
      <w:r w:rsidR="00B034EA">
        <w:rPr>
          <w:rFonts w:ascii="Arial" w:hAnsi="Arial" w:cs="Arial"/>
          <w:sz w:val="24"/>
          <w:szCs w:val="24"/>
        </w:rPr>
        <w:t>HC-MD-CIV-APP-ATL-2020/00020</w:t>
      </w:r>
    </w:p>
    <w:p w:rsidR="00F066C7" w:rsidRDefault="00F066C7" w:rsidP="00F2045D">
      <w:pPr>
        <w:spacing w:after="0" w:line="360" w:lineRule="auto"/>
        <w:jc w:val="both"/>
        <w:rPr>
          <w:rFonts w:ascii="Arial" w:hAnsi="Arial" w:cs="Arial"/>
          <w:sz w:val="24"/>
          <w:szCs w:val="24"/>
        </w:rPr>
      </w:pPr>
    </w:p>
    <w:p w:rsidR="00F066C7" w:rsidRDefault="00F066C7" w:rsidP="00F2045D">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2045D">
      <w:pPr>
        <w:spacing w:after="0" w:line="360" w:lineRule="auto"/>
        <w:jc w:val="both"/>
        <w:rPr>
          <w:rFonts w:ascii="Arial" w:hAnsi="Arial" w:cs="Arial"/>
          <w:sz w:val="24"/>
          <w:szCs w:val="24"/>
        </w:rPr>
      </w:pPr>
    </w:p>
    <w:p w:rsidR="00F066C7" w:rsidRDefault="00B034EA" w:rsidP="00F2045D">
      <w:pPr>
        <w:spacing w:after="0" w:line="360" w:lineRule="auto"/>
        <w:jc w:val="both"/>
        <w:rPr>
          <w:rFonts w:ascii="Arial" w:hAnsi="Arial" w:cs="Arial"/>
          <w:b/>
          <w:sz w:val="24"/>
          <w:szCs w:val="24"/>
        </w:rPr>
      </w:pPr>
      <w:r>
        <w:rPr>
          <w:rFonts w:ascii="Arial" w:hAnsi="Arial" w:cs="Arial"/>
          <w:b/>
          <w:sz w:val="24"/>
          <w:szCs w:val="24"/>
        </w:rPr>
        <w:t>MATHEUS KAMUPO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APPELLANT</w:t>
      </w:r>
    </w:p>
    <w:p w:rsidR="00F066C7" w:rsidRPr="000A6908" w:rsidRDefault="000A6908" w:rsidP="00F2045D">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2045D">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2045D">
      <w:pPr>
        <w:spacing w:after="0" w:line="360" w:lineRule="auto"/>
        <w:jc w:val="both"/>
        <w:rPr>
          <w:rFonts w:ascii="Arial" w:hAnsi="Arial" w:cs="Arial"/>
          <w:sz w:val="20"/>
          <w:szCs w:val="20"/>
        </w:rPr>
      </w:pPr>
    </w:p>
    <w:p w:rsidR="008C3341" w:rsidRDefault="00B034EA" w:rsidP="00F2045D">
      <w:pPr>
        <w:spacing w:after="0" w:line="360" w:lineRule="auto"/>
        <w:jc w:val="both"/>
        <w:rPr>
          <w:rFonts w:ascii="Arial" w:hAnsi="Arial" w:cs="Arial"/>
          <w:b/>
          <w:sz w:val="24"/>
          <w:szCs w:val="24"/>
        </w:rPr>
      </w:pPr>
      <w:r>
        <w:rPr>
          <w:rFonts w:ascii="Arial" w:hAnsi="Arial" w:cs="Arial"/>
          <w:b/>
          <w:sz w:val="24"/>
          <w:szCs w:val="24"/>
        </w:rPr>
        <w:t>VETERAN APPEAL BOARD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RESPONDENT</w:t>
      </w:r>
    </w:p>
    <w:p w:rsidR="000A6908" w:rsidRDefault="000A6908" w:rsidP="00F2045D">
      <w:pPr>
        <w:spacing w:after="0" w:line="360" w:lineRule="auto"/>
        <w:ind w:left="2160" w:hanging="2160"/>
        <w:jc w:val="both"/>
        <w:rPr>
          <w:rFonts w:ascii="Arial" w:hAnsi="Arial" w:cs="Arial"/>
          <w:b/>
          <w:sz w:val="24"/>
          <w:szCs w:val="24"/>
        </w:rPr>
      </w:pPr>
    </w:p>
    <w:p w:rsidR="00F066C7" w:rsidRPr="006C3401" w:rsidRDefault="00F066C7" w:rsidP="00F2045D">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B034EA">
        <w:rPr>
          <w:rFonts w:ascii="Arial" w:hAnsi="Arial" w:cs="Arial"/>
          <w:i/>
          <w:sz w:val="24"/>
          <w:szCs w:val="24"/>
        </w:rPr>
        <w:t>Kamupo</w:t>
      </w:r>
      <w:r w:rsidR="00077D57" w:rsidRPr="006830A5">
        <w:rPr>
          <w:rFonts w:ascii="Arial" w:hAnsi="Arial" w:cs="Arial"/>
          <w:i/>
          <w:sz w:val="24"/>
          <w:szCs w:val="24"/>
        </w:rPr>
        <w:t xml:space="preserve"> v </w:t>
      </w:r>
      <w:r w:rsidR="00B034EA">
        <w:rPr>
          <w:rFonts w:ascii="Arial" w:hAnsi="Arial" w:cs="Arial"/>
          <w:i/>
          <w:sz w:val="24"/>
          <w:szCs w:val="24"/>
        </w:rPr>
        <w:t>Veteran Appeal Board</w:t>
      </w:r>
      <w:r w:rsidR="00077D57" w:rsidRPr="006830A5">
        <w:rPr>
          <w:rFonts w:ascii="Arial" w:hAnsi="Arial" w:cs="Arial"/>
          <w:sz w:val="24"/>
          <w:szCs w:val="24"/>
        </w:rPr>
        <w:t xml:space="preserve"> (</w:t>
      </w:r>
      <w:r w:rsidR="00612FF1">
        <w:rPr>
          <w:rFonts w:ascii="Arial" w:hAnsi="Arial" w:cs="Arial"/>
          <w:sz w:val="24"/>
          <w:szCs w:val="24"/>
        </w:rPr>
        <w:t>HC-MD-CIV-APP-ATL-2020-</w:t>
      </w:r>
      <w:r w:rsidR="00B034EA">
        <w:rPr>
          <w:rFonts w:ascii="Arial" w:hAnsi="Arial" w:cs="Arial"/>
          <w:sz w:val="24"/>
          <w:szCs w:val="24"/>
        </w:rPr>
        <w:t>00020</w:t>
      </w:r>
      <w:r w:rsidR="008F31A6">
        <w:rPr>
          <w:rFonts w:ascii="Arial" w:hAnsi="Arial" w:cs="Arial"/>
          <w:sz w:val="24"/>
          <w:szCs w:val="24"/>
        </w:rPr>
        <w:t>) [202</w:t>
      </w:r>
      <w:r w:rsidR="00DC0FA0">
        <w:rPr>
          <w:rFonts w:ascii="Arial" w:hAnsi="Arial" w:cs="Arial"/>
          <w:sz w:val="24"/>
          <w:szCs w:val="24"/>
        </w:rPr>
        <w:t>1</w:t>
      </w:r>
      <w:r w:rsidR="008F31A6">
        <w:rPr>
          <w:rFonts w:ascii="Arial" w:hAnsi="Arial" w:cs="Arial"/>
          <w:sz w:val="24"/>
          <w:szCs w:val="24"/>
        </w:rPr>
        <w:t xml:space="preserve">] </w:t>
      </w:r>
      <w:r w:rsidR="00041105">
        <w:rPr>
          <w:rFonts w:ascii="Arial" w:hAnsi="Arial" w:cs="Arial"/>
          <w:sz w:val="24"/>
          <w:szCs w:val="24"/>
        </w:rPr>
        <w:t xml:space="preserve">NAHCMD </w:t>
      </w:r>
      <w:r w:rsidR="009E0E8B">
        <w:rPr>
          <w:rFonts w:ascii="Arial" w:hAnsi="Arial" w:cs="Arial"/>
          <w:sz w:val="24"/>
          <w:szCs w:val="24"/>
        </w:rPr>
        <w:t xml:space="preserve">46 </w:t>
      </w:r>
      <w:r w:rsidR="007327AF">
        <w:rPr>
          <w:rFonts w:ascii="Arial" w:hAnsi="Arial" w:cs="Arial"/>
          <w:sz w:val="24"/>
          <w:szCs w:val="24"/>
        </w:rPr>
        <w:t xml:space="preserve">(17 </w:t>
      </w:r>
      <w:r w:rsidR="00B034EA">
        <w:rPr>
          <w:rFonts w:ascii="Arial" w:hAnsi="Arial" w:cs="Arial"/>
          <w:sz w:val="24"/>
          <w:szCs w:val="24"/>
        </w:rPr>
        <w:t>Feb 2021</w:t>
      </w:r>
      <w:r w:rsidR="00FE0A4E">
        <w:rPr>
          <w:rFonts w:ascii="Arial" w:hAnsi="Arial" w:cs="Arial"/>
          <w:sz w:val="24"/>
          <w:szCs w:val="24"/>
        </w:rPr>
        <w:t>)</w:t>
      </w:r>
    </w:p>
    <w:p w:rsidR="00F066C7" w:rsidRDefault="00F066C7" w:rsidP="00F2045D">
      <w:pPr>
        <w:spacing w:after="0" w:line="360" w:lineRule="auto"/>
        <w:ind w:left="2160" w:hanging="2160"/>
        <w:jc w:val="both"/>
        <w:rPr>
          <w:rFonts w:ascii="Arial" w:hAnsi="Arial" w:cs="Arial"/>
          <w:sz w:val="24"/>
          <w:szCs w:val="24"/>
        </w:rPr>
      </w:pPr>
    </w:p>
    <w:p w:rsidR="00F066C7" w:rsidRDefault="00F066C7" w:rsidP="00F2045D">
      <w:pPr>
        <w:spacing w:after="0" w:line="360" w:lineRule="auto"/>
        <w:ind w:left="2160" w:hanging="2160"/>
        <w:jc w:val="both"/>
        <w:rPr>
          <w:rFonts w:ascii="Arial" w:hAnsi="Arial" w:cs="Arial"/>
          <w:sz w:val="4"/>
          <w:szCs w:val="4"/>
        </w:rPr>
      </w:pPr>
    </w:p>
    <w:p w:rsidR="00F066C7" w:rsidRPr="00CA075B" w:rsidRDefault="00F066C7" w:rsidP="00F2045D">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2045D">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7327AF">
        <w:rPr>
          <w:rFonts w:ascii="Arial" w:hAnsi="Arial" w:cs="Arial"/>
          <w:b/>
          <w:sz w:val="24"/>
          <w:szCs w:val="24"/>
        </w:rPr>
        <w:t>12 February 2021</w:t>
      </w:r>
    </w:p>
    <w:p w:rsidR="00F066C7" w:rsidRDefault="00F066C7" w:rsidP="00F2045D">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7327AF">
        <w:rPr>
          <w:rFonts w:ascii="Arial" w:hAnsi="Arial" w:cs="Arial"/>
          <w:b/>
          <w:sz w:val="24"/>
          <w:szCs w:val="24"/>
        </w:rPr>
        <w:t>17 February 2021</w:t>
      </w:r>
    </w:p>
    <w:p w:rsidR="00F2045D" w:rsidRDefault="00F2045D" w:rsidP="00F2045D">
      <w:pPr>
        <w:spacing w:after="0" w:line="360" w:lineRule="auto"/>
        <w:rPr>
          <w:rFonts w:ascii="Arial" w:hAnsi="Arial" w:cs="Arial"/>
          <w:b/>
          <w:sz w:val="24"/>
          <w:szCs w:val="24"/>
        </w:rPr>
      </w:pPr>
    </w:p>
    <w:p w:rsidR="00F066C7" w:rsidRDefault="00CA075B" w:rsidP="00F2045D">
      <w:pPr>
        <w:spacing w:after="0" w:line="360" w:lineRule="auto"/>
        <w:jc w:val="both"/>
        <w:rPr>
          <w:rFonts w:ascii="Arial" w:hAnsi="Arial" w:cs="Arial"/>
          <w:sz w:val="24"/>
          <w:szCs w:val="24"/>
        </w:rPr>
      </w:pPr>
      <w:r w:rsidRPr="00285954">
        <w:rPr>
          <w:rFonts w:ascii="Arial" w:hAnsi="Arial" w:cs="Arial"/>
          <w:b/>
          <w:sz w:val="24"/>
          <w:szCs w:val="24"/>
        </w:rPr>
        <w:t>Flynote</w:t>
      </w:r>
      <w:r w:rsidR="00B350F2">
        <w:rPr>
          <w:rFonts w:ascii="Arial" w:hAnsi="Arial" w:cs="Arial"/>
          <w:sz w:val="24"/>
          <w:szCs w:val="24"/>
        </w:rPr>
        <w:t>:</w:t>
      </w:r>
      <w:r w:rsidR="00B350F2">
        <w:rPr>
          <w:rFonts w:ascii="Arial" w:hAnsi="Arial" w:cs="Arial"/>
          <w:sz w:val="24"/>
          <w:szCs w:val="24"/>
        </w:rPr>
        <w:tab/>
      </w:r>
      <w:r w:rsidR="00B456A6">
        <w:rPr>
          <w:rFonts w:ascii="Arial" w:hAnsi="Arial" w:cs="Arial"/>
          <w:sz w:val="24"/>
          <w:szCs w:val="24"/>
        </w:rPr>
        <w:t xml:space="preserve">Appeal – In terms of the Veterans Act 2 of 2008, s 40 – Appeals </w:t>
      </w:r>
      <w:r w:rsidR="00851B30">
        <w:rPr>
          <w:rFonts w:ascii="Arial" w:hAnsi="Arial" w:cs="Arial"/>
          <w:sz w:val="24"/>
          <w:szCs w:val="24"/>
        </w:rPr>
        <w:t xml:space="preserve">Board </w:t>
      </w:r>
      <w:r w:rsidR="00B456A6">
        <w:rPr>
          <w:rFonts w:ascii="Arial" w:hAnsi="Arial" w:cs="Arial"/>
          <w:sz w:val="24"/>
          <w:szCs w:val="24"/>
        </w:rPr>
        <w:t>uphold</w:t>
      </w:r>
      <w:r w:rsidR="00851B30">
        <w:rPr>
          <w:rFonts w:ascii="Arial" w:hAnsi="Arial" w:cs="Arial"/>
          <w:sz w:val="24"/>
          <w:szCs w:val="24"/>
        </w:rPr>
        <w:t>ing</w:t>
      </w:r>
      <w:r w:rsidR="00B456A6">
        <w:rPr>
          <w:rFonts w:ascii="Arial" w:hAnsi="Arial" w:cs="Arial"/>
          <w:sz w:val="24"/>
          <w:szCs w:val="24"/>
        </w:rPr>
        <w:t xml:space="preserve"> decision of the Veterans Board in rejecting appellant’s application to be registered as a veteran – The </w:t>
      </w:r>
      <w:r w:rsidR="00851B30">
        <w:rPr>
          <w:rFonts w:ascii="Arial" w:hAnsi="Arial" w:cs="Arial"/>
          <w:sz w:val="24"/>
          <w:szCs w:val="24"/>
        </w:rPr>
        <w:t xml:space="preserve">Board </w:t>
      </w:r>
      <w:r w:rsidR="00B456A6">
        <w:rPr>
          <w:rFonts w:ascii="Arial" w:hAnsi="Arial" w:cs="Arial"/>
          <w:sz w:val="24"/>
          <w:szCs w:val="24"/>
        </w:rPr>
        <w:t xml:space="preserve">gave reasons for their decision which were confirmed by </w:t>
      </w:r>
      <w:r w:rsidR="00851B30">
        <w:rPr>
          <w:rFonts w:ascii="Arial" w:hAnsi="Arial" w:cs="Arial"/>
          <w:sz w:val="24"/>
          <w:szCs w:val="24"/>
        </w:rPr>
        <w:t>the</w:t>
      </w:r>
      <w:r w:rsidR="00B456A6">
        <w:rPr>
          <w:rFonts w:ascii="Arial" w:hAnsi="Arial" w:cs="Arial"/>
          <w:sz w:val="24"/>
          <w:szCs w:val="24"/>
        </w:rPr>
        <w:t xml:space="preserve"> </w:t>
      </w:r>
      <w:r w:rsidR="00851B30">
        <w:rPr>
          <w:rFonts w:ascii="Arial" w:hAnsi="Arial" w:cs="Arial"/>
          <w:sz w:val="24"/>
          <w:szCs w:val="24"/>
        </w:rPr>
        <w:t xml:space="preserve">Appeals </w:t>
      </w:r>
      <w:r w:rsidR="00B456A6">
        <w:rPr>
          <w:rFonts w:ascii="Arial" w:hAnsi="Arial" w:cs="Arial"/>
          <w:sz w:val="24"/>
          <w:szCs w:val="24"/>
        </w:rPr>
        <w:t xml:space="preserve">Board – Court finding that the </w:t>
      </w:r>
      <w:r w:rsidR="00851B30">
        <w:rPr>
          <w:rFonts w:ascii="Arial" w:hAnsi="Arial" w:cs="Arial"/>
          <w:sz w:val="24"/>
          <w:szCs w:val="24"/>
        </w:rPr>
        <w:t xml:space="preserve">Appeals Board </w:t>
      </w:r>
      <w:r w:rsidR="00B456A6">
        <w:rPr>
          <w:rFonts w:ascii="Arial" w:hAnsi="Arial" w:cs="Arial"/>
          <w:sz w:val="24"/>
          <w:szCs w:val="24"/>
        </w:rPr>
        <w:t>did</w:t>
      </w:r>
      <w:r w:rsidR="00851B30">
        <w:rPr>
          <w:rFonts w:ascii="Arial" w:hAnsi="Arial" w:cs="Arial"/>
          <w:sz w:val="24"/>
          <w:szCs w:val="24"/>
        </w:rPr>
        <w:t xml:space="preserve"> not</w:t>
      </w:r>
      <w:r w:rsidR="00B456A6">
        <w:rPr>
          <w:rFonts w:ascii="Arial" w:hAnsi="Arial" w:cs="Arial"/>
          <w:sz w:val="24"/>
          <w:szCs w:val="24"/>
        </w:rPr>
        <w:t xml:space="preserve"> misdirect itself on the law and facts – Court, therefore, disinclined to</w:t>
      </w:r>
      <w:r w:rsidR="00851B30">
        <w:rPr>
          <w:rFonts w:ascii="Arial" w:hAnsi="Arial" w:cs="Arial"/>
          <w:sz w:val="24"/>
          <w:szCs w:val="24"/>
        </w:rPr>
        <w:t xml:space="preserve"> interfere with the Appeal</w:t>
      </w:r>
      <w:r w:rsidR="00B456A6">
        <w:rPr>
          <w:rFonts w:ascii="Arial" w:hAnsi="Arial" w:cs="Arial"/>
          <w:sz w:val="24"/>
          <w:szCs w:val="24"/>
        </w:rPr>
        <w:t xml:space="preserve"> Board</w:t>
      </w:r>
      <w:r w:rsidR="00851B30">
        <w:rPr>
          <w:rFonts w:ascii="Arial" w:hAnsi="Arial" w:cs="Arial"/>
          <w:sz w:val="24"/>
          <w:szCs w:val="24"/>
        </w:rPr>
        <w:t>’</w:t>
      </w:r>
      <w:r w:rsidR="00B456A6">
        <w:rPr>
          <w:rFonts w:ascii="Arial" w:hAnsi="Arial" w:cs="Arial"/>
          <w:sz w:val="24"/>
          <w:szCs w:val="24"/>
        </w:rPr>
        <w:t>s</w:t>
      </w:r>
      <w:r w:rsidR="00851B30">
        <w:rPr>
          <w:rFonts w:ascii="Arial" w:hAnsi="Arial" w:cs="Arial"/>
          <w:sz w:val="24"/>
          <w:szCs w:val="24"/>
        </w:rPr>
        <w:t xml:space="preserve"> findings</w:t>
      </w:r>
      <w:r w:rsidR="00B456A6">
        <w:rPr>
          <w:rFonts w:ascii="Arial" w:hAnsi="Arial" w:cs="Arial"/>
          <w:sz w:val="24"/>
          <w:szCs w:val="24"/>
        </w:rPr>
        <w:t xml:space="preserve"> of fact – Court held that it was unable to interfere with exercise of discretion by the Board </w:t>
      </w:r>
      <w:r w:rsidR="00851B30">
        <w:rPr>
          <w:rFonts w:ascii="Arial" w:hAnsi="Arial" w:cs="Arial"/>
          <w:sz w:val="24"/>
          <w:szCs w:val="24"/>
        </w:rPr>
        <w:t>and the Appeal</w:t>
      </w:r>
      <w:r w:rsidR="00B456A6">
        <w:rPr>
          <w:rFonts w:ascii="Arial" w:hAnsi="Arial" w:cs="Arial"/>
          <w:sz w:val="24"/>
          <w:szCs w:val="24"/>
        </w:rPr>
        <w:t xml:space="preserve"> Board because the App</w:t>
      </w:r>
      <w:r w:rsidR="00851B30">
        <w:rPr>
          <w:rFonts w:ascii="Arial" w:hAnsi="Arial" w:cs="Arial"/>
          <w:sz w:val="24"/>
          <w:szCs w:val="24"/>
        </w:rPr>
        <w:t>eal</w:t>
      </w:r>
      <w:r w:rsidR="00B456A6">
        <w:rPr>
          <w:rFonts w:ascii="Arial" w:hAnsi="Arial" w:cs="Arial"/>
          <w:sz w:val="24"/>
          <w:szCs w:val="24"/>
        </w:rPr>
        <w:t xml:space="preserve"> Board did not </w:t>
      </w:r>
      <w:r w:rsidR="00B456A6">
        <w:rPr>
          <w:rFonts w:ascii="Arial" w:hAnsi="Arial" w:cs="Arial"/>
          <w:sz w:val="24"/>
          <w:szCs w:val="24"/>
        </w:rPr>
        <w:lastRenderedPageBreak/>
        <w:t xml:space="preserve">act capriciously or with bias and did not apply the law wrongly -  Consequently, </w:t>
      </w:r>
      <w:r w:rsidR="00851B30">
        <w:rPr>
          <w:rFonts w:ascii="Arial" w:hAnsi="Arial" w:cs="Arial"/>
          <w:sz w:val="24"/>
          <w:szCs w:val="24"/>
        </w:rPr>
        <w:t xml:space="preserve">court </w:t>
      </w:r>
      <w:r w:rsidR="00B456A6">
        <w:rPr>
          <w:rFonts w:ascii="Arial" w:hAnsi="Arial" w:cs="Arial"/>
          <w:sz w:val="24"/>
          <w:szCs w:val="24"/>
        </w:rPr>
        <w:t>dismissing appeal.</w:t>
      </w:r>
    </w:p>
    <w:p w:rsidR="00C81FC0" w:rsidRDefault="00C81FC0" w:rsidP="00F2045D">
      <w:pPr>
        <w:spacing w:after="0" w:line="360" w:lineRule="auto"/>
        <w:jc w:val="both"/>
        <w:rPr>
          <w:rFonts w:ascii="Arial" w:hAnsi="Arial" w:cs="Arial"/>
          <w:sz w:val="24"/>
          <w:szCs w:val="24"/>
        </w:rPr>
      </w:pPr>
    </w:p>
    <w:p w:rsidR="007A5903" w:rsidRDefault="00CA075B" w:rsidP="00F2045D">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B456A6">
        <w:rPr>
          <w:rFonts w:ascii="Arial" w:hAnsi="Arial" w:cs="Arial"/>
          <w:sz w:val="24"/>
          <w:szCs w:val="24"/>
        </w:rPr>
        <w:t xml:space="preserve">Appeal – In terms of the Veterans Act </w:t>
      </w:r>
      <w:r w:rsidR="00851B30">
        <w:rPr>
          <w:rFonts w:ascii="Arial" w:hAnsi="Arial" w:cs="Arial"/>
          <w:sz w:val="24"/>
          <w:szCs w:val="24"/>
        </w:rPr>
        <w:t xml:space="preserve">2 of 2008, s 40 </w:t>
      </w:r>
      <w:r w:rsidR="00B456A6">
        <w:rPr>
          <w:rFonts w:ascii="Arial" w:hAnsi="Arial" w:cs="Arial"/>
          <w:sz w:val="24"/>
          <w:szCs w:val="24"/>
        </w:rPr>
        <w:t>– Appellant’s application to be registered as a Veterans Board was reject</w:t>
      </w:r>
      <w:r w:rsidR="00851B30">
        <w:rPr>
          <w:rFonts w:ascii="Arial" w:hAnsi="Arial" w:cs="Arial"/>
          <w:sz w:val="24"/>
          <w:szCs w:val="24"/>
        </w:rPr>
        <w:t>ed</w:t>
      </w:r>
      <w:r w:rsidR="00B456A6">
        <w:rPr>
          <w:rFonts w:ascii="Arial" w:hAnsi="Arial" w:cs="Arial"/>
          <w:sz w:val="24"/>
          <w:szCs w:val="24"/>
        </w:rPr>
        <w:t xml:space="preserve"> – The </w:t>
      </w:r>
      <w:r w:rsidR="00851B30">
        <w:rPr>
          <w:rFonts w:ascii="Arial" w:hAnsi="Arial" w:cs="Arial"/>
          <w:sz w:val="24"/>
          <w:szCs w:val="24"/>
        </w:rPr>
        <w:t xml:space="preserve">Appeal </w:t>
      </w:r>
      <w:r w:rsidR="00B456A6">
        <w:rPr>
          <w:rFonts w:ascii="Arial" w:hAnsi="Arial" w:cs="Arial"/>
          <w:sz w:val="24"/>
          <w:szCs w:val="24"/>
        </w:rPr>
        <w:t xml:space="preserve">Board upheld </w:t>
      </w:r>
      <w:r w:rsidR="00851B30">
        <w:rPr>
          <w:rFonts w:ascii="Arial" w:hAnsi="Arial" w:cs="Arial"/>
          <w:sz w:val="24"/>
          <w:szCs w:val="24"/>
        </w:rPr>
        <w:t xml:space="preserve">the </w:t>
      </w:r>
      <w:r w:rsidR="00B456A6">
        <w:rPr>
          <w:rFonts w:ascii="Arial" w:hAnsi="Arial" w:cs="Arial"/>
          <w:sz w:val="24"/>
          <w:szCs w:val="24"/>
        </w:rPr>
        <w:t>Board’s de</w:t>
      </w:r>
      <w:r w:rsidR="00851B30">
        <w:rPr>
          <w:rFonts w:ascii="Arial" w:hAnsi="Arial" w:cs="Arial"/>
          <w:sz w:val="24"/>
          <w:szCs w:val="24"/>
        </w:rPr>
        <w:t>cision and the reasons therefor</w:t>
      </w:r>
      <w:r w:rsidR="00B456A6">
        <w:rPr>
          <w:rFonts w:ascii="Arial" w:hAnsi="Arial" w:cs="Arial"/>
          <w:sz w:val="24"/>
          <w:szCs w:val="24"/>
        </w:rPr>
        <w:t>,</w:t>
      </w:r>
      <w:r w:rsidR="00851B30">
        <w:rPr>
          <w:rFonts w:ascii="Arial" w:hAnsi="Arial" w:cs="Arial"/>
          <w:sz w:val="24"/>
          <w:szCs w:val="24"/>
        </w:rPr>
        <w:t xml:space="preserve"> namely,</w:t>
      </w:r>
      <w:r w:rsidR="00B456A6">
        <w:rPr>
          <w:rFonts w:ascii="Arial" w:hAnsi="Arial" w:cs="Arial"/>
          <w:sz w:val="24"/>
          <w:szCs w:val="24"/>
        </w:rPr>
        <w:t xml:space="preserve"> that appellant’s participation in the</w:t>
      </w:r>
      <w:r w:rsidR="00AA2E7D">
        <w:rPr>
          <w:rFonts w:ascii="Arial" w:hAnsi="Arial" w:cs="Arial"/>
          <w:sz w:val="24"/>
          <w:szCs w:val="24"/>
        </w:rPr>
        <w:t xml:space="preserve"> liberation struggle was unproven and the activities were </w:t>
      </w:r>
      <w:r w:rsidR="00851B30">
        <w:rPr>
          <w:rFonts w:ascii="Arial" w:hAnsi="Arial" w:cs="Arial"/>
          <w:sz w:val="24"/>
          <w:szCs w:val="24"/>
        </w:rPr>
        <w:t>‘</w:t>
      </w:r>
      <w:r w:rsidR="00AA2E7D">
        <w:rPr>
          <w:rFonts w:ascii="Arial" w:hAnsi="Arial" w:cs="Arial"/>
          <w:sz w:val="24"/>
          <w:szCs w:val="24"/>
        </w:rPr>
        <w:t>one-off</w:t>
      </w:r>
      <w:r w:rsidR="00851B30">
        <w:rPr>
          <w:rFonts w:ascii="Arial" w:hAnsi="Arial" w:cs="Arial"/>
          <w:sz w:val="24"/>
          <w:szCs w:val="24"/>
        </w:rPr>
        <w:t>’</w:t>
      </w:r>
      <w:r w:rsidR="00AA2E7D">
        <w:rPr>
          <w:rFonts w:ascii="Arial" w:hAnsi="Arial" w:cs="Arial"/>
          <w:sz w:val="24"/>
          <w:szCs w:val="24"/>
        </w:rPr>
        <w:t xml:space="preserve"> activities not meeting the requirements of ‘persistently’ and consistently’ participation in the liberation struggle – Court finding </w:t>
      </w:r>
      <w:r w:rsidR="00851B30">
        <w:rPr>
          <w:rFonts w:ascii="Arial" w:hAnsi="Arial" w:cs="Arial"/>
          <w:sz w:val="24"/>
          <w:szCs w:val="24"/>
        </w:rPr>
        <w:t>that the Appeal</w:t>
      </w:r>
      <w:r w:rsidR="00AA2E7D">
        <w:rPr>
          <w:rFonts w:ascii="Arial" w:hAnsi="Arial" w:cs="Arial"/>
          <w:sz w:val="24"/>
          <w:szCs w:val="24"/>
        </w:rPr>
        <w:t xml:space="preserve"> Board did not misdirect itself on the law or the facts; neither did it act with caprice</w:t>
      </w:r>
      <w:r w:rsidR="00851B30">
        <w:rPr>
          <w:rFonts w:ascii="Arial" w:hAnsi="Arial" w:cs="Arial"/>
          <w:sz w:val="24"/>
          <w:szCs w:val="24"/>
        </w:rPr>
        <w:t xml:space="preserve"> or bias,</w:t>
      </w:r>
      <w:r w:rsidR="00AA2E7D">
        <w:rPr>
          <w:rFonts w:ascii="Arial" w:hAnsi="Arial" w:cs="Arial"/>
          <w:sz w:val="24"/>
          <w:szCs w:val="24"/>
        </w:rPr>
        <w:t xml:space="preserve"> or upon the wrong application of the law – Consequently, court not entitled to interfere with decision </w:t>
      </w:r>
      <w:r w:rsidR="00851B30">
        <w:rPr>
          <w:rFonts w:ascii="Arial" w:hAnsi="Arial" w:cs="Arial"/>
          <w:sz w:val="24"/>
          <w:szCs w:val="24"/>
        </w:rPr>
        <w:t>of the Appeal</w:t>
      </w:r>
      <w:r w:rsidR="00AA2E7D">
        <w:rPr>
          <w:rFonts w:ascii="Arial" w:hAnsi="Arial" w:cs="Arial"/>
          <w:sz w:val="24"/>
          <w:szCs w:val="24"/>
        </w:rPr>
        <w:t xml:space="preserve"> Board and replace it with its own decision – Consequently, appeal dismissed.</w:t>
      </w:r>
    </w:p>
    <w:p w:rsidR="00563142" w:rsidRDefault="00563142" w:rsidP="00F2045D">
      <w:pPr>
        <w:spacing w:after="0" w:line="360" w:lineRule="auto"/>
        <w:jc w:val="both"/>
        <w:rPr>
          <w:rFonts w:ascii="Arial" w:hAnsi="Arial" w:cs="Arial"/>
          <w:sz w:val="24"/>
          <w:szCs w:val="24"/>
        </w:rPr>
      </w:pPr>
    </w:p>
    <w:p w:rsidR="007A5903" w:rsidRDefault="007A5903" w:rsidP="00F2045D">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F2045D">
      <w:pPr>
        <w:spacing w:after="0" w:line="360" w:lineRule="auto"/>
        <w:jc w:val="center"/>
        <w:rPr>
          <w:rFonts w:ascii="Arial" w:hAnsi="Arial" w:cs="Arial"/>
          <w:b/>
          <w:sz w:val="24"/>
          <w:szCs w:val="24"/>
        </w:rPr>
      </w:pPr>
      <w:r w:rsidRPr="007A5903">
        <w:rPr>
          <w:rFonts w:ascii="Arial" w:hAnsi="Arial" w:cs="Arial"/>
          <w:b/>
          <w:sz w:val="24"/>
          <w:szCs w:val="24"/>
        </w:rPr>
        <w:t>ORDER</w:t>
      </w:r>
    </w:p>
    <w:p w:rsidR="007A5903" w:rsidRDefault="007A5903" w:rsidP="00F2045D">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AA2E7D" w:rsidRDefault="00AA2E7D" w:rsidP="00F2045D">
      <w:pPr>
        <w:spacing w:after="0" w:line="360" w:lineRule="auto"/>
        <w:jc w:val="both"/>
        <w:rPr>
          <w:rFonts w:ascii="Arial" w:hAnsi="Arial" w:cs="Arial"/>
          <w:sz w:val="24"/>
          <w:szCs w:val="24"/>
        </w:rPr>
      </w:pPr>
    </w:p>
    <w:p w:rsidR="00AA2E7D" w:rsidRDefault="00AA2E7D" w:rsidP="00F2045D">
      <w:pPr>
        <w:pStyle w:val="ListParagraph"/>
        <w:numPr>
          <w:ilvl w:val="0"/>
          <w:numId w:val="6"/>
        </w:numPr>
        <w:spacing w:after="0" w:line="360" w:lineRule="auto"/>
        <w:rPr>
          <w:rFonts w:ascii="Arial" w:hAnsi="Arial" w:cs="Arial"/>
          <w:sz w:val="24"/>
          <w:szCs w:val="24"/>
        </w:rPr>
      </w:pPr>
      <w:r>
        <w:rPr>
          <w:rFonts w:ascii="Arial" w:hAnsi="Arial" w:cs="Arial"/>
          <w:sz w:val="24"/>
          <w:szCs w:val="24"/>
        </w:rPr>
        <w:t>The appeal is dismissed.</w:t>
      </w:r>
    </w:p>
    <w:p w:rsidR="00AA2E7D" w:rsidRDefault="00AA2E7D" w:rsidP="00F2045D">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There is </w:t>
      </w:r>
      <w:r w:rsidR="00851B30">
        <w:rPr>
          <w:rFonts w:ascii="Arial" w:hAnsi="Arial" w:cs="Arial"/>
          <w:sz w:val="24"/>
          <w:szCs w:val="24"/>
        </w:rPr>
        <w:t xml:space="preserve">no </w:t>
      </w:r>
      <w:r>
        <w:rPr>
          <w:rFonts w:ascii="Arial" w:hAnsi="Arial" w:cs="Arial"/>
          <w:sz w:val="24"/>
          <w:szCs w:val="24"/>
        </w:rPr>
        <w:t>order as to costs.</w:t>
      </w:r>
    </w:p>
    <w:p w:rsidR="007A46C0" w:rsidRPr="007A46C0" w:rsidRDefault="007A46C0" w:rsidP="00F2045D">
      <w:pPr>
        <w:pStyle w:val="ListParagraph"/>
        <w:numPr>
          <w:ilvl w:val="0"/>
          <w:numId w:val="6"/>
        </w:numPr>
        <w:spacing w:after="0" w:line="360" w:lineRule="auto"/>
        <w:contextualSpacing w:val="0"/>
        <w:jc w:val="both"/>
        <w:rPr>
          <w:rFonts w:ascii="Arial" w:eastAsia="Times New Roman" w:hAnsi="Arial" w:cs="Arial"/>
          <w:sz w:val="24"/>
          <w:szCs w:val="24"/>
        </w:rPr>
      </w:pPr>
      <w:r>
        <w:rPr>
          <w:rFonts w:ascii="Arial" w:hAnsi="Arial" w:cs="Arial"/>
          <w:sz w:val="24"/>
          <w:szCs w:val="24"/>
        </w:rPr>
        <w:t>The matter is considered finalized and is removed from the roll.</w:t>
      </w:r>
    </w:p>
    <w:p w:rsidR="00CA075B" w:rsidRDefault="007A5903" w:rsidP="00F2045D">
      <w:pPr>
        <w:spacing w:after="0" w:line="360" w:lineRule="auto"/>
        <w:rPr>
          <w:rFonts w:ascii="Arial" w:hAnsi="Arial" w:cs="Arial"/>
          <w:sz w:val="24"/>
          <w:szCs w:val="24"/>
        </w:rPr>
      </w:pPr>
      <w:r>
        <w:rPr>
          <w:rFonts w:ascii="Arial" w:hAnsi="Arial" w:cs="Arial"/>
          <w:sz w:val="24"/>
          <w:szCs w:val="24"/>
        </w:rPr>
        <w:t>_________________________________________________________________</w:t>
      </w:r>
    </w:p>
    <w:p w:rsidR="007A5903" w:rsidRPr="007A5903" w:rsidRDefault="007A5903" w:rsidP="00F2045D">
      <w:pPr>
        <w:spacing w:after="0" w:line="360" w:lineRule="auto"/>
        <w:jc w:val="center"/>
        <w:rPr>
          <w:rFonts w:ascii="Arial" w:hAnsi="Arial" w:cs="Arial"/>
          <w:b/>
          <w:sz w:val="24"/>
          <w:szCs w:val="24"/>
        </w:rPr>
      </w:pPr>
      <w:r w:rsidRPr="007A5903">
        <w:rPr>
          <w:rFonts w:ascii="Arial" w:hAnsi="Arial" w:cs="Arial"/>
          <w:b/>
          <w:sz w:val="24"/>
          <w:szCs w:val="24"/>
        </w:rPr>
        <w:t>JUDGMENT</w:t>
      </w:r>
    </w:p>
    <w:p w:rsidR="007A5903" w:rsidRDefault="007A5903" w:rsidP="00F2045D">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2045D">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2045D">
      <w:pPr>
        <w:spacing w:after="0" w:line="360" w:lineRule="auto"/>
        <w:jc w:val="both"/>
        <w:rPr>
          <w:rFonts w:ascii="Arial" w:hAnsi="Arial" w:cs="Arial"/>
          <w:sz w:val="24"/>
          <w:szCs w:val="24"/>
        </w:rPr>
      </w:pPr>
    </w:p>
    <w:p w:rsidR="004D757D" w:rsidRDefault="006830A5" w:rsidP="00F2045D">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B034EA">
        <w:rPr>
          <w:rFonts w:ascii="Arial" w:hAnsi="Arial" w:cs="Arial"/>
          <w:sz w:val="24"/>
          <w:szCs w:val="24"/>
        </w:rPr>
        <w:t>The instant appeal is against the decision of the Veterans Appeal Board which confirmed the decision of the Veterans Board (‘the Board’) rejecting appellant</w:t>
      </w:r>
      <w:r w:rsidR="00D46023">
        <w:rPr>
          <w:rFonts w:ascii="Arial" w:hAnsi="Arial" w:cs="Arial"/>
          <w:sz w:val="24"/>
          <w:szCs w:val="24"/>
        </w:rPr>
        <w:t>’</w:t>
      </w:r>
      <w:r w:rsidR="00B034EA">
        <w:rPr>
          <w:rFonts w:ascii="Arial" w:hAnsi="Arial" w:cs="Arial"/>
          <w:sz w:val="24"/>
          <w:szCs w:val="24"/>
        </w:rPr>
        <w:t>s application to be registered as a veteran in terms of the Veterans Act 2 of 2008. Section 1 of Act 2 of 2008 enacts as to who qualifies as a veteran in terms of the Act.</w:t>
      </w:r>
      <w:r w:rsidR="00D46023">
        <w:rPr>
          <w:rFonts w:ascii="Arial" w:hAnsi="Arial" w:cs="Arial"/>
          <w:sz w:val="24"/>
          <w:szCs w:val="24"/>
        </w:rPr>
        <w:t xml:space="preserve"> The appellant appears in person; and Mr Kadhila represents the respondent.</w:t>
      </w:r>
    </w:p>
    <w:p w:rsidR="00CA075B" w:rsidRDefault="00CA075B" w:rsidP="00F2045D">
      <w:pPr>
        <w:spacing w:after="0" w:line="360" w:lineRule="auto"/>
        <w:jc w:val="both"/>
        <w:rPr>
          <w:rFonts w:ascii="Arial" w:hAnsi="Arial" w:cs="Arial"/>
          <w:sz w:val="24"/>
          <w:szCs w:val="24"/>
        </w:rPr>
      </w:pPr>
    </w:p>
    <w:p w:rsidR="00B0697F" w:rsidRDefault="006830A5" w:rsidP="00F2045D">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A40BB5">
        <w:rPr>
          <w:rFonts w:ascii="Arial" w:hAnsi="Arial" w:cs="Arial"/>
          <w:sz w:val="24"/>
          <w:szCs w:val="24"/>
        </w:rPr>
        <w:t xml:space="preserve">The appellant relied on what he characterized as grounds of appeal. The grounds of appeal stated that the Appeal Board erred by arriving at the conclusion that </w:t>
      </w:r>
      <w:r w:rsidR="00A40BB5">
        <w:rPr>
          <w:rFonts w:ascii="Arial" w:hAnsi="Arial" w:cs="Arial"/>
          <w:sz w:val="24"/>
          <w:szCs w:val="24"/>
        </w:rPr>
        <w:lastRenderedPageBreak/>
        <w:t>there is no consistency and truth in appellants version; that the Appeal Board erred by confirming the decision of the Board disapproving appellant’s application; and, finally, that the Appeal Board misdirected itself by deciding that appellant’s application was unsuccessful without hearing his version and that of his witnesses</w:t>
      </w:r>
    </w:p>
    <w:p w:rsidR="009A2715" w:rsidRDefault="009A2715" w:rsidP="00F2045D">
      <w:pPr>
        <w:spacing w:after="0" w:line="360" w:lineRule="auto"/>
        <w:jc w:val="both"/>
        <w:rPr>
          <w:rFonts w:ascii="Arial" w:hAnsi="Arial" w:cs="Arial"/>
          <w:sz w:val="24"/>
          <w:szCs w:val="24"/>
        </w:rPr>
      </w:pPr>
    </w:p>
    <w:p w:rsidR="00537423" w:rsidRDefault="006830A5" w:rsidP="00F2045D">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A40BB5">
        <w:rPr>
          <w:rFonts w:ascii="Arial" w:hAnsi="Arial" w:cs="Arial"/>
          <w:sz w:val="24"/>
          <w:szCs w:val="24"/>
        </w:rPr>
        <w:t>Such statements are not grounds of appeal at all but appellant’s conclusions without setting out reasons for the conclusions. (</w:t>
      </w:r>
      <w:r w:rsidR="00A40BB5" w:rsidRPr="00A40BB5">
        <w:rPr>
          <w:rFonts w:ascii="Arial" w:hAnsi="Arial" w:cs="Arial"/>
          <w:i/>
          <w:sz w:val="24"/>
          <w:szCs w:val="24"/>
        </w:rPr>
        <w:t>S v Gey van Pittius and Another</w:t>
      </w:r>
      <w:r w:rsidR="00A40BB5">
        <w:rPr>
          <w:rFonts w:ascii="Arial" w:hAnsi="Arial" w:cs="Arial"/>
          <w:sz w:val="24"/>
          <w:szCs w:val="24"/>
        </w:rPr>
        <w:t xml:space="preserve"> 1990NR 35 (HC)). In any case, as to the third statement, there is no truth in that statement because in his submission to this court, appellant informed the court that he had not brought along any witnesses to support his version. And his reason for not doing so, according to him, was that he had not been told to bring along any witnesses, even though in his application to the Board, he had named witnesses, and he did not give any reason why they were not available.</w:t>
      </w:r>
    </w:p>
    <w:p w:rsidR="00A40BB5" w:rsidRDefault="00A40BB5" w:rsidP="00F2045D">
      <w:pPr>
        <w:spacing w:after="0" w:line="360" w:lineRule="auto"/>
        <w:jc w:val="both"/>
        <w:rPr>
          <w:rFonts w:ascii="Arial" w:hAnsi="Arial" w:cs="Arial"/>
          <w:sz w:val="24"/>
          <w:szCs w:val="24"/>
        </w:rPr>
      </w:pPr>
    </w:p>
    <w:p w:rsidR="00B0697F" w:rsidRDefault="006830A5" w:rsidP="00F2045D">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3A7693">
        <w:rPr>
          <w:rFonts w:ascii="Arial" w:hAnsi="Arial" w:cs="Arial"/>
          <w:sz w:val="24"/>
          <w:szCs w:val="24"/>
        </w:rPr>
        <w:t>The record indicates that his so-called participation on the liberation struggle were six</w:t>
      </w:r>
      <w:r w:rsidR="00851B30">
        <w:rPr>
          <w:rFonts w:ascii="Arial" w:hAnsi="Arial" w:cs="Arial"/>
          <w:sz w:val="24"/>
          <w:szCs w:val="24"/>
        </w:rPr>
        <w:t xml:space="preserve"> disparate and occasional</w:t>
      </w:r>
      <w:r w:rsidR="003A7693">
        <w:rPr>
          <w:rFonts w:ascii="Arial" w:hAnsi="Arial" w:cs="Arial"/>
          <w:sz w:val="24"/>
          <w:szCs w:val="24"/>
        </w:rPr>
        <w:t xml:space="preserve"> incidences that occurred </w:t>
      </w:r>
      <w:r w:rsidR="004423FE">
        <w:rPr>
          <w:rFonts w:ascii="Arial" w:hAnsi="Arial" w:cs="Arial"/>
          <w:sz w:val="24"/>
          <w:szCs w:val="24"/>
        </w:rPr>
        <w:t>on six</w:t>
      </w:r>
      <w:r w:rsidR="003A7693">
        <w:rPr>
          <w:rFonts w:ascii="Arial" w:hAnsi="Arial" w:cs="Arial"/>
          <w:sz w:val="24"/>
          <w:szCs w:val="24"/>
        </w:rPr>
        <w:t xml:space="preserve"> separate days and attending meetings in the period 1988-1989 ‘until people came back from exile’. The Board’s determination as appears on the record was that the activities of appellant ‘depict occasional assistance during the liberation struggle’. Furthermore, appellant ‘was not known in PLAN/Combat assistance during the liberation struggle: They were ‘once-off’ activities. The Board found further that appellant ‘was not known in PLAN/</w:t>
      </w:r>
      <w:r w:rsidR="00AA2E7D">
        <w:rPr>
          <w:rFonts w:ascii="Arial" w:hAnsi="Arial" w:cs="Arial"/>
          <w:sz w:val="24"/>
          <w:szCs w:val="24"/>
        </w:rPr>
        <w:t xml:space="preserve">Combat </w:t>
      </w:r>
      <w:r w:rsidR="003A7693">
        <w:rPr>
          <w:rFonts w:ascii="Arial" w:hAnsi="Arial" w:cs="Arial"/>
          <w:sz w:val="24"/>
          <w:szCs w:val="24"/>
        </w:rPr>
        <w:t>underground work’. Consequently the Board concluded that those activities did not satisfy the requirements of having consistently and persistently participated or engaged in underground activity in furtherance of the liberation struggle within the meaning of s 1 of the Veterans Act 2 of 2008.</w:t>
      </w:r>
    </w:p>
    <w:p w:rsidR="009A2715" w:rsidRDefault="009A2715" w:rsidP="00F2045D">
      <w:pPr>
        <w:spacing w:after="0" w:line="360" w:lineRule="auto"/>
        <w:jc w:val="both"/>
        <w:rPr>
          <w:rFonts w:ascii="Arial" w:hAnsi="Arial" w:cs="Arial"/>
          <w:sz w:val="24"/>
          <w:szCs w:val="24"/>
        </w:rPr>
      </w:pPr>
    </w:p>
    <w:p w:rsidR="0099353A" w:rsidRDefault="006830A5" w:rsidP="00F2045D">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3A7693">
        <w:rPr>
          <w:rFonts w:ascii="Arial" w:hAnsi="Arial" w:cs="Arial"/>
          <w:sz w:val="24"/>
          <w:szCs w:val="24"/>
        </w:rPr>
        <w:t>It is trite that a court on appeal will not easily interfere with findings of fact by the lower court or tribunal unless the lower court or tribunal misdirected itself.</w:t>
      </w:r>
      <w:r w:rsidR="007A7C65">
        <w:rPr>
          <w:rFonts w:ascii="Arial" w:hAnsi="Arial" w:cs="Arial"/>
          <w:sz w:val="24"/>
          <w:szCs w:val="24"/>
        </w:rPr>
        <w:t xml:space="preserve"> (</w:t>
      </w:r>
      <w:r w:rsidR="007A7C65" w:rsidRPr="007A7C65">
        <w:rPr>
          <w:rFonts w:ascii="Arial" w:hAnsi="Arial" w:cs="Arial"/>
          <w:i/>
          <w:sz w:val="24"/>
          <w:szCs w:val="24"/>
        </w:rPr>
        <w:t>S v Simon</w:t>
      </w:r>
      <w:r w:rsidR="007A7C65">
        <w:rPr>
          <w:rFonts w:ascii="Arial" w:hAnsi="Arial" w:cs="Arial"/>
          <w:sz w:val="24"/>
          <w:szCs w:val="24"/>
        </w:rPr>
        <w:t xml:space="preserve"> 2007 (2) NR 500 (HC)) I have no good reason to fault the findings of fact by the Board and</w:t>
      </w:r>
      <w:r w:rsidR="00851B30">
        <w:rPr>
          <w:rFonts w:ascii="Arial" w:hAnsi="Arial" w:cs="Arial"/>
          <w:sz w:val="24"/>
          <w:szCs w:val="24"/>
        </w:rPr>
        <w:t xml:space="preserve"> as</w:t>
      </w:r>
      <w:r w:rsidR="007A7C65">
        <w:rPr>
          <w:rFonts w:ascii="Arial" w:hAnsi="Arial" w:cs="Arial"/>
          <w:sz w:val="24"/>
          <w:szCs w:val="24"/>
        </w:rPr>
        <w:t xml:space="preserve"> confirmed by the Appeal Board. Moreover, it is trite that if the lower court or tribunal has exercised its discretion on judicial grounds and for sound reason, that is, without caprice or bias</w:t>
      </w:r>
      <w:r w:rsidR="00851B30">
        <w:rPr>
          <w:rFonts w:ascii="Arial" w:hAnsi="Arial" w:cs="Arial"/>
          <w:sz w:val="24"/>
          <w:szCs w:val="24"/>
        </w:rPr>
        <w:t xml:space="preserve"> or</w:t>
      </w:r>
      <w:r w:rsidR="007A7C65">
        <w:rPr>
          <w:rFonts w:ascii="Arial" w:hAnsi="Arial" w:cs="Arial"/>
          <w:sz w:val="24"/>
          <w:szCs w:val="24"/>
        </w:rPr>
        <w:t xml:space="preserve"> the application of the wrong principle, the appellate court will be very slow to interfere and substitute its own decision. (</w:t>
      </w:r>
      <w:r w:rsidR="007A7C65" w:rsidRPr="007A7C65">
        <w:rPr>
          <w:rFonts w:ascii="Arial" w:hAnsi="Arial" w:cs="Arial"/>
          <w:i/>
          <w:sz w:val="24"/>
          <w:szCs w:val="24"/>
        </w:rPr>
        <w:t>Paweni v Acting Attorney General</w:t>
      </w:r>
      <w:r w:rsidR="001820D6">
        <w:rPr>
          <w:rFonts w:ascii="Arial" w:hAnsi="Arial" w:cs="Arial"/>
          <w:sz w:val="24"/>
          <w:szCs w:val="24"/>
        </w:rPr>
        <w:t xml:space="preserve"> 1985 (3) SA 720 (ZS</w:t>
      </w:r>
      <w:r w:rsidR="007A7C65">
        <w:rPr>
          <w:rFonts w:ascii="Arial" w:hAnsi="Arial" w:cs="Arial"/>
          <w:sz w:val="24"/>
          <w:szCs w:val="24"/>
        </w:rPr>
        <w:t>)</w:t>
      </w:r>
      <w:r w:rsidR="001820D6">
        <w:rPr>
          <w:rFonts w:ascii="Arial" w:hAnsi="Arial" w:cs="Arial"/>
          <w:sz w:val="24"/>
          <w:szCs w:val="24"/>
        </w:rPr>
        <w:t>)</w:t>
      </w:r>
      <w:r w:rsidR="007A7C65">
        <w:rPr>
          <w:rFonts w:ascii="Arial" w:hAnsi="Arial" w:cs="Arial"/>
          <w:sz w:val="24"/>
          <w:szCs w:val="24"/>
        </w:rPr>
        <w:t xml:space="preserve">. The principle has been </w:t>
      </w:r>
      <w:r w:rsidR="00F51996">
        <w:rPr>
          <w:rFonts w:ascii="Arial" w:hAnsi="Arial" w:cs="Arial"/>
          <w:sz w:val="24"/>
          <w:szCs w:val="24"/>
        </w:rPr>
        <w:t>applied</w:t>
      </w:r>
      <w:r w:rsidR="007A7C65">
        <w:rPr>
          <w:rFonts w:ascii="Arial" w:hAnsi="Arial" w:cs="Arial"/>
          <w:sz w:val="24"/>
          <w:szCs w:val="24"/>
        </w:rPr>
        <w:t xml:space="preserve"> by the court</w:t>
      </w:r>
      <w:r w:rsidR="001820D6">
        <w:rPr>
          <w:rFonts w:ascii="Arial" w:hAnsi="Arial" w:cs="Arial"/>
          <w:sz w:val="24"/>
          <w:szCs w:val="24"/>
        </w:rPr>
        <w:t xml:space="preserve"> (see eg </w:t>
      </w:r>
      <w:r w:rsidR="001820D6" w:rsidRPr="001820D6">
        <w:rPr>
          <w:rFonts w:ascii="Arial" w:hAnsi="Arial" w:cs="Arial"/>
          <w:i/>
          <w:sz w:val="24"/>
          <w:szCs w:val="24"/>
        </w:rPr>
        <w:t xml:space="preserve">S </w:t>
      </w:r>
      <w:r w:rsidR="001820D6" w:rsidRPr="001820D6">
        <w:rPr>
          <w:rFonts w:ascii="Arial" w:hAnsi="Arial" w:cs="Arial"/>
          <w:i/>
          <w:sz w:val="24"/>
          <w:szCs w:val="24"/>
        </w:rPr>
        <w:lastRenderedPageBreak/>
        <w:t>v Kuzatjike</w:t>
      </w:r>
      <w:r w:rsidR="001820D6">
        <w:rPr>
          <w:rFonts w:ascii="Arial" w:hAnsi="Arial" w:cs="Arial"/>
          <w:sz w:val="24"/>
          <w:szCs w:val="24"/>
        </w:rPr>
        <w:t xml:space="preserve"> 1992 NR 70 (HC); </w:t>
      </w:r>
      <w:r w:rsidR="001820D6" w:rsidRPr="001820D6">
        <w:rPr>
          <w:rFonts w:ascii="Arial" w:hAnsi="Arial" w:cs="Arial"/>
          <w:i/>
          <w:sz w:val="24"/>
          <w:szCs w:val="24"/>
        </w:rPr>
        <w:t>Reuter v Namibia Breweries Ltd</w:t>
      </w:r>
      <w:r w:rsidR="001820D6">
        <w:rPr>
          <w:rFonts w:ascii="Arial" w:hAnsi="Arial" w:cs="Arial"/>
          <w:sz w:val="24"/>
          <w:szCs w:val="24"/>
        </w:rPr>
        <w:t xml:space="preserve"> Case No. HC-MD-LAB-APP-AAA-2018-00008 [2018] NAHCMD 20 </w:t>
      </w:r>
      <w:r w:rsidR="00F2045D">
        <w:rPr>
          <w:rFonts w:ascii="Arial" w:hAnsi="Arial" w:cs="Arial"/>
          <w:sz w:val="24"/>
          <w:szCs w:val="24"/>
        </w:rPr>
        <w:t>(8</w:t>
      </w:r>
      <w:r w:rsidR="001820D6">
        <w:rPr>
          <w:rFonts w:ascii="Arial" w:hAnsi="Arial" w:cs="Arial"/>
          <w:sz w:val="24"/>
          <w:szCs w:val="24"/>
        </w:rPr>
        <w:t xml:space="preserve"> August 2018))</w:t>
      </w:r>
      <w:r w:rsidR="007A7C65">
        <w:rPr>
          <w:rFonts w:ascii="Arial" w:hAnsi="Arial" w:cs="Arial"/>
          <w:sz w:val="24"/>
          <w:szCs w:val="24"/>
        </w:rPr>
        <w:t xml:space="preserve">. Furthermore, in order to respond to appellant, as Mr Kadhila submitted, the fact that something has not been mentioned by the Board and the Appeal </w:t>
      </w:r>
      <w:r w:rsidR="00F51996">
        <w:rPr>
          <w:rFonts w:ascii="Arial" w:hAnsi="Arial" w:cs="Arial"/>
          <w:sz w:val="24"/>
          <w:szCs w:val="24"/>
        </w:rPr>
        <w:t xml:space="preserve">Board </w:t>
      </w:r>
      <w:r w:rsidR="007A7C65">
        <w:rPr>
          <w:rFonts w:ascii="Arial" w:hAnsi="Arial" w:cs="Arial"/>
          <w:sz w:val="24"/>
          <w:szCs w:val="24"/>
        </w:rPr>
        <w:t xml:space="preserve">does not mean that they were not considered. </w:t>
      </w:r>
      <w:r w:rsidR="001820D6">
        <w:rPr>
          <w:rFonts w:ascii="Arial" w:hAnsi="Arial" w:cs="Arial"/>
          <w:sz w:val="24"/>
          <w:szCs w:val="24"/>
        </w:rPr>
        <w:t>(</w:t>
      </w:r>
      <w:r w:rsidR="007A7C65" w:rsidRPr="0006369C">
        <w:rPr>
          <w:rFonts w:ascii="Arial" w:hAnsi="Arial" w:cs="Arial"/>
          <w:i/>
          <w:sz w:val="24"/>
          <w:szCs w:val="24"/>
        </w:rPr>
        <w:t>R v Dhlumayo</w:t>
      </w:r>
      <w:r w:rsidR="007A7C65">
        <w:rPr>
          <w:rFonts w:ascii="Arial" w:hAnsi="Arial" w:cs="Arial"/>
          <w:sz w:val="24"/>
          <w:szCs w:val="24"/>
        </w:rPr>
        <w:t xml:space="preserve"> 1948</w:t>
      </w:r>
      <w:r w:rsidR="001820D6">
        <w:rPr>
          <w:rFonts w:ascii="Arial" w:hAnsi="Arial" w:cs="Arial"/>
          <w:sz w:val="24"/>
          <w:szCs w:val="24"/>
        </w:rPr>
        <w:t xml:space="preserve"> (2) SA 677 (A))</w:t>
      </w:r>
    </w:p>
    <w:p w:rsidR="009A2715" w:rsidRDefault="009A2715" w:rsidP="00F2045D">
      <w:pPr>
        <w:spacing w:after="0" w:line="360" w:lineRule="auto"/>
        <w:jc w:val="both"/>
        <w:rPr>
          <w:rFonts w:ascii="Arial" w:hAnsi="Arial" w:cs="Arial"/>
          <w:sz w:val="24"/>
          <w:szCs w:val="24"/>
        </w:rPr>
      </w:pPr>
    </w:p>
    <w:p w:rsidR="00CC7E1A" w:rsidRDefault="006830A5" w:rsidP="00F2045D">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06369C">
        <w:rPr>
          <w:rFonts w:ascii="Arial" w:hAnsi="Arial" w:cs="Arial"/>
          <w:sz w:val="24"/>
          <w:szCs w:val="24"/>
        </w:rPr>
        <w:t>I have carefully considered the record of proceedings before the Board and those before the</w:t>
      </w:r>
      <w:r w:rsidR="001820D6">
        <w:rPr>
          <w:rFonts w:ascii="Arial" w:hAnsi="Arial" w:cs="Arial"/>
          <w:sz w:val="24"/>
          <w:szCs w:val="24"/>
        </w:rPr>
        <w:t xml:space="preserve"> Appeal</w:t>
      </w:r>
      <w:r w:rsidR="0006369C">
        <w:rPr>
          <w:rFonts w:ascii="Arial" w:hAnsi="Arial" w:cs="Arial"/>
          <w:sz w:val="24"/>
          <w:szCs w:val="24"/>
        </w:rPr>
        <w:t xml:space="preserve"> Board. I have also taken into account the fact that the appellant is a lay litigant. Having done all that and having applied</w:t>
      </w:r>
      <w:r w:rsidR="001820D6">
        <w:rPr>
          <w:rFonts w:ascii="Arial" w:hAnsi="Arial" w:cs="Arial"/>
          <w:sz w:val="24"/>
          <w:szCs w:val="24"/>
        </w:rPr>
        <w:t xml:space="preserve"> </w:t>
      </w:r>
      <w:r w:rsidR="001820D6" w:rsidRPr="001820D6">
        <w:rPr>
          <w:rFonts w:ascii="Arial" w:hAnsi="Arial" w:cs="Arial"/>
          <w:i/>
          <w:sz w:val="24"/>
          <w:szCs w:val="24"/>
        </w:rPr>
        <w:t>S v Simon</w:t>
      </w:r>
      <w:r w:rsidR="001820D6">
        <w:rPr>
          <w:rFonts w:ascii="Arial" w:hAnsi="Arial" w:cs="Arial"/>
          <w:sz w:val="24"/>
          <w:szCs w:val="24"/>
        </w:rPr>
        <w:t>; and</w:t>
      </w:r>
      <w:r w:rsidR="0006369C">
        <w:rPr>
          <w:rFonts w:ascii="Arial" w:hAnsi="Arial" w:cs="Arial"/>
          <w:sz w:val="24"/>
          <w:szCs w:val="24"/>
        </w:rPr>
        <w:t xml:space="preserve"> </w:t>
      </w:r>
      <w:r w:rsidR="0006369C" w:rsidRPr="0006369C">
        <w:rPr>
          <w:rFonts w:ascii="Arial" w:hAnsi="Arial" w:cs="Arial"/>
          <w:i/>
          <w:sz w:val="24"/>
          <w:szCs w:val="24"/>
        </w:rPr>
        <w:t>Paweni</w:t>
      </w:r>
      <w:r w:rsidR="0006369C">
        <w:rPr>
          <w:rFonts w:ascii="Arial" w:hAnsi="Arial" w:cs="Arial"/>
          <w:sz w:val="24"/>
          <w:szCs w:val="24"/>
        </w:rPr>
        <w:t xml:space="preserve">, </w:t>
      </w:r>
      <w:r w:rsidR="00F51996">
        <w:rPr>
          <w:rFonts w:ascii="Arial" w:hAnsi="Arial" w:cs="Arial"/>
          <w:sz w:val="24"/>
          <w:szCs w:val="24"/>
        </w:rPr>
        <w:t>I come</w:t>
      </w:r>
      <w:r w:rsidR="0006369C">
        <w:rPr>
          <w:rFonts w:ascii="Arial" w:hAnsi="Arial" w:cs="Arial"/>
          <w:sz w:val="24"/>
          <w:szCs w:val="24"/>
        </w:rPr>
        <w:t xml:space="preserve"> to the inexorable and reasonable conclusion that the appeal has no merit; and it should fail, and it fails.</w:t>
      </w:r>
    </w:p>
    <w:p w:rsidR="009A2715" w:rsidRPr="008C3341" w:rsidRDefault="00CC7E1A" w:rsidP="00F2045D">
      <w:pPr>
        <w:spacing w:after="0" w:line="360" w:lineRule="auto"/>
        <w:jc w:val="both"/>
        <w:rPr>
          <w:rFonts w:ascii="Arial" w:eastAsia="Times New Roman" w:hAnsi="Arial" w:cs="Arial"/>
          <w:b/>
          <w:lang w:val="en-ZA"/>
        </w:rPr>
      </w:pPr>
      <w:r w:rsidRPr="008C3341">
        <w:rPr>
          <w:rFonts w:ascii="Arial" w:eastAsia="Times New Roman" w:hAnsi="Arial" w:cs="Arial"/>
          <w:b/>
          <w:lang w:val="en-ZA"/>
        </w:rPr>
        <w:t xml:space="preserve"> </w:t>
      </w:r>
    </w:p>
    <w:p w:rsidR="00F96950" w:rsidRDefault="006830A5" w:rsidP="00F2045D">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06369C">
        <w:rPr>
          <w:rFonts w:ascii="Arial" w:hAnsi="Arial" w:cs="Arial"/>
          <w:sz w:val="24"/>
          <w:szCs w:val="24"/>
        </w:rPr>
        <w:t>Based on these reasons, I order as follows:</w:t>
      </w:r>
    </w:p>
    <w:p w:rsidR="00641D96" w:rsidRPr="00AA2E7D" w:rsidRDefault="00641D96" w:rsidP="00F2045D">
      <w:pPr>
        <w:spacing w:after="0" w:line="360" w:lineRule="auto"/>
        <w:jc w:val="both"/>
        <w:rPr>
          <w:rFonts w:ascii="Arial" w:hAnsi="Arial" w:cs="Arial"/>
          <w:sz w:val="24"/>
          <w:szCs w:val="24"/>
          <w:u w:val="single"/>
        </w:rPr>
      </w:pPr>
    </w:p>
    <w:p w:rsidR="00551F44" w:rsidRPr="00AA2E7D" w:rsidRDefault="0006369C" w:rsidP="00F2045D">
      <w:pPr>
        <w:pStyle w:val="ListParagraph"/>
        <w:numPr>
          <w:ilvl w:val="0"/>
          <w:numId w:val="9"/>
        </w:numPr>
        <w:spacing w:after="0" w:line="360" w:lineRule="auto"/>
        <w:rPr>
          <w:rFonts w:ascii="Arial" w:hAnsi="Arial" w:cs="Arial"/>
          <w:sz w:val="24"/>
          <w:szCs w:val="24"/>
        </w:rPr>
      </w:pPr>
      <w:r w:rsidRPr="00AA2E7D">
        <w:rPr>
          <w:rFonts w:ascii="Arial" w:hAnsi="Arial" w:cs="Arial"/>
          <w:sz w:val="24"/>
          <w:szCs w:val="24"/>
        </w:rPr>
        <w:t>The appeal is dismissed.</w:t>
      </w:r>
    </w:p>
    <w:p w:rsidR="0006369C" w:rsidRDefault="0006369C" w:rsidP="00F2045D">
      <w:pPr>
        <w:pStyle w:val="ListParagraph"/>
        <w:numPr>
          <w:ilvl w:val="0"/>
          <w:numId w:val="9"/>
        </w:numPr>
        <w:spacing w:after="0" w:line="360" w:lineRule="auto"/>
        <w:rPr>
          <w:rFonts w:ascii="Arial" w:hAnsi="Arial" w:cs="Arial"/>
          <w:sz w:val="24"/>
          <w:szCs w:val="24"/>
        </w:rPr>
      </w:pPr>
      <w:r>
        <w:rPr>
          <w:rFonts w:ascii="Arial" w:hAnsi="Arial" w:cs="Arial"/>
          <w:sz w:val="24"/>
          <w:szCs w:val="24"/>
        </w:rPr>
        <w:t>There is</w:t>
      </w:r>
      <w:r w:rsidR="001820D6">
        <w:rPr>
          <w:rFonts w:ascii="Arial" w:hAnsi="Arial" w:cs="Arial"/>
          <w:sz w:val="24"/>
          <w:szCs w:val="24"/>
        </w:rPr>
        <w:t xml:space="preserve"> no</w:t>
      </w:r>
      <w:r>
        <w:rPr>
          <w:rFonts w:ascii="Arial" w:hAnsi="Arial" w:cs="Arial"/>
          <w:sz w:val="24"/>
          <w:szCs w:val="24"/>
        </w:rPr>
        <w:t xml:space="preserve"> order as to costs.</w:t>
      </w:r>
    </w:p>
    <w:p w:rsidR="007A46C0" w:rsidRDefault="007A46C0" w:rsidP="00F2045D">
      <w:pPr>
        <w:pStyle w:val="ListParagraph"/>
        <w:numPr>
          <w:ilvl w:val="0"/>
          <w:numId w:val="9"/>
        </w:numPr>
        <w:spacing w:after="0" w:line="360" w:lineRule="auto"/>
        <w:contextualSpacing w:val="0"/>
        <w:jc w:val="both"/>
        <w:rPr>
          <w:rFonts w:ascii="Arial" w:eastAsia="Times New Roman" w:hAnsi="Arial" w:cs="Arial"/>
          <w:sz w:val="24"/>
          <w:szCs w:val="24"/>
        </w:rPr>
      </w:pPr>
      <w:r>
        <w:rPr>
          <w:rFonts w:ascii="Arial" w:hAnsi="Arial" w:cs="Arial"/>
          <w:sz w:val="24"/>
          <w:szCs w:val="24"/>
        </w:rPr>
        <w:t>The matter is considered finalized and is removed from the roll.</w:t>
      </w:r>
    </w:p>
    <w:p w:rsidR="0006369C" w:rsidRDefault="0006369C" w:rsidP="00F2045D">
      <w:pPr>
        <w:spacing w:after="0" w:line="360" w:lineRule="auto"/>
        <w:jc w:val="right"/>
        <w:rPr>
          <w:rFonts w:ascii="Arial" w:hAnsi="Arial" w:cs="Arial"/>
          <w:sz w:val="24"/>
          <w:szCs w:val="24"/>
        </w:rPr>
      </w:pPr>
    </w:p>
    <w:p w:rsidR="0006369C" w:rsidRDefault="0006369C" w:rsidP="00F2045D">
      <w:pPr>
        <w:spacing w:after="0" w:line="360" w:lineRule="auto"/>
        <w:jc w:val="right"/>
        <w:rPr>
          <w:rFonts w:ascii="Arial" w:hAnsi="Arial" w:cs="Arial"/>
          <w:sz w:val="24"/>
          <w:szCs w:val="24"/>
        </w:rPr>
      </w:pPr>
    </w:p>
    <w:p w:rsidR="0006369C" w:rsidRDefault="0006369C" w:rsidP="00F2045D">
      <w:pPr>
        <w:spacing w:after="0" w:line="360" w:lineRule="auto"/>
        <w:jc w:val="right"/>
        <w:rPr>
          <w:rFonts w:ascii="Arial" w:hAnsi="Arial" w:cs="Arial"/>
          <w:sz w:val="24"/>
          <w:szCs w:val="24"/>
        </w:rPr>
      </w:pPr>
    </w:p>
    <w:p w:rsidR="00187AB6" w:rsidRPr="001F2A65" w:rsidRDefault="00187AB6" w:rsidP="00F2045D">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F2045D">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F2045D">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0F2A0F" w:rsidRDefault="000F2A0F" w:rsidP="00F2045D">
      <w:pPr>
        <w:spacing w:after="0" w:line="360" w:lineRule="auto"/>
        <w:jc w:val="right"/>
        <w:rPr>
          <w:rFonts w:ascii="Arial" w:hAnsi="Arial" w:cs="Arial"/>
          <w:sz w:val="24"/>
          <w:szCs w:val="24"/>
        </w:rPr>
      </w:pPr>
    </w:p>
    <w:p w:rsidR="000F2A0F" w:rsidRDefault="000F2A0F" w:rsidP="00F2045D">
      <w:pPr>
        <w:spacing w:after="0" w:line="360" w:lineRule="auto"/>
        <w:jc w:val="right"/>
        <w:rPr>
          <w:rFonts w:ascii="Arial" w:hAnsi="Arial" w:cs="Arial"/>
          <w:sz w:val="24"/>
          <w:szCs w:val="24"/>
        </w:rPr>
      </w:pPr>
    </w:p>
    <w:p w:rsidR="0006369C" w:rsidRDefault="0006369C" w:rsidP="00F2045D">
      <w:pPr>
        <w:spacing w:after="0" w:line="360" w:lineRule="auto"/>
        <w:jc w:val="right"/>
        <w:rPr>
          <w:rFonts w:ascii="Arial" w:hAnsi="Arial" w:cs="Arial"/>
          <w:sz w:val="24"/>
          <w:szCs w:val="24"/>
        </w:rPr>
      </w:pPr>
    </w:p>
    <w:p w:rsidR="0006369C" w:rsidRDefault="0006369C" w:rsidP="00F2045D">
      <w:pPr>
        <w:spacing w:after="0" w:line="360" w:lineRule="auto"/>
        <w:jc w:val="right"/>
        <w:rPr>
          <w:rFonts w:ascii="Arial" w:hAnsi="Arial" w:cs="Arial"/>
          <w:sz w:val="24"/>
          <w:szCs w:val="24"/>
        </w:rPr>
      </w:pPr>
    </w:p>
    <w:p w:rsidR="0006369C" w:rsidRDefault="0006369C" w:rsidP="00F2045D">
      <w:pPr>
        <w:spacing w:after="0" w:line="360" w:lineRule="auto"/>
        <w:jc w:val="right"/>
        <w:rPr>
          <w:rFonts w:ascii="Arial" w:hAnsi="Arial" w:cs="Arial"/>
          <w:sz w:val="24"/>
          <w:szCs w:val="24"/>
        </w:rPr>
      </w:pPr>
    </w:p>
    <w:p w:rsidR="0006369C" w:rsidRDefault="0006369C" w:rsidP="00F2045D">
      <w:pPr>
        <w:spacing w:after="0" w:line="360" w:lineRule="auto"/>
        <w:rPr>
          <w:rFonts w:ascii="Arial" w:hAnsi="Arial" w:cs="Arial"/>
          <w:sz w:val="24"/>
          <w:szCs w:val="24"/>
        </w:rPr>
      </w:pPr>
    </w:p>
    <w:p w:rsidR="00F2045D" w:rsidRDefault="00F2045D">
      <w:pPr>
        <w:spacing w:after="160" w:line="259" w:lineRule="auto"/>
        <w:rPr>
          <w:rFonts w:ascii="Arial" w:hAnsi="Arial" w:cs="Arial"/>
          <w:sz w:val="24"/>
          <w:szCs w:val="24"/>
        </w:rPr>
      </w:pPr>
      <w:r>
        <w:rPr>
          <w:rFonts w:ascii="Arial" w:hAnsi="Arial" w:cs="Arial"/>
          <w:sz w:val="24"/>
          <w:szCs w:val="24"/>
        </w:rPr>
        <w:br w:type="page"/>
      </w:r>
    </w:p>
    <w:p w:rsidR="00601D7C" w:rsidRDefault="00601D7C" w:rsidP="00F2045D">
      <w:pPr>
        <w:spacing w:after="0" w:line="360" w:lineRule="auto"/>
        <w:rPr>
          <w:rFonts w:ascii="Arial" w:hAnsi="Arial" w:cs="Arial"/>
          <w:sz w:val="24"/>
          <w:szCs w:val="24"/>
        </w:rPr>
      </w:pPr>
      <w:r>
        <w:rPr>
          <w:rFonts w:ascii="Arial" w:hAnsi="Arial" w:cs="Arial"/>
          <w:sz w:val="24"/>
          <w:szCs w:val="24"/>
        </w:rPr>
        <w:lastRenderedPageBreak/>
        <w:t>APPEARANCES:</w:t>
      </w:r>
    </w:p>
    <w:p w:rsidR="00601D7C" w:rsidRDefault="00601D7C" w:rsidP="00F2045D">
      <w:pPr>
        <w:spacing w:after="0" w:line="360" w:lineRule="auto"/>
        <w:rPr>
          <w:rFonts w:ascii="Arial" w:hAnsi="Arial" w:cs="Arial"/>
          <w:sz w:val="24"/>
          <w:szCs w:val="24"/>
        </w:rPr>
      </w:pPr>
    </w:p>
    <w:p w:rsidR="00601D7C" w:rsidRDefault="00B16BC4" w:rsidP="00F2045D">
      <w:pPr>
        <w:spacing w:after="0" w:line="360" w:lineRule="auto"/>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sidR="00F2045D">
        <w:rPr>
          <w:rFonts w:ascii="Arial" w:hAnsi="Arial" w:cs="Arial"/>
          <w:sz w:val="24"/>
          <w:szCs w:val="24"/>
        </w:rPr>
        <w:tab/>
      </w:r>
      <w:r w:rsidR="0006369C">
        <w:rPr>
          <w:rFonts w:ascii="Arial" w:hAnsi="Arial" w:cs="Arial"/>
          <w:sz w:val="24"/>
          <w:szCs w:val="24"/>
        </w:rPr>
        <w:t>M KAMUPO</w:t>
      </w:r>
    </w:p>
    <w:p w:rsidR="00601D7C" w:rsidRDefault="00B16BC4" w:rsidP="00F2045D">
      <w:pPr>
        <w:spacing w:after="0" w:line="360" w:lineRule="auto"/>
        <w:ind w:left="3600" w:firstLine="720"/>
        <w:rPr>
          <w:rFonts w:ascii="Arial" w:hAnsi="Arial" w:cs="Arial"/>
          <w:sz w:val="24"/>
          <w:szCs w:val="24"/>
        </w:rPr>
      </w:pPr>
      <w:r>
        <w:rPr>
          <w:rFonts w:ascii="Arial" w:hAnsi="Arial" w:cs="Arial"/>
          <w:sz w:val="24"/>
          <w:szCs w:val="24"/>
        </w:rPr>
        <w:t>In person</w:t>
      </w:r>
    </w:p>
    <w:p w:rsidR="00601D7C" w:rsidRDefault="00601D7C" w:rsidP="00F2045D">
      <w:pPr>
        <w:spacing w:after="0" w:line="360" w:lineRule="auto"/>
        <w:rPr>
          <w:rFonts w:ascii="Arial" w:hAnsi="Arial" w:cs="Arial"/>
          <w:sz w:val="24"/>
          <w:szCs w:val="24"/>
        </w:rPr>
      </w:pPr>
    </w:p>
    <w:p w:rsidR="00601D7C" w:rsidRDefault="00B16BC4" w:rsidP="00F2045D">
      <w:pPr>
        <w:spacing w:after="0" w:line="360" w:lineRule="auto"/>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F2045D">
        <w:rPr>
          <w:rFonts w:ascii="Arial" w:hAnsi="Arial" w:cs="Arial"/>
          <w:sz w:val="24"/>
          <w:szCs w:val="24"/>
        </w:rPr>
        <w:tab/>
      </w:r>
      <w:r>
        <w:rPr>
          <w:rFonts w:ascii="Arial" w:hAnsi="Arial" w:cs="Arial"/>
          <w:sz w:val="24"/>
          <w:szCs w:val="24"/>
        </w:rPr>
        <w:t>F Kadhila</w:t>
      </w:r>
    </w:p>
    <w:p w:rsidR="00601D7C" w:rsidRPr="007E6A0E" w:rsidRDefault="00B16BC4" w:rsidP="00F2045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01D7C">
        <w:rPr>
          <w:rFonts w:ascii="Arial" w:hAnsi="Arial" w:cs="Arial"/>
          <w:sz w:val="24"/>
          <w:szCs w:val="24"/>
        </w:rPr>
        <w:tab/>
      </w:r>
      <w:r w:rsidR="00601D7C">
        <w:rPr>
          <w:rFonts w:ascii="Arial" w:hAnsi="Arial" w:cs="Arial"/>
          <w:sz w:val="24"/>
          <w:szCs w:val="24"/>
        </w:rPr>
        <w:tab/>
      </w:r>
      <w:r w:rsidR="00601D7C">
        <w:rPr>
          <w:rFonts w:ascii="Arial" w:hAnsi="Arial" w:cs="Arial"/>
          <w:sz w:val="24"/>
          <w:szCs w:val="24"/>
        </w:rPr>
        <w:tab/>
      </w:r>
      <w:r w:rsidR="00F2045D">
        <w:rPr>
          <w:rFonts w:ascii="Arial" w:hAnsi="Arial" w:cs="Arial"/>
          <w:sz w:val="24"/>
          <w:szCs w:val="24"/>
        </w:rPr>
        <w:tab/>
      </w:r>
      <w:r w:rsidR="00601D7C">
        <w:rPr>
          <w:rFonts w:ascii="Arial" w:hAnsi="Arial" w:cs="Arial"/>
          <w:sz w:val="24"/>
          <w:szCs w:val="24"/>
        </w:rPr>
        <w:t xml:space="preserve">Of </w:t>
      </w:r>
      <w:r>
        <w:rPr>
          <w:rFonts w:ascii="Arial" w:hAnsi="Arial" w:cs="Arial"/>
          <w:sz w:val="24"/>
          <w:szCs w:val="24"/>
        </w:rPr>
        <w:t>Government Attorneys</w:t>
      </w:r>
      <w:r w:rsidR="00601D7C">
        <w:rPr>
          <w:rFonts w:ascii="Arial" w:hAnsi="Arial" w:cs="Arial"/>
          <w:sz w:val="24"/>
          <w:szCs w:val="24"/>
        </w:rPr>
        <w:t>, Windhoek</w:t>
      </w:r>
    </w:p>
    <w:p w:rsidR="00601D7C" w:rsidRPr="00601D7C" w:rsidRDefault="00601D7C" w:rsidP="00F2045D">
      <w:pPr>
        <w:spacing w:after="0" w:line="360" w:lineRule="auto"/>
        <w:rPr>
          <w:rFonts w:ascii="Arial" w:hAnsi="Arial" w:cs="Arial"/>
          <w:sz w:val="24"/>
          <w:szCs w:val="24"/>
        </w:rPr>
      </w:pPr>
    </w:p>
    <w:sectPr w:rsidR="00601D7C" w:rsidRPr="00601D7C" w:rsidSect="00F2045D">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A3" w:rsidRDefault="00F944A3" w:rsidP="000B30D9">
      <w:pPr>
        <w:spacing w:after="0" w:line="240" w:lineRule="auto"/>
      </w:pPr>
      <w:r>
        <w:separator/>
      </w:r>
    </w:p>
  </w:endnote>
  <w:endnote w:type="continuationSeparator" w:id="0">
    <w:p w:rsidR="00F944A3" w:rsidRDefault="00F944A3"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D" w:rsidRDefault="00F3352D">
    <w:pPr>
      <w:pStyle w:val="Footer"/>
      <w:jc w:val="right"/>
    </w:pPr>
  </w:p>
  <w:p w:rsidR="00F3352D" w:rsidRDefault="00F3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A3" w:rsidRDefault="00F944A3" w:rsidP="000B30D9">
      <w:pPr>
        <w:spacing w:after="0" w:line="240" w:lineRule="auto"/>
      </w:pPr>
      <w:r>
        <w:separator/>
      </w:r>
    </w:p>
  </w:footnote>
  <w:footnote w:type="continuationSeparator" w:id="0">
    <w:p w:rsidR="00F944A3" w:rsidRDefault="00F944A3"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F3352D" w:rsidRDefault="00F3352D">
        <w:pPr>
          <w:pStyle w:val="Header"/>
          <w:jc w:val="right"/>
        </w:pPr>
        <w:r>
          <w:fldChar w:fldCharType="begin"/>
        </w:r>
        <w:r>
          <w:instrText xml:space="preserve"> PAGE   \* MERGEFORMAT </w:instrText>
        </w:r>
        <w:r>
          <w:fldChar w:fldCharType="separate"/>
        </w:r>
        <w:r w:rsidR="006E150E">
          <w:rPr>
            <w:noProof/>
          </w:rPr>
          <w:t>5</w:t>
        </w:r>
        <w:r>
          <w:rPr>
            <w:noProof/>
          </w:rPr>
          <w:fldChar w:fldCharType="end"/>
        </w:r>
      </w:p>
    </w:sdtContent>
  </w:sdt>
  <w:p w:rsidR="00F3352D" w:rsidRDefault="00F3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5B9"/>
    <w:multiLevelType w:val="hybridMultilevel"/>
    <w:tmpl w:val="F0D482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01108F1"/>
    <w:multiLevelType w:val="hybridMultilevel"/>
    <w:tmpl w:val="810AD9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01BB8"/>
    <w:multiLevelType w:val="hybridMultilevel"/>
    <w:tmpl w:val="6B62F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8C71C54"/>
    <w:multiLevelType w:val="hybridMultilevel"/>
    <w:tmpl w:val="23549B0A"/>
    <w:lvl w:ilvl="0" w:tplc="65F4D06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374E3C"/>
    <w:multiLevelType w:val="hybridMultilevel"/>
    <w:tmpl w:val="8F7C26BA"/>
    <w:lvl w:ilvl="0" w:tplc="CB2602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3"/>
  </w:num>
  <w:num w:numId="2">
    <w:abstractNumId w:val="1"/>
  </w:num>
  <w:num w:numId="3">
    <w:abstractNumId w:val="6"/>
  </w:num>
  <w:num w:numId="4">
    <w:abstractNumId w:val="9"/>
  </w:num>
  <w:num w:numId="5">
    <w:abstractNumId w:val="4"/>
  </w:num>
  <w:num w:numId="6">
    <w:abstractNumId w:val="0"/>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171E1"/>
    <w:rsid w:val="00032A54"/>
    <w:rsid w:val="00041105"/>
    <w:rsid w:val="00042E05"/>
    <w:rsid w:val="000455CD"/>
    <w:rsid w:val="0006369C"/>
    <w:rsid w:val="00067267"/>
    <w:rsid w:val="00075ECD"/>
    <w:rsid w:val="00075FE7"/>
    <w:rsid w:val="00077D57"/>
    <w:rsid w:val="000836FC"/>
    <w:rsid w:val="000A094E"/>
    <w:rsid w:val="000A6908"/>
    <w:rsid w:val="000A76B3"/>
    <w:rsid w:val="000B2D62"/>
    <w:rsid w:val="000B30D9"/>
    <w:rsid w:val="000B7905"/>
    <w:rsid w:val="000C64B7"/>
    <w:rsid w:val="000F2A0F"/>
    <w:rsid w:val="000F6403"/>
    <w:rsid w:val="00100E88"/>
    <w:rsid w:val="00100F2C"/>
    <w:rsid w:val="00115BBF"/>
    <w:rsid w:val="0012127E"/>
    <w:rsid w:val="00124FF0"/>
    <w:rsid w:val="00126085"/>
    <w:rsid w:val="001277FD"/>
    <w:rsid w:val="00131BDC"/>
    <w:rsid w:val="00156BFF"/>
    <w:rsid w:val="00162141"/>
    <w:rsid w:val="00165A6B"/>
    <w:rsid w:val="00165C00"/>
    <w:rsid w:val="00170845"/>
    <w:rsid w:val="001820D6"/>
    <w:rsid w:val="001826C4"/>
    <w:rsid w:val="00183B8E"/>
    <w:rsid w:val="00184CEE"/>
    <w:rsid w:val="00187AB6"/>
    <w:rsid w:val="00197005"/>
    <w:rsid w:val="001A4D94"/>
    <w:rsid w:val="001A61DD"/>
    <w:rsid w:val="001B0FA9"/>
    <w:rsid w:val="001B51CF"/>
    <w:rsid w:val="001D3AB4"/>
    <w:rsid w:val="001F7368"/>
    <w:rsid w:val="002019E5"/>
    <w:rsid w:val="0021125E"/>
    <w:rsid w:val="0021707A"/>
    <w:rsid w:val="00221B23"/>
    <w:rsid w:val="00224470"/>
    <w:rsid w:val="00240E07"/>
    <w:rsid w:val="00243041"/>
    <w:rsid w:val="00247320"/>
    <w:rsid w:val="00256D64"/>
    <w:rsid w:val="00272286"/>
    <w:rsid w:val="002768EB"/>
    <w:rsid w:val="00284BB5"/>
    <w:rsid w:val="00285954"/>
    <w:rsid w:val="00296986"/>
    <w:rsid w:val="002A3D01"/>
    <w:rsid w:val="002A496B"/>
    <w:rsid w:val="002B0E22"/>
    <w:rsid w:val="002B6C0E"/>
    <w:rsid w:val="002C0AAE"/>
    <w:rsid w:val="002C1BB8"/>
    <w:rsid w:val="002E3A05"/>
    <w:rsid w:val="00302DF6"/>
    <w:rsid w:val="00302DFD"/>
    <w:rsid w:val="003066D0"/>
    <w:rsid w:val="00312052"/>
    <w:rsid w:val="00323FFF"/>
    <w:rsid w:val="00334C5C"/>
    <w:rsid w:val="00341B40"/>
    <w:rsid w:val="00343835"/>
    <w:rsid w:val="00347095"/>
    <w:rsid w:val="00352E80"/>
    <w:rsid w:val="00360672"/>
    <w:rsid w:val="003661EA"/>
    <w:rsid w:val="00383BC1"/>
    <w:rsid w:val="003945A6"/>
    <w:rsid w:val="003A7693"/>
    <w:rsid w:val="003C00E4"/>
    <w:rsid w:val="003C3402"/>
    <w:rsid w:val="003C6664"/>
    <w:rsid w:val="003D1B6C"/>
    <w:rsid w:val="003D6314"/>
    <w:rsid w:val="003E7E76"/>
    <w:rsid w:val="003F514B"/>
    <w:rsid w:val="00422CCF"/>
    <w:rsid w:val="00422DB0"/>
    <w:rsid w:val="004423FE"/>
    <w:rsid w:val="00471994"/>
    <w:rsid w:val="00473934"/>
    <w:rsid w:val="00480AC2"/>
    <w:rsid w:val="00482A7A"/>
    <w:rsid w:val="004A13CA"/>
    <w:rsid w:val="004A6CEC"/>
    <w:rsid w:val="004D0DFE"/>
    <w:rsid w:val="004D3D38"/>
    <w:rsid w:val="004D4475"/>
    <w:rsid w:val="004D5B20"/>
    <w:rsid w:val="004D757D"/>
    <w:rsid w:val="004F2F6C"/>
    <w:rsid w:val="005011BB"/>
    <w:rsid w:val="00502430"/>
    <w:rsid w:val="005070A4"/>
    <w:rsid w:val="00515F32"/>
    <w:rsid w:val="005201F4"/>
    <w:rsid w:val="0052075A"/>
    <w:rsid w:val="005224E2"/>
    <w:rsid w:val="005238B3"/>
    <w:rsid w:val="0053139D"/>
    <w:rsid w:val="00537423"/>
    <w:rsid w:val="00546BAC"/>
    <w:rsid w:val="00551F44"/>
    <w:rsid w:val="0055290F"/>
    <w:rsid w:val="00557794"/>
    <w:rsid w:val="00563142"/>
    <w:rsid w:val="00565CA4"/>
    <w:rsid w:val="00574E74"/>
    <w:rsid w:val="00582D2F"/>
    <w:rsid w:val="00585B26"/>
    <w:rsid w:val="00586349"/>
    <w:rsid w:val="00592398"/>
    <w:rsid w:val="005C2DB9"/>
    <w:rsid w:val="005C36FC"/>
    <w:rsid w:val="005C4C9A"/>
    <w:rsid w:val="005C4D1B"/>
    <w:rsid w:val="005C68FB"/>
    <w:rsid w:val="005C695E"/>
    <w:rsid w:val="005D3016"/>
    <w:rsid w:val="005E11AB"/>
    <w:rsid w:val="005F543E"/>
    <w:rsid w:val="00601D7C"/>
    <w:rsid w:val="00602D4B"/>
    <w:rsid w:val="00611C38"/>
    <w:rsid w:val="00612FF1"/>
    <w:rsid w:val="00623EC1"/>
    <w:rsid w:val="00624AFE"/>
    <w:rsid w:val="00627BE2"/>
    <w:rsid w:val="0063255F"/>
    <w:rsid w:val="00641D96"/>
    <w:rsid w:val="006510D0"/>
    <w:rsid w:val="00656ECB"/>
    <w:rsid w:val="00657C20"/>
    <w:rsid w:val="00676522"/>
    <w:rsid w:val="006830A5"/>
    <w:rsid w:val="006A01DB"/>
    <w:rsid w:val="006A4B95"/>
    <w:rsid w:val="006C3401"/>
    <w:rsid w:val="006C59EB"/>
    <w:rsid w:val="006D58B4"/>
    <w:rsid w:val="006E150E"/>
    <w:rsid w:val="006F590A"/>
    <w:rsid w:val="006F788D"/>
    <w:rsid w:val="00701A2A"/>
    <w:rsid w:val="00707E77"/>
    <w:rsid w:val="00712E10"/>
    <w:rsid w:val="00716CAC"/>
    <w:rsid w:val="0072248E"/>
    <w:rsid w:val="00727F91"/>
    <w:rsid w:val="007327AF"/>
    <w:rsid w:val="0074239F"/>
    <w:rsid w:val="00747F2E"/>
    <w:rsid w:val="007578F9"/>
    <w:rsid w:val="00762E19"/>
    <w:rsid w:val="00773526"/>
    <w:rsid w:val="00794676"/>
    <w:rsid w:val="007A46C0"/>
    <w:rsid w:val="007A5903"/>
    <w:rsid w:val="007A789B"/>
    <w:rsid w:val="007A7C65"/>
    <w:rsid w:val="007A7E67"/>
    <w:rsid w:val="007C43C9"/>
    <w:rsid w:val="007C769F"/>
    <w:rsid w:val="007F6724"/>
    <w:rsid w:val="00804FDD"/>
    <w:rsid w:val="008055F7"/>
    <w:rsid w:val="0081343B"/>
    <w:rsid w:val="00815B70"/>
    <w:rsid w:val="0082313F"/>
    <w:rsid w:val="00832730"/>
    <w:rsid w:val="00836A04"/>
    <w:rsid w:val="00851B30"/>
    <w:rsid w:val="00877365"/>
    <w:rsid w:val="008879AC"/>
    <w:rsid w:val="00895F3D"/>
    <w:rsid w:val="008B38D0"/>
    <w:rsid w:val="008C1C2C"/>
    <w:rsid w:val="008C3341"/>
    <w:rsid w:val="008C4051"/>
    <w:rsid w:val="008D0F02"/>
    <w:rsid w:val="008D14EC"/>
    <w:rsid w:val="008E25F2"/>
    <w:rsid w:val="008F31A6"/>
    <w:rsid w:val="008F3F35"/>
    <w:rsid w:val="008F481B"/>
    <w:rsid w:val="008F7451"/>
    <w:rsid w:val="00900966"/>
    <w:rsid w:val="00905508"/>
    <w:rsid w:val="0091043A"/>
    <w:rsid w:val="0091360B"/>
    <w:rsid w:val="00921509"/>
    <w:rsid w:val="009336E6"/>
    <w:rsid w:val="00942EBE"/>
    <w:rsid w:val="00950FBE"/>
    <w:rsid w:val="0095156E"/>
    <w:rsid w:val="0095555C"/>
    <w:rsid w:val="009605A0"/>
    <w:rsid w:val="00967211"/>
    <w:rsid w:val="00977C6A"/>
    <w:rsid w:val="00990001"/>
    <w:rsid w:val="0099353A"/>
    <w:rsid w:val="00994CC0"/>
    <w:rsid w:val="00996CC1"/>
    <w:rsid w:val="009A0630"/>
    <w:rsid w:val="009A16A3"/>
    <w:rsid w:val="009A2715"/>
    <w:rsid w:val="009C3554"/>
    <w:rsid w:val="009D030D"/>
    <w:rsid w:val="009D0730"/>
    <w:rsid w:val="009D6466"/>
    <w:rsid w:val="009E0E8B"/>
    <w:rsid w:val="009F66DE"/>
    <w:rsid w:val="00A00BFB"/>
    <w:rsid w:val="00A01731"/>
    <w:rsid w:val="00A07113"/>
    <w:rsid w:val="00A132B1"/>
    <w:rsid w:val="00A1406B"/>
    <w:rsid w:val="00A35EC9"/>
    <w:rsid w:val="00A40BB5"/>
    <w:rsid w:val="00A52945"/>
    <w:rsid w:val="00A5353B"/>
    <w:rsid w:val="00A76989"/>
    <w:rsid w:val="00A82F68"/>
    <w:rsid w:val="00A83FA5"/>
    <w:rsid w:val="00AA2E7D"/>
    <w:rsid w:val="00AA56D5"/>
    <w:rsid w:val="00AB28FE"/>
    <w:rsid w:val="00AD50CE"/>
    <w:rsid w:val="00AD6A7C"/>
    <w:rsid w:val="00AE036C"/>
    <w:rsid w:val="00AF0391"/>
    <w:rsid w:val="00AF1CA4"/>
    <w:rsid w:val="00AF2252"/>
    <w:rsid w:val="00AF4285"/>
    <w:rsid w:val="00B034EA"/>
    <w:rsid w:val="00B05205"/>
    <w:rsid w:val="00B05317"/>
    <w:rsid w:val="00B0697F"/>
    <w:rsid w:val="00B06AD7"/>
    <w:rsid w:val="00B122DB"/>
    <w:rsid w:val="00B1414B"/>
    <w:rsid w:val="00B16BC4"/>
    <w:rsid w:val="00B2031A"/>
    <w:rsid w:val="00B23DB5"/>
    <w:rsid w:val="00B350F2"/>
    <w:rsid w:val="00B360BD"/>
    <w:rsid w:val="00B36509"/>
    <w:rsid w:val="00B426A0"/>
    <w:rsid w:val="00B456A6"/>
    <w:rsid w:val="00B70187"/>
    <w:rsid w:val="00B80CCB"/>
    <w:rsid w:val="00BA56A9"/>
    <w:rsid w:val="00BA7BCA"/>
    <w:rsid w:val="00BB2317"/>
    <w:rsid w:val="00BB37C8"/>
    <w:rsid w:val="00BC43EB"/>
    <w:rsid w:val="00BC6A14"/>
    <w:rsid w:val="00BF3F45"/>
    <w:rsid w:val="00C17C3D"/>
    <w:rsid w:val="00C30D43"/>
    <w:rsid w:val="00C341CB"/>
    <w:rsid w:val="00C348E2"/>
    <w:rsid w:val="00C36F6F"/>
    <w:rsid w:val="00C44096"/>
    <w:rsid w:val="00C81FC0"/>
    <w:rsid w:val="00C84331"/>
    <w:rsid w:val="00C943C5"/>
    <w:rsid w:val="00CA075B"/>
    <w:rsid w:val="00CA22B7"/>
    <w:rsid w:val="00CA6FC5"/>
    <w:rsid w:val="00CB13A8"/>
    <w:rsid w:val="00CB770C"/>
    <w:rsid w:val="00CC010F"/>
    <w:rsid w:val="00CC3CE4"/>
    <w:rsid w:val="00CC7E1A"/>
    <w:rsid w:val="00CE40AC"/>
    <w:rsid w:val="00CE75B8"/>
    <w:rsid w:val="00CF66F3"/>
    <w:rsid w:val="00D0014E"/>
    <w:rsid w:val="00D03C59"/>
    <w:rsid w:val="00D0453C"/>
    <w:rsid w:val="00D11DC0"/>
    <w:rsid w:val="00D15806"/>
    <w:rsid w:val="00D44C27"/>
    <w:rsid w:val="00D46023"/>
    <w:rsid w:val="00D629B7"/>
    <w:rsid w:val="00D63962"/>
    <w:rsid w:val="00D64AAE"/>
    <w:rsid w:val="00D71611"/>
    <w:rsid w:val="00D9789E"/>
    <w:rsid w:val="00DA7FFA"/>
    <w:rsid w:val="00DB04AE"/>
    <w:rsid w:val="00DB3597"/>
    <w:rsid w:val="00DB6866"/>
    <w:rsid w:val="00DC0FA0"/>
    <w:rsid w:val="00DC35DB"/>
    <w:rsid w:val="00DC38A3"/>
    <w:rsid w:val="00DC4762"/>
    <w:rsid w:val="00DC4C25"/>
    <w:rsid w:val="00DD2620"/>
    <w:rsid w:val="00DE7B5B"/>
    <w:rsid w:val="00E30DA8"/>
    <w:rsid w:val="00E31197"/>
    <w:rsid w:val="00E41920"/>
    <w:rsid w:val="00E601EF"/>
    <w:rsid w:val="00E80F62"/>
    <w:rsid w:val="00E857AA"/>
    <w:rsid w:val="00E90574"/>
    <w:rsid w:val="00E95A65"/>
    <w:rsid w:val="00E95F04"/>
    <w:rsid w:val="00E964E5"/>
    <w:rsid w:val="00E97F41"/>
    <w:rsid w:val="00EA347F"/>
    <w:rsid w:val="00EB7691"/>
    <w:rsid w:val="00EC0B04"/>
    <w:rsid w:val="00EC2F1F"/>
    <w:rsid w:val="00ED2599"/>
    <w:rsid w:val="00ED52A5"/>
    <w:rsid w:val="00ED7655"/>
    <w:rsid w:val="00EE2DD3"/>
    <w:rsid w:val="00EE44FE"/>
    <w:rsid w:val="00EE4E73"/>
    <w:rsid w:val="00EF1859"/>
    <w:rsid w:val="00EF28A7"/>
    <w:rsid w:val="00EF45E6"/>
    <w:rsid w:val="00EF7450"/>
    <w:rsid w:val="00F025D1"/>
    <w:rsid w:val="00F04AFB"/>
    <w:rsid w:val="00F066C7"/>
    <w:rsid w:val="00F11B94"/>
    <w:rsid w:val="00F140C3"/>
    <w:rsid w:val="00F2045D"/>
    <w:rsid w:val="00F24DA7"/>
    <w:rsid w:val="00F257CF"/>
    <w:rsid w:val="00F3352D"/>
    <w:rsid w:val="00F376E4"/>
    <w:rsid w:val="00F413F6"/>
    <w:rsid w:val="00F43981"/>
    <w:rsid w:val="00F50852"/>
    <w:rsid w:val="00F51996"/>
    <w:rsid w:val="00F54085"/>
    <w:rsid w:val="00F62DCD"/>
    <w:rsid w:val="00F674EC"/>
    <w:rsid w:val="00F67626"/>
    <w:rsid w:val="00F7273D"/>
    <w:rsid w:val="00F75E10"/>
    <w:rsid w:val="00F944A3"/>
    <w:rsid w:val="00F96950"/>
    <w:rsid w:val="00F97D27"/>
    <w:rsid w:val="00FA3ED4"/>
    <w:rsid w:val="00FA6B1B"/>
    <w:rsid w:val="00FB65A5"/>
    <w:rsid w:val="00FD7A3C"/>
    <w:rsid w:val="00FE0A4E"/>
    <w:rsid w:val="00FF03AE"/>
    <w:rsid w:val="00FF427F"/>
    <w:rsid w:val="00FF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1F2CC-E1C4-46FF-8B8D-90D7DAC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2021-02-16T18:30:00+00:00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4F88-E40C-49ED-B391-B8F17F4E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D35E3-4854-4636-B743-153A91B4BB0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5C43245-D104-485D-9988-C7C61BE11D76}">
  <ds:schemaRefs>
    <ds:schemaRef ds:uri="http://schemas.microsoft.com/sharepoint/v3/contenttype/forms"/>
  </ds:schemaRefs>
</ds:datastoreItem>
</file>

<file path=customXml/itemProps4.xml><?xml version="1.0" encoding="utf-8"?>
<ds:datastoreItem xmlns:ds="http://schemas.openxmlformats.org/officeDocument/2006/customXml" ds:itemID="{C567F536-3DF1-4ACE-8A66-851D339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HOME</cp:lastModifiedBy>
  <cp:revision>2</cp:revision>
  <cp:lastPrinted>2021-02-17T06:45:00Z</cp:lastPrinted>
  <dcterms:created xsi:type="dcterms:W3CDTF">2021-07-10T08:57:00Z</dcterms:created>
  <dcterms:modified xsi:type="dcterms:W3CDTF">2021-07-10T08:57:00Z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