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1B7E1F" w:rsidRPr="006E026B" w:rsidRDefault="00A64640" w:rsidP="007A032E">
      <w:pPr>
        <w:tabs>
          <w:tab w:val="center" w:pos="4513"/>
          <w:tab w:val="left" w:pos="8220"/>
        </w:tabs>
        <w:spacing w:after="0" w:line="360" w:lineRule="auto"/>
        <w:rPr>
          <w:rFonts w:ascii="Arial" w:hAnsi="Arial" w:cs="Arial"/>
          <w:b/>
          <w:sz w:val="24"/>
          <w:szCs w:val="24"/>
        </w:rPr>
      </w:pPr>
      <w:r>
        <w:rPr>
          <w:rFonts w:ascii="Arial" w:hAnsi="Arial" w:cs="Arial"/>
          <w:b/>
          <w:noProof/>
          <w:sz w:val="24"/>
          <w:szCs w:val="24"/>
          <w:lang w:val="en-ZA" w:eastAsia="en-ZA"/>
        </w:rPr>
        <mc:AlternateContent>
          <mc:Choice Requires="wps">
            <w:drawing>
              <wp:anchor distT="0" distB="0" distL="114300" distR="114300" simplePos="0" relativeHeight="251659264" behindDoc="0" locked="0" layoutInCell="1" allowOverlap="1" wp14:anchorId="4DD8B640" wp14:editId="0DD483EE">
                <wp:simplePos x="0" y="0"/>
                <wp:positionH relativeFrom="margin">
                  <wp:align>right</wp:align>
                </wp:positionH>
                <wp:positionV relativeFrom="paragraph">
                  <wp:posOffset>9525</wp:posOffset>
                </wp:positionV>
                <wp:extent cx="1562100" cy="266700"/>
                <wp:effectExtent l="0" t="0" r="19050"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66700"/>
                        </a:xfrm>
                        <a:prstGeom prst="rect">
                          <a:avLst/>
                        </a:prstGeom>
                        <a:solidFill>
                          <a:srgbClr val="FFFFFF"/>
                        </a:solidFill>
                        <a:ln w="9525">
                          <a:solidFill>
                            <a:srgbClr val="FFFFFF"/>
                          </a:solidFill>
                          <a:miter lim="800000"/>
                          <a:headEnd/>
                          <a:tailEnd/>
                        </a:ln>
                      </wps:spPr>
                      <wps:txbx>
                        <w:txbxContent>
                          <w:p w:rsidR="00A64640" w:rsidRPr="003C148F" w:rsidRDefault="00A64640" w:rsidP="00A64640">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D8B640" id="_x0000_t202" coordsize="21600,21600" o:spt="202" path="m,l,21600r21600,l21600,xe">
                <v:stroke joinstyle="miter"/>
                <v:path gradientshapeok="t" o:connecttype="rect"/>
              </v:shapetype>
              <v:shape id="Text Box 4" o:spid="_x0000_s1026" type="#_x0000_t202" style="position:absolute;margin-left:71.8pt;margin-top:.75pt;width:123pt;height:21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" strokecolor="white">
                <v:textbox>
                  <w:txbxContent>
                    <w:p w:rsidR="00A64640" w:rsidRPr="003C148F" w:rsidRDefault="00A64640" w:rsidP="00A64640">
                      <w:pPr>
                        <w:jc w:val="center"/>
                        <w:rPr>
                          <w:b/>
                        </w:rPr>
                      </w:pPr>
                    </w:p>
                  </w:txbxContent>
                </v:textbox>
                <w10:wrap anchorx="margin"/>
              </v:shape>
            </w:pict>
          </mc:Fallback>
        </mc:AlternateContent>
      </w:r>
      <w:r w:rsidR="007A032E">
        <w:rPr>
          <w:rFonts w:ascii="Arial" w:hAnsi="Arial" w:cs="Arial"/>
          <w:b/>
          <w:sz w:val="24"/>
          <w:szCs w:val="24"/>
        </w:rPr>
        <w:tab/>
      </w:r>
      <w:r w:rsidR="001B7E1F" w:rsidRPr="006E026B">
        <w:rPr>
          <w:rFonts w:ascii="Arial" w:hAnsi="Arial" w:cs="Arial"/>
          <w:b/>
          <w:sz w:val="24"/>
          <w:szCs w:val="24"/>
        </w:rPr>
        <w:t>REPUBLIC OF NAMIBIA</w:t>
      </w:r>
      <w:r w:rsidR="00480BC1">
        <w:rPr>
          <w:rFonts w:ascii="Arial" w:hAnsi="Arial" w:cs="Arial"/>
          <w:b/>
          <w:sz w:val="24"/>
          <w:szCs w:val="24"/>
        </w:rPr>
        <w:t xml:space="preserve">          </w:t>
      </w:r>
      <w:r>
        <w:rPr>
          <w:rFonts w:ascii="Arial" w:hAnsi="Arial" w:cs="Arial"/>
          <w:b/>
          <w:sz w:val="24"/>
          <w:szCs w:val="24"/>
        </w:rPr>
        <w:t xml:space="preserve">                         </w:t>
      </w:r>
    </w:p>
    <w:p w:rsidR="001B7E1F" w:rsidRDefault="00945885" w:rsidP="001B7E1F">
      <w:pPr>
        <w:spacing w:after="0" w:line="360" w:lineRule="auto"/>
        <w:jc w:val="center"/>
        <w:rPr>
          <w:b/>
          <w:sz w:val="32"/>
          <w:szCs w:val="32"/>
        </w:rPr>
      </w:pPr>
      <w:r>
        <w:rPr>
          <w:b/>
          <w:noProof/>
          <w:sz w:val="32"/>
          <w:szCs w:val="32"/>
          <w:lang w:val="en-ZA" w:eastAsia="en-ZA"/>
        </w:rPr>
        <w:drawing>
          <wp:inline distT="0" distB="0" distL="0" distR="0">
            <wp:extent cx="1276350" cy="1323975"/>
            <wp:effectExtent l="0" t="0" r="0" b="9525"/>
            <wp:docPr id="1"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6350" cy="1323975"/>
                    </a:xfrm>
                    <a:prstGeom prst="rect">
                      <a:avLst/>
                    </a:prstGeom>
                    <a:noFill/>
                    <a:ln>
                      <a:noFill/>
                    </a:ln>
                  </pic:spPr>
                </pic:pic>
              </a:graphicData>
            </a:graphic>
          </wp:inline>
        </w:drawing>
      </w:r>
    </w:p>
    <w:p w:rsidR="001B7E1F" w:rsidRDefault="001B7E1F" w:rsidP="001B7E1F">
      <w:pPr>
        <w:spacing w:after="0" w:line="360" w:lineRule="auto"/>
        <w:jc w:val="center"/>
        <w:rPr>
          <w:rFonts w:ascii="Arial" w:hAnsi="Arial" w:cs="Arial"/>
          <w:b/>
          <w:sz w:val="28"/>
          <w:szCs w:val="32"/>
        </w:rPr>
      </w:pPr>
    </w:p>
    <w:p w:rsidR="001B7E1F" w:rsidRPr="006E026B" w:rsidRDefault="001B7E1F" w:rsidP="001B7E1F">
      <w:pPr>
        <w:spacing w:after="0" w:line="360" w:lineRule="auto"/>
        <w:jc w:val="center"/>
        <w:rPr>
          <w:rFonts w:ascii="Arial" w:hAnsi="Arial" w:cs="Arial"/>
          <w:bCs/>
          <w:sz w:val="24"/>
          <w:szCs w:val="24"/>
        </w:rPr>
      </w:pPr>
      <w:r w:rsidRPr="006E026B">
        <w:rPr>
          <w:rFonts w:ascii="Arial" w:hAnsi="Arial" w:cs="Arial"/>
          <w:b/>
          <w:sz w:val="24"/>
          <w:szCs w:val="24"/>
        </w:rPr>
        <w:t>HIGH COURT OF NAMIBIA MAIN DIVISION, WINDHOEK</w:t>
      </w:r>
    </w:p>
    <w:p w:rsidR="001B7E1F" w:rsidRDefault="001B7E1F" w:rsidP="001B7E1F">
      <w:pPr>
        <w:spacing w:after="0" w:line="360" w:lineRule="auto"/>
        <w:jc w:val="center"/>
        <w:rPr>
          <w:rFonts w:ascii="Arial" w:hAnsi="Arial" w:cs="Arial"/>
          <w:b/>
          <w:sz w:val="24"/>
          <w:szCs w:val="24"/>
        </w:rPr>
      </w:pPr>
    </w:p>
    <w:p w:rsidR="001B7E1F" w:rsidRDefault="00C87AE7" w:rsidP="001B7E1F">
      <w:pPr>
        <w:spacing w:after="0" w:line="360" w:lineRule="auto"/>
        <w:jc w:val="center"/>
        <w:rPr>
          <w:rFonts w:ascii="Arial" w:hAnsi="Arial" w:cs="Arial"/>
          <w:b/>
          <w:sz w:val="24"/>
          <w:szCs w:val="24"/>
        </w:rPr>
      </w:pPr>
      <w:r>
        <w:rPr>
          <w:rFonts w:ascii="Arial" w:hAnsi="Arial" w:cs="Arial"/>
          <w:b/>
          <w:sz w:val="24"/>
          <w:szCs w:val="24"/>
        </w:rPr>
        <w:t>JUDGMENT</w:t>
      </w:r>
    </w:p>
    <w:p w:rsidR="001B7E1F" w:rsidRPr="001B7E1F" w:rsidRDefault="001B7E1F" w:rsidP="001B7E1F">
      <w:pPr>
        <w:tabs>
          <w:tab w:val="right" w:pos="9000"/>
        </w:tabs>
        <w:spacing w:after="0" w:line="360" w:lineRule="auto"/>
        <w:jc w:val="center"/>
        <w:rPr>
          <w:rFonts w:ascii="Arial" w:hAnsi="Arial" w:cs="Arial"/>
          <w:b/>
          <w:sz w:val="24"/>
          <w:szCs w:val="24"/>
        </w:rPr>
      </w:pPr>
      <w:r>
        <w:rPr>
          <w:rFonts w:ascii="Arial" w:hAnsi="Arial" w:cs="Arial"/>
          <w:b/>
          <w:sz w:val="24"/>
          <w:szCs w:val="24"/>
        </w:rPr>
        <w:tab/>
      </w:r>
      <w:r w:rsidRPr="006E026B">
        <w:rPr>
          <w:rFonts w:ascii="Arial" w:hAnsi="Arial" w:cs="Arial"/>
          <w:sz w:val="24"/>
          <w:szCs w:val="24"/>
        </w:rPr>
        <w:t xml:space="preserve">  </w:t>
      </w:r>
    </w:p>
    <w:p w:rsidR="001B7E1F" w:rsidRPr="006E026B" w:rsidRDefault="001B7E1F" w:rsidP="001B7E1F">
      <w:pPr>
        <w:spacing w:after="0" w:line="360" w:lineRule="auto"/>
        <w:rPr>
          <w:rFonts w:ascii="Arial" w:hAnsi="Arial" w:cs="Arial"/>
          <w:sz w:val="24"/>
          <w:szCs w:val="24"/>
        </w:rPr>
      </w:pPr>
    </w:p>
    <w:p w:rsidR="001B7E1F" w:rsidRDefault="00711119" w:rsidP="00336E48">
      <w:pPr>
        <w:spacing w:after="0" w:line="360" w:lineRule="auto"/>
        <w:jc w:val="right"/>
        <w:rPr>
          <w:rFonts w:ascii="Arial" w:hAnsi="Arial" w:cs="Arial"/>
          <w:sz w:val="24"/>
          <w:szCs w:val="24"/>
        </w:rPr>
      </w:pPr>
      <w:r>
        <w:rPr>
          <w:rFonts w:ascii="Arial" w:hAnsi="Arial" w:cs="Arial"/>
          <w:sz w:val="24"/>
          <w:szCs w:val="24"/>
        </w:rPr>
        <w:tab/>
      </w:r>
      <w:r>
        <w:rPr>
          <w:rFonts w:ascii="Arial" w:hAnsi="Arial" w:cs="Arial"/>
          <w:sz w:val="24"/>
          <w:szCs w:val="24"/>
        </w:rPr>
        <w:tab/>
        <w:t xml:space="preserve">        </w:t>
      </w:r>
      <w:r w:rsidR="00AF6FB1">
        <w:rPr>
          <w:rFonts w:ascii="Arial" w:hAnsi="Arial" w:cs="Arial"/>
          <w:sz w:val="24"/>
          <w:szCs w:val="24"/>
        </w:rPr>
        <w:t xml:space="preserve">      </w:t>
      </w:r>
      <w:r w:rsidR="007B661C">
        <w:rPr>
          <w:rFonts w:ascii="Arial" w:hAnsi="Arial" w:cs="Arial"/>
          <w:sz w:val="24"/>
          <w:szCs w:val="24"/>
        </w:rPr>
        <w:t xml:space="preserve">          </w:t>
      </w:r>
      <w:r w:rsidR="00C13E49" w:rsidRPr="003E76E4">
        <w:rPr>
          <w:rFonts w:ascii="Arial" w:hAnsi="Arial" w:cs="Arial"/>
          <w:sz w:val="24"/>
          <w:szCs w:val="24"/>
        </w:rPr>
        <w:t>Case no:</w:t>
      </w:r>
      <w:r w:rsidR="00C13E49">
        <w:rPr>
          <w:rFonts w:ascii="Arial" w:hAnsi="Arial" w:cs="Arial"/>
          <w:sz w:val="24"/>
          <w:szCs w:val="24"/>
        </w:rPr>
        <w:t xml:space="preserve"> </w:t>
      </w:r>
      <w:r w:rsidR="00336E48" w:rsidRPr="00336E48">
        <w:rPr>
          <w:rFonts w:ascii="Arial" w:hAnsi="Arial" w:cs="Arial"/>
          <w:sz w:val="24"/>
          <w:szCs w:val="24"/>
        </w:rPr>
        <w:t>HC-MD-CIV-ACT-OTH-2020/04539</w:t>
      </w:r>
    </w:p>
    <w:p w:rsidR="00C13E49" w:rsidRPr="00336E48" w:rsidRDefault="00C13E49" w:rsidP="00336E48">
      <w:pPr>
        <w:spacing w:after="0" w:line="360" w:lineRule="auto"/>
        <w:jc w:val="right"/>
        <w:rPr>
          <w:rFonts w:ascii="Arial" w:hAnsi="Arial" w:cs="Arial"/>
          <w:sz w:val="24"/>
          <w:szCs w:val="24"/>
        </w:rPr>
      </w:pPr>
    </w:p>
    <w:p w:rsidR="00336E48" w:rsidRPr="007B661C" w:rsidRDefault="00336E48" w:rsidP="001B7E1F">
      <w:pPr>
        <w:spacing w:after="0" w:line="360" w:lineRule="auto"/>
        <w:rPr>
          <w:rFonts w:ascii="Arial" w:hAnsi="Arial" w:cs="Arial"/>
          <w:sz w:val="24"/>
          <w:szCs w:val="24"/>
        </w:rPr>
      </w:pPr>
      <w:r w:rsidRPr="0061314E">
        <w:rPr>
          <w:rFonts w:ascii="Arial" w:hAnsi="Arial" w:cs="Arial"/>
          <w:lang w:eastAsia="en-GB"/>
        </w:rPr>
        <w:t xml:space="preserve">In the </w:t>
      </w:r>
      <w:r w:rsidRPr="00D826A0">
        <w:rPr>
          <w:rFonts w:ascii="Arial" w:hAnsi="Arial" w:cs="Arial"/>
          <w:lang w:eastAsia="en-GB"/>
        </w:rPr>
        <w:t>matter</w:t>
      </w:r>
      <w:r>
        <w:rPr>
          <w:rFonts w:ascii="Arial" w:hAnsi="Arial" w:cs="Arial"/>
          <w:lang w:eastAsia="en-GB"/>
        </w:rPr>
        <w:t xml:space="preserve"> between:</w:t>
      </w:r>
    </w:p>
    <w:p w:rsidR="0021620D" w:rsidRDefault="0021620D" w:rsidP="00516F95">
      <w:pPr>
        <w:spacing w:after="0" w:line="360" w:lineRule="auto"/>
        <w:jc w:val="both"/>
        <w:rPr>
          <w:rFonts w:ascii="Arial" w:hAnsi="Arial" w:cs="Arial"/>
          <w:sz w:val="24"/>
          <w:szCs w:val="24"/>
          <w:lang w:eastAsia="en-GB"/>
        </w:rPr>
      </w:pPr>
    </w:p>
    <w:p w:rsidR="006223EC" w:rsidRDefault="00336E48" w:rsidP="00D826A0">
      <w:pPr>
        <w:tabs>
          <w:tab w:val="right" w:pos="8931"/>
        </w:tabs>
        <w:spacing w:after="0" w:line="360" w:lineRule="auto"/>
        <w:jc w:val="both"/>
        <w:rPr>
          <w:rFonts w:ascii="Arial" w:hAnsi="Arial" w:cs="Arial"/>
          <w:b/>
          <w:sz w:val="24"/>
          <w:szCs w:val="24"/>
        </w:rPr>
      </w:pPr>
      <w:r w:rsidRPr="00344893">
        <w:rPr>
          <w:rFonts w:ascii="Arial" w:hAnsi="Arial" w:cs="Arial"/>
          <w:b/>
          <w:sz w:val="24"/>
          <w:szCs w:val="24"/>
        </w:rPr>
        <w:t>FESTUS TILIINDJE MUPETAMI</w:t>
      </w:r>
      <w:r w:rsidR="00AF6FB1" w:rsidRPr="007F211F">
        <w:rPr>
          <w:rFonts w:ascii="Arial" w:hAnsi="Arial" w:cs="Arial"/>
          <w:b/>
          <w:sz w:val="24"/>
          <w:szCs w:val="24"/>
          <w:lang w:eastAsia="en-GB"/>
        </w:rPr>
        <w:tab/>
      </w:r>
      <w:r w:rsidR="00344893">
        <w:rPr>
          <w:rFonts w:ascii="Arial" w:hAnsi="Arial" w:cs="Arial"/>
          <w:b/>
          <w:sz w:val="24"/>
          <w:szCs w:val="24"/>
          <w:lang w:eastAsia="en-GB"/>
        </w:rPr>
        <w:t xml:space="preserve">FIRST </w:t>
      </w:r>
      <w:r w:rsidR="007B661C" w:rsidRPr="007B661C">
        <w:rPr>
          <w:rFonts w:ascii="Arial" w:hAnsi="Arial" w:cs="Arial"/>
          <w:b/>
          <w:sz w:val="24"/>
          <w:szCs w:val="24"/>
        </w:rPr>
        <w:t>PLAINTIFF</w:t>
      </w:r>
    </w:p>
    <w:p w:rsidR="00336E48" w:rsidRPr="00344893" w:rsidRDefault="00336E48" w:rsidP="00D826A0">
      <w:pPr>
        <w:tabs>
          <w:tab w:val="right" w:pos="8931"/>
        </w:tabs>
        <w:spacing w:after="0" w:line="360" w:lineRule="auto"/>
        <w:jc w:val="both"/>
        <w:rPr>
          <w:rFonts w:ascii="Arial" w:hAnsi="Arial" w:cs="Arial"/>
          <w:b/>
          <w:sz w:val="24"/>
          <w:szCs w:val="24"/>
          <w:lang w:eastAsia="en-GB"/>
        </w:rPr>
      </w:pPr>
      <w:r w:rsidRPr="00344893">
        <w:rPr>
          <w:rFonts w:ascii="Arial" w:hAnsi="Arial" w:cs="Arial"/>
          <w:b/>
          <w:sz w:val="24"/>
          <w:szCs w:val="24"/>
        </w:rPr>
        <w:t>VICTORIA SONDY MUPETAMI</w:t>
      </w:r>
      <w:r w:rsidRPr="00344893">
        <w:rPr>
          <w:rFonts w:ascii="Arial" w:hAnsi="Arial" w:cs="Arial"/>
          <w:b/>
          <w:sz w:val="24"/>
          <w:szCs w:val="24"/>
        </w:rPr>
        <w:tab/>
      </w:r>
      <w:r w:rsidR="00344893">
        <w:rPr>
          <w:rFonts w:ascii="Arial" w:hAnsi="Arial" w:cs="Arial"/>
          <w:b/>
          <w:sz w:val="24"/>
          <w:szCs w:val="24"/>
        </w:rPr>
        <w:t>SECOND PLAINTIFF</w:t>
      </w:r>
    </w:p>
    <w:p w:rsidR="00466C0D" w:rsidRPr="006223EC" w:rsidRDefault="00466C0D" w:rsidP="00D826A0">
      <w:pPr>
        <w:tabs>
          <w:tab w:val="right" w:pos="8931"/>
        </w:tabs>
        <w:spacing w:after="0" w:line="360" w:lineRule="auto"/>
        <w:jc w:val="both"/>
        <w:rPr>
          <w:rFonts w:ascii="Arial" w:hAnsi="Arial" w:cs="Arial"/>
          <w:b/>
          <w:sz w:val="24"/>
          <w:szCs w:val="24"/>
          <w:lang w:eastAsia="en-GB"/>
        </w:rPr>
      </w:pPr>
    </w:p>
    <w:p w:rsidR="00466C0D" w:rsidRPr="006223EC" w:rsidRDefault="00466C0D" w:rsidP="00D826A0">
      <w:pPr>
        <w:tabs>
          <w:tab w:val="right" w:pos="8931"/>
        </w:tabs>
        <w:spacing w:after="0" w:line="360" w:lineRule="auto"/>
        <w:jc w:val="both"/>
        <w:rPr>
          <w:rFonts w:ascii="Arial" w:hAnsi="Arial" w:cs="Arial"/>
          <w:sz w:val="24"/>
          <w:szCs w:val="24"/>
          <w:lang w:eastAsia="en-GB"/>
        </w:rPr>
      </w:pPr>
      <w:proofErr w:type="gramStart"/>
      <w:r w:rsidRPr="006223EC">
        <w:rPr>
          <w:rFonts w:ascii="Arial" w:hAnsi="Arial" w:cs="Arial"/>
          <w:sz w:val="24"/>
          <w:szCs w:val="24"/>
          <w:lang w:eastAsia="en-GB"/>
        </w:rPr>
        <w:t>and</w:t>
      </w:r>
      <w:proofErr w:type="gramEnd"/>
    </w:p>
    <w:p w:rsidR="00466C0D" w:rsidRPr="006223EC" w:rsidRDefault="00466C0D" w:rsidP="00D826A0">
      <w:pPr>
        <w:tabs>
          <w:tab w:val="right" w:pos="8931"/>
        </w:tabs>
        <w:spacing w:after="0" w:line="360" w:lineRule="auto"/>
        <w:jc w:val="both"/>
        <w:rPr>
          <w:rFonts w:ascii="Arial" w:hAnsi="Arial" w:cs="Arial"/>
          <w:b/>
          <w:sz w:val="24"/>
          <w:szCs w:val="24"/>
        </w:rPr>
      </w:pPr>
      <w:r w:rsidRPr="006223EC">
        <w:rPr>
          <w:rFonts w:ascii="Arial" w:hAnsi="Arial" w:cs="Arial"/>
          <w:b/>
          <w:sz w:val="24"/>
          <w:szCs w:val="24"/>
          <w:lang w:eastAsia="en-GB"/>
        </w:rPr>
        <w:tab/>
      </w:r>
    </w:p>
    <w:p w:rsidR="00CC2BD2" w:rsidRDefault="00336E48" w:rsidP="00D826A0">
      <w:pPr>
        <w:tabs>
          <w:tab w:val="right" w:pos="8931"/>
          <w:tab w:val="right" w:pos="9000"/>
        </w:tabs>
        <w:spacing w:after="0" w:line="360" w:lineRule="auto"/>
        <w:jc w:val="both"/>
        <w:rPr>
          <w:rFonts w:ascii="Arial" w:hAnsi="Arial" w:cs="Arial"/>
          <w:b/>
          <w:sz w:val="24"/>
          <w:szCs w:val="24"/>
        </w:rPr>
      </w:pPr>
      <w:r w:rsidRPr="00344893">
        <w:rPr>
          <w:rFonts w:ascii="Arial" w:hAnsi="Arial" w:cs="Arial"/>
          <w:b/>
          <w:sz w:val="24"/>
          <w:szCs w:val="24"/>
        </w:rPr>
        <w:t>MASTER OF THE HIGH COURT</w:t>
      </w:r>
      <w:r w:rsidR="009232E2" w:rsidRPr="006223EC">
        <w:rPr>
          <w:rFonts w:ascii="Arial" w:hAnsi="Arial" w:cs="Arial"/>
          <w:b/>
          <w:sz w:val="24"/>
          <w:szCs w:val="24"/>
        </w:rPr>
        <w:tab/>
      </w:r>
      <w:r w:rsidR="00344893">
        <w:rPr>
          <w:rFonts w:ascii="Arial" w:hAnsi="Arial" w:cs="Arial"/>
          <w:b/>
          <w:sz w:val="24"/>
          <w:szCs w:val="24"/>
        </w:rPr>
        <w:t xml:space="preserve">FIRST </w:t>
      </w:r>
      <w:r w:rsidR="007B661C" w:rsidRPr="007B661C">
        <w:rPr>
          <w:rFonts w:ascii="Arial" w:hAnsi="Arial" w:cs="Arial"/>
          <w:b/>
          <w:sz w:val="24"/>
          <w:szCs w:val="24"/>
        </w:rPr>
        <w:t>DEFENDANT</w:t>
      </w:r>
    </w:p>
    <w:p w:rsidR="00336E48" w:rsidRPr="00344893" w:rsidRDefault="00336E48" w:rsidP="00D826A0">
      <w:pPr>
        <w:tabs>
          <w:tab w:val="right" w:pos="8931"/>
          <w:tab w:val="right" w:pos="9000"/>
        </w:tabs>
        <w:spacing w:after="0" w:line="360" w:lineRule="auto"/>
        <w:jc w:val="both"/>
        <w:rPr>
          <w:rFonts w:ascii="Arial" w:hAnsi="Arial" w:cs="Arial"/>
          <w:b/>
          <w:sz w:val="24"/>
          <w:szCs w:val="24"/>
        </w:rPr>
      </w:pPr>
      <w:r w:rsidRPr="00344893">
        <w:rPr>
          <w:rFonts w:ascii="Arial" w:hAnsi="Arial" w:cs="Arial"/>
          <w:b/>
          <w:sz w:val="24"/>
          <w:szCs w:val="24"/>
        </w:rPr>
        <w:t>VILHO SHIVUTE MUPETAMI</w:t>
      </w:r>
      <w:r w:rsidR="00344893">
        <w:rPr>
          <w:rFonts w:ascii="Arial" w:hAnsi="Arial" w:cs="Arial"/>
          <w:b/>
          <w:sz w:val="24"/>
          <w:szCs w:val="24"/>
        </w:rPr>
        <w:tab/>
        <w:t>SECOND DEFENDANT</w:t>
      </w:r>
    </w:p>
    <w:p w:rsidR="00B22F12" w:rsidRPr="006E026B" w:rsidRDefault="00B22F12" w:rsidP="001B7E1F">
      <w:pPr>
        <w:spacing w:after="0" w:line="360" w:lineRule="auto"/>
        <w:rPr>
          <w:rFonts w:ascii="Arial" w:hAnsi="Arial" w:cs="Arial"/>
          <w:b/>
          <w:sz w:val="24"/>
          <w:szCs w:val="24"/>
          <w:u w:val="single"/>
        </w:rPr>
      </w:pPr>
    </w:p>
    <w:p w:rsidR="001B7E1F" w:rsidRPr="005D6C92" w:rsidRDefault="00D709F4" w:rsidP="001B7E1F">
      <w:pPr>
        <w:spacing w:after="0" w:line="360" w:lineRule="auto"/>
        <w:ind w:left="2160" w:hanging="2160"/>
        <w:jc w:val="both"/>
        <w:rPr>
          <w:rFonts w:ascii="Arial" w:hAnsi="Arial" w:cs="Arial"/>
          <w:sz w:val="24"/>
          <w:szCs w:val="24"/>
        </w:rPr>
      </w:pPr>
      <w:r>
        <w:rPr>
          <w:rFonts w:ascii="Arial" w:hAnsi="Arial" w:cs="Arial"/>
          <w:b/>
          <w:sz w:val="24"/>
          <w:szCs w:val="24"/>
        </w:rPr>
        <w:t>Neutral citation:</w:t>
      </w:r>
      <w:r>
        <w:rPr>
          <w:rFonts w:ascii="Arial" w:hAnsi="Arial" w:cs="Arial"/>
          <w:b/>
          <w:sz w:val="24"/>
          <w:szCs w:val="24"/>
        </w:rPr>
        <w:tab/>
      </w:r>
      <w:proofErr w:type="spellStart"/>
      <w:r w:rsidR="00344893">
        <w:rPr>
          <w:rFonts w:ascii="Arial" w:hAnsi="Arial" w:cs="Arial"/>
          <w:i/>
          <w:sz w:val="24"/>
          <w:szCs w:val="24"/>
        </w:rPr>
        <w:t>Mupetami</w:t>
      </w:r>
      <w:proofErr w:type="spellEnd"/>
      <w:r w:rsidR="00964DB9">
        <w:rPr>
          <w:rFonts w:ascii="Arial" w:hAnsi="Arial" w:cs="Arial"/>
          <w:i/>
          <w:sz w:val="24"/>
          <w:szCs w:val="24"/>
        </w:rPr>
        <w:t xml:space="preserve"> </w:t>
      </w:r>
      <w:r w:rsidR="00D87766">
        <w:rPr>
          <w:rFonts w:ascii="Arial" w:hAnsi="Arial" w:cs="Arial"/>
          <w:i/>
          <w:sz w:val="24"/>
          <w:szCs w:val="24"/>
        </w:rPr>
        <w:t xml:space="preserve">v </w:t>
      </w:r>
      <w:r w:rsidR="00344893">
        <w:rPr>
          <w:rFonts w:ascii="Arial" w:hAnsi="Arial" w:cs="Arial"/>
          <w:i/>
          <w:sz w:val="24"/>
          <w:szCs w:val="24"/>
        </w:rPr>
        <w:t>Master of the High Court</w:t>
      </w:r>
      <w:r w:rsidR="00A30618">
        <w:rPr>
          <w:rFonts w:ascii="Arial" w:hAnsi="Arial" w:cs="Arial"/>
          <w:i/>
          <w:sz w:val="24"/>
          <w:szCs w:val="24"/>
        </w:rPr>
        <w:t xml:space="preserve"> </w:t>
      </w:r>
      <w:r w:rsidR="001B7E1F" w:rsidRPr="00466C0D">
        <w:rPr>
          <w:rFonts w:ascii="Arial" w:hAnsi="Arial" w:cs="Arial"/>
          <w:sz w:val="24"/>
          <w:szCs w:val="24"/>
        </w:rPr>
        <w:t>(</w:t>
      </w:r>
      <w:r w:rsidR="00344893" w:rsidRPr="00336E48">
        <w:rPr>
          <w:rFonts w:ascii="Arial" w:hAnsi="Arial" w:cs="Arial"/>
          <w:sz w:val="24"/>
          <w:szCs w:val="24"/>
        </w:rPr>
        <w:t>HC-MD-CIV-ACT-OTH-2020/04539</w:t>
      </w:r>
      <w:r w:rsidR="001B7E1F" w:rsidRPr="005D6C92">
        <w:rPr>
          <w:rFonts w:ascii="Arial" w:hAnsi="Arial" w:cs="Arial"/>
          <w:sz w:val="24"/>
          <w:szCs w:val="24"/>
        </w:rPr>
        <w:t>) [20</w:t>
      </w:r>
      <w:r w:rsidR="007F211F">
        <w:rPr>
          <w:rFonts w:ascii="Arial" w:hAnsi="Arial" w:cs="Arial"/>
          <w:sz w:val="24"/>
          <w:szCs w:val="24"/>
        </w:rPr>
        <w:t>2</w:t>
      </w:r>
      <w:r w:rsidR="00344893">
        <w:rPr>
          <w:rFonts w:ascii="Arial" w:hAnsi="Arial" w:cs="Arial"/>
          <w:sz w:val="24"/>
          <w:szCs w:val="24"/>
        </w:rPr>
        <w:t>3</w:t>
      </w:r>
      <w:r w:rsidR="001B7E1F" w:rsidRPr="005D6C92">
        <w:rPr>
          <w:rFonts w:ascii="Arial" w:hAnsi="Arial" w:cs="Arial"/>
          <w:sz w:val="24"/>
          <w:szCs w:val="24"/>
        </w:rPr>
        <w:t>] NAHC</w:t>
      </w:r>
      <w:r w:rsidR="00E11C67">
        <w:rPr>
          <w:rFonts w:ascii="Arial" w:hAnsi="Arial" w:cs="Arial"/>
          <w:sz w:val="24"/>
          <w:szCs w:val="24"/>
        </w:rPr>
        <w:t>M</w:t>
      </w:r>
      <w:r w:rsidR="001B7E1F" w:rsidRPr="005D6C92">
        <w:rPr>
          <w:rFonts w:ascii="Arial" w:hAnsi="Arial" w:cs="Arial"/>
          <w:sz w:val="24"/>
          <w:szCs w:val="24"/>
        </w:rPr>
        <w:t xml:space="preserve">D </w:t>
      </w:r>
      <w:r w:rsidR="00F95A3D">
        <w:rPr>
          <w:rFonts w:ascii="Arial" w:hAnsi="Arial" w:cs="Arial"/>
          <w:sz w:val="24"/>
          <w:szCs w:val="24"/>
        </w:rPr>
        <w:t>12</w:t>
      </w:r>
      <w:r w:rsidR="00D66969">
        <w:rPr>
          <w:rFonts w:ascii="Arial" w:hAnsi="Arial" w:cs="Arial"/>
          <w:sz w:val="24"/>
          <w:szCs w:val="24"/>
        </w:rPr>
        <w:t>5</w:t>
      </w:r>
      <w:r w:rsidR="001B7E1F" w:rsidRPr="005D6C92">
        <w:rPr>
          <w:rFonts w:ascii="Arial" w:hAnsi="Arial" w:cs="Arial"/>
          <w:sz w:val="24"/>
          <w:szCs w:val="24"/>
        </w:rPr>
        <w:t xml:space="preserve"> (</w:t>
      </w:r>
      <w:r w:rsidR="00344893">
        <w:rPr>
          <w:rFonts w:ascii="Arial" w:hAnsi="Arial" w:cs="Arial"/>
          <w:sz w:val="24"/>
          <w:szCs w:val="24"/>
        </w:rPr>
        <w:t>17</w:t>
      </w:r>
      <w:r w:rsidR="008B76F1">
        <w:rPr>
          <w:rFonts w:ascii="Arial" w:hAnsi="Arial" w:cs="Arial"/>
          <w:sz w:val="24"/>
          <w:szCs w:val="24"/>
        </w:rPr>
        <w:t xml:space="preserve"> </w:t>
      </w:r>
      <w:r w:rsidR="00344893">
        <w:rPr>
          <w:rFonts w:ascii="Arial" w:hAnsi="Arial" w:cs="Arial"/>
          <w:sz w:val="24"/>
          <w:szCs w:val="24"/>
        </w:rPr>
        <w:t>March</w:t>
      </w:r>
      <w:r w:rsidR="001B7E1F">
        <w:rPr>
          <w:rFonts w:ascii="Arial" w:hAnsi="Arial" w:cs="Arial"/>
          <w:sz w:val="24"/>
          <w:szCs w:val="24"/>
        </w:rPr>
        <w:t xml:space="preserve"> </w:t>
      </w:r>
      <w:r w:rsidR="001B7E1F" w:rsidRPr="005D6C92">
        <w:rPr>
          <w:rFonts w:ascii="Arial" w:hAnsi="Arial" w:cs="Arial"/>
          <w:sz w:val="24"/>
          <w:szCs w:val="24"/>
        </w:rPr>
        <w:t>20</w:t>
      </w:r>
      <w:r w:rsidR="007F211F">
        <w:rPr>
          <w:rFonts w:ascii="Arial" w:hAnsi="Arial" w:cs="Arial"/>
          <w:sz w:val="24"/>
          <w:szCs w:val="24"/>
        </w:rPr>
        <w:t>2</w:t>
      </w:r>
      <w:r w:rsidR="00344893">
        <w:rPr>
          <w:rFonts w:ascii="Arial" w:hAnsi="Arial" w:cs="Arial"/>
          <w:sz w:val="24"/>
          <w:szCs w:val="24"/>
        </w:rPr>
        <w:t>3</w:t>
      </w:r>
      <w:r w:rsidR="001B7E1F" w:rsidRPr="005D6C92">
        <w:rPr>
          <w:rFonts w:ascii="Arial" w:hAnsi="Arial" w:cs="Arial"/>
          <w:sz w:val="24"/>
          <w:szCs w:val="24"/>
        </w:rPr>
        <w:t>)</w:t>
      </w:r>
    </w:p>
    <w:p w:rsidR="00B22F12" w:rsidRDefault="00B22F12" w:rsidP="004670BF">
      <w:pPr>
        <w:spacing w:after="0" w:line="360" w:lineRule="auto"/>
        <w:jc w:val="both"/>
        <w:rPr>
          <w:rFonts w:ascii="Arial" w:hAnsi="Arial" w:cs="Arial"/>
          <w:b/>
          <w:sz w:val="24"/>
          <w:szCs w:val="24"/>
        </w:rPr>
      </w:pPr>
    </w:p>
    <w:p w:rsidR="001B7E1F" w:rsidRPr="00DD3A5C" w:rsidRDefault="001B7E1F" w:rsidP="001B7E1F">
      <w:pPr>
        <w:spacing w:after="0" w:line="360" w:lineRule="auto"/>
        <w:ind w:left="1440" w:hanging="1440"/>
        <w:jc w:val="both"/>
        <w:rPr>
          <w:rFonts w:ascii="Arial" w:hAnsi="Arial" w:cs="Arial"/>
          <w:b/>
          <w:sz w:val="24"/>
          <w:szCs w:val="24"/>
        </w:rPr>
      </w:pPr>
      <w:r w:rsidRPr="006E026B">
        <w:rPr>
          <w:rFonts w:ascii="Arial" w:hAnsi="Arial" w:cs="Arial"/>
          <w:b/>
          <w:sz w:val="24"/>
          <w:szCs w:val="24"/>
        </w:rPr>
        <w:t>Coram:</w:t>
      </w:r>
      <w:r w:rsidRPr="006E026B">
        <w:rPr>
          <w:rFonts w:ascii="Arial" w:hAnsi="Arial" w:cs="Arial"/>
          <w:sz w:val="24"/>
          <w:szCs w:val="24"/>
        </w:rPr>
        <w:tab/>
      </w:r>
      <w:r w:rsidR="00AF6FB1">
        <w:rPr>
          <w:rFonts w:ascii="Arial" w:hAnsi="Arial" w:cs="Arial"/>
          <w:sz w:val="24"/>
          <w:szCs w:val="24"/>
        </w:rPr>
        <w:t>MILLER</w:t>
      </w:r>
      <w:r w:rsidR="008B76F1">
        <w:rPr>
          <w:rFonts w:ascii="Arial" w:hAnsi="Arial" w:cs="Arial"/>
          <w:sz w:val="24"/>
          <w:szCs w:val="24"/>
        </w:rPr>
        <w:t xml:space="preserve"> </w:t>
      </w:r>
      <w:r w:rsidR="00AF6FB1">
        <w:rPr>
          <w:rFonts w:ascii="Arial" w:hAnsi="Arial" w:cs="Arial"/>
          <w:sz w:val="24"/>
          <w:szCs w:val="24"/>
        </w:rPr>
        <w:t>A</w:t>
      </w:r>
      <w:r w:rsidR="0085672D">
        <w:rPr>
          <w:rFonts w:ascii="Arial" w:hAnsi="Arial" w:cs="Arial"/>
          <w:sz w:val="24"/>
          <w:szCs w:val="24"/>
        </w:rPr>
        <w:t>J</w:t>
      </w:r>
      <w:r w:rsidR="00DD3A5C">
        <w:rPr>
          <w:rFonts w:ascii="Arial" w:hAnsi="Arial" w:cs="Arial"/>
          <w:sz w:val="24"/>
          <w:szCs w:val="24"/>
        </w:rPr>
        <w:t xml:space="preserve"> </w:t>
      </w:r>
    </w:p>
    <w:p w:rsidR="001B7E1F" w:rsidRPr="006E026B" w:rsidRDefault="001B7E1F" w:rsidP="001B7E1F">
      <w:pPr>
        <w:spacing w:after="0" w:line="360" w:lineRule="auto"/>
        <w:rPr>
          <w:rFonts w:ascii="Arial" w:hAnsi="Arial" w:cs="Arial"/>
          <w:b/>
          <w:sz w:val="24"/>
          <w:szCs w:val="24"/>
        </w:rPr>
      </w:pPr>
      <w:r w:rsidRPr="006E026B">
        <w:rPr>
          <w:rFonts w:ascii="Arial" w:hAnsi="Arial" w:cs="Arial"/>
          <w:b/>
          <w:bCs/>
          <w:sz w:val="24"/>
          <w:szCs w:val="24"/>
        </w:rPr>
        <w:t>Heard</w:t>
      </w:r>
      <w:r w:rsidRPr="006E026B">
        <w:rPr>
          <w:rFonts w:ascii="Arial" w:hAnsi="Arial" w:cs="Arial"/>
          <w:sz w:val="24"/>
          <w:szCs w:val="24"/>
        </w:rPr>
        <w:t>:</w:t>
      </w:r>
      <w:r w:rsidRPr="006E026B">
        <w:rPr>
          <w:rFonts w:ascii="Arial" w:hAnsi="Arial" w:cs="Arial"/>
          <w:sz w:val="24"/>
          <w:szCs w:val="24"/>
        </w:rPr>
        <w:tab/>
      </w:r>
      <w:r w:rsidR="00344893">
        <w:rPr>
          <w:rFonts w:ascii="Arial" w:hAnsi="Arial" w:cs="Arial"/>
          <w:b/>
          <w:sz w:val="24"/>
          <w:szCs w:val="24"/>
        </w:rPr>
        <w:t>24 - 25</w:t>
      </w:r>
      <w:r w:rsidRPr="001B7E1F">
        <w:rPr>
          <w:rFonts w:ascii="Arial" w:hAnsi="Arial" w:cs="Arial"/>
          <w:b/>
          <w:sz w:val="24"/>
          <w:szCs w:val="24"/>
        </w:rPr>
        <w:t xml:space="preserve"> </w:t>
      </w:r>
      <w:r w:rsidR="00344893">
        <w:rPr>
          <w:rFonts w:ascii="Arial" w:hAnsi="Arial" w:cs="Arial"/>
          <w:b/>
          <w:sz w:val="24"/>
          <w:szCs w:val="24"/>
        </w:rPr>
        <w:t>January</w:t>
      </w:r>
      <w:r w:rsidRPr="001B7E1F">
        <w:rPr>
          <w:rFonts w:ascii="Arial" w:hAnsi="Arial" w:cs="Arial"/>
          <w:b/>
          <w:sz w:val="24"/>
          <w:szCs w:val="24"/>
        </w:rPr>
        <w:t xml:space="preserve"> 20</w:t>
      </w:r>
      <w:r w:rsidR="007F211F">
        <w:rPr>
          <w:rFonts w:ascii="Arial" w:hAnsi="Arial" w:cs="Arial"/>
          <w:b/>
          <w:sz w:val="24"/>
          <w:szCs w:val="24"/>
        </w:rPr>
        <w:t>2</w:t>
      </w:r>
      <w:r w:rsidR="00344893">
        <w:rPr>
          <w:rFonts w:ascii="Arial" w:hAnsi="Arial" w:cs="Arial"/>
          <w:b/>
          <w:sz w:val="24"/>
          <w:szCs w:val="24"/>
        </w:rPr>
        <w:t>3</w:t>
      </w:r>
    </w:p>
    <w:p w:rsidR="001B7E1F" w:rsidRDefault="001B7E1F" w:rsidP="001B7E1F">
      <w:pPr>
        <w:spacing w:after="0" w:line="360" w:lineRule="auto"/>
        <w:rPr>
          <w:rFonts w:ascii="Arial" w:hAnsi="Arial" w:cs="Arial"/>
          <w:b/>
          <w:sz w:val="24"/>
          <w:szCs w:val="24"/>
        </w:rPr>
      </w:pPr>
      <w:r w:rsidRPr="006E026B">
        <w:rPr>
          <w:rFonts w:ascii="Arial" w:hAnsi="Arial" w:cs="Arial"/>
          <w:b/>
          <w:bCs/>
          <w:sz w:val="24"/>
          <w:szCs w:val="24"/>
        </w:rPr>
        <w:t>Delivered</w:t>
      </w:r>
      <w:r w:rsidRPr="006E026B">
        <w:rPr>
          <w:rFonts w:ascii="Arial" w:hAnsi="Arial" w:cs="Arial"/>
          <w:sz w:val="24"/>
          <w:szCs w:val="24"/>
        </w:rPr>
        <w:t>:</w:t>
      </w:r>
      <w:r w:rsidRPr="006E026B">
        <w:rPr>
          <w:rFonts w:ascii="Arial" w:hAnsi="Arial" w:cs="Arial"/>
          <w:sz w:val="24"/>
          <w:szCs w:val="24"/>
        </w:rPr>
        <w:tab/>
      </w:r>
      <w:r w:rsidR="00344893">
        <w:rPr>
          <w:rFonts w:ascii="Arial" w:hAnsi="Arial" w:cs="Arial"/>
          <w:b/>
          <w:sz w:val="24"/>
          <w:szCs w:val="24"/>
        </w:rPr>
        <w:t>17</w:t>
      </w:r>
      <w:r w:rsidRPr="001B7E1F">
        <w:rPr>
          <w:rFonts w:ascii="Arial" w:hAnsi="Arial" w:cs="Arial"/>
          <w:b/>
          <w:sz w:val="24"/>
          <w:szCs w:val="24"/>
        </w:rPr>
        <w:t xml:space="preserve"> </w:t>
      </w:r>
      <w:r w:rsidR="00344893">
        <w:rPr>
          <w:rFonts w:ascii="Arial" w:hAnsi="Arial" w:cs="Arial"/>
          <w:b/>
          <w:sz w:val="24"/>
          <w:szCs w:val="24"/>
        </w:rPr>
        <w:t>March</w:t>
      </w:r>
      <w:r w:rsidR="007F211F">
        <w:rPr>
          <w:rFonts w:ascii="Arial" w:hAnsi="Arial" w:cs="Arial"/>
          <w:b/>
          <w:sz w:val="24"/>
          <w:szCs w:val="24"/>
        </w:rPr>
        <w:t xml:space="preserve"> 202</w:t>
      </w:r>
      <w:r w:rsidR="00344893">
        <w:rPr>
          <w:rFonts w:ascii="Arial" w:hAnsi="Arial" w:cs="Arial"/>
          <w:b/>
          <w:sz w:val="24"/>
          <w:szCs w:val="24"/>
        </w:rPr>
        <w:t>3</w:t>
      </w:r>
    </w:p>
    <w:p w:rsidR="0021620D" w:rsidRDefault="0021620D" w:rsidP="001B7E1F">
      <w:pPr>
        <w:spacing w:after="0" w:line="360" w:lineRule="auto"/>
        <w:jc w:val="both"/>
        <w:rPr>
          <w:rFonts w:ascii="Arial" w:hAnsi="Arial" w:cs="Arial"/>
          <w:b/>
          <w:sz w:val="24"/>
          <w:szCs w:val="24"/>
        </w:rPr>
      </w:pPr>
    </w:p>
    <w:p w:rsidR="004073C6" w:rsidRDefault="00822E88" w:rsidP="00466C0D">
      <w:pPr>
        <w:spacing w:after="0" w:line="360" w:lineRule="auto"/>
        <w:jc w:val="both"/>
        <w:rPr>
          <w:rFonts w:ascii="Arial" w:hAnsi="Arial" w:cs="Arial"/>
          <w:sz w:val="24"/>
          <w:szCs w:val="24"/>
        </w:rPr>
      </w:pPr>
      <w:proofErr w:type="spellStart"/>
      <w:r w:rsidRPr="00D43E68">
        <w:rPr>
          <w:rFonts w:ascii="Arial" w:hAnsi="Arial" w:cs="Arial"/>
          <w:b/>
          <w:sz w:val="24"/>
          <w:szCs w:val="24"/>
        </w:rPr>
        <w:t>Flynote</w:t>
      </w:r>
      <w:proofErr w:type="spellEnd"/>
      <w:r>
        <w:rPr>
          <w:rFonts w:ascii="Arial" w:hAnsi="Arial" w:cs="Arial"/>
          <w:sz w:val="24"/>
          <w:szCs w:val="24"/>
        </w:rPr>
        <w:t>:</w:t>
      </w:r>
      <w:r w:rsidR="0078146B">
        <w:rPr>
          <w:rFonts w:ascii="Arial" w:hAnsi="Arial" w:cs="Arial"/>
          <w:sz w:val="24"/>
          <w:szCs w:val="24"/>
        </w:rPr>
        <w:t xml:space="preserve"> </w:t>
      </w:r>
      <w:r w:rsidR="0043308C">
        <w:rPr>
          <w:rFonts w:ascii="Arial" w:hAnsi="Arial" w:cs="Arial"/>
          <w:sz w:val="24"/>
          <w:szCs w:val="24"/>
        </w:rPr>
        <w:t>Recognition of Certain Marriage Act 81 of 1991 – Section 2 (1) of the Recognition of Certain Marriage</w:t>
      </w:r>
      <w:r w:rsidR="000771F3">
        <w:rPr>
          <w:rFonts w:ascii="Arial" w:hAnsi="Arial" w:cs="Arial"/>
          <w:sz w:val="24"/>
          <w:szCs w:val="24"/>
        </w:rPr>
        <w:t>s</w:t>
      </w:r>
      <w:r w:rsidR="0043308C">
        <w:rPr>
          <w:rFonts w:ascii="Arial" w:hAnsi="Arial" w:cs="Arial"/>
          <w:sz w:val="24"/>
          <w:szCs w:val="24"/>
        </w:rPr>
        <w:t xml:space="preserve"> Act </w:t>
      </w:r>
      <w:r w:rsidR="007513E6">
        <w:rPr>
          <w:rFonts w:ascii="Arial" w:hAnsi="Arial" w:cs="Arial"/>
          <w:sz w:val="24"/>
          <w:szCs w:val="24"/>
        </w:rPr>
        <w:t>–</w:t>
      </w:r>
      <w:r w:rsidR="0043308C">
        <w:rPr>
          <w:rFonts w:ascii="Arial" w:hAnsi="Arial" w:cs="Arial"/>
          <w:sz w:val="24"/>
          <w:szCs w:val="24"/>
        </w:rPr>
        <w:t xml:space="preserve"> Marital regime of marriages contracted outside Namibia – </w:t>
      </w:r>
      <w:r w:rsidR="002E0F5F">
        <w:rPr>
          <w:rFonts w:ascii="Arial" w:hAnsi="Arial" w:cs="Arial"/>
          <w:sz w:val="24"/>
          <w:szCs w:val="24"/>
        </w:rPr>
        <w:t xml:space="preserve">Registration and </w:t>
      </w:r>
      <w:proofErr w:type="spellStart"/>
      <w:r w:rsidR="002E0F5F">
        <w:rPr>
          <w:rFonts w:ascii="Arial" w:hAnsi="Arial" w:cs="Arial"/>
          <w:sz w:val="24"/>
          <w:szCs w:val="24"/>
        </w:rPr>
        <w:t>recordal</w:t>
      </w:r>
      <w:proofErr w:type="spellEnd"/>
      <w:r w:rsidR="002E0F5F">
        <w:rPr>
          <w:rFonts w:ascii="Arial" w:hAnsi="Arial" w:cs="Arial"/>
          <w:sz w:val="24"/>
          <w:szCs w:val="24"/>
        </w:rPr>
        <w:t xml:space="preserve"> of marriages concluded outside Namibia by a Magistrate </w:t>
      </w:r>
      <w:r w:rsidR="007513E6">
        <w:rPr>
          <w:rFonts w:ascii="Arial" w:hAnsi="Arial" w:cs="Arial"/>
          <w:sz w:val="24"/>
          <w:szCs w:val="24"/>
        </w:rPr>
        <w:t>–</w:t>
      </w:r>
      <w:r w:rsidR="002E0F5F">
        <w:rPr>
          <w:rFonts w:ascii="Arial" w:hAnsi="Arial" w:cs="Arial"/>
          <w:sz w:val="24"/>
          <w:szCs w:val="24"/>
        </w:rPr>
        <w:t xml:space="preserve"> </w:t>
      </w:r>
      <w:proofErr w:type="spellStart"/>
      <w:r w:rsidR="0043308C">
        <w:rPr>
          <w:rFonts w:ascii="Arial" w:hAnsi="Arial" w:cs="Arial"/>
          <w:sz w:val="24"/>
          <w:szCs w:val="24"/>
        </w:rPr>
        <w:t>Swapo</w:t>
      </w:r>
      <w:proofErr w:type="spellEnd"/>
      <w:r w:rsidR="0043308C">
        <w:rPr>
          <w:rFonts w:ascii="Arial" w:hAnsi="Arial" w:cs="Arial"/>
          <w:sz w:val="24"/>
          <w:szCs w:val="24"/>
        </w:rPr>
        <w:t xml:space="preserve"> Family Act, Act 1977 finds no application – </w:t>
      </w:r>
      <w:r w:rsidR="002E0F5F">
        <w:rPr>
          <w:rFonts w:ascii="Arial" w:hAnsi="Arial" w:cs="Arial"/>
          <w:sz w:val="24"/>
          <w:szCs w:val="24"/>
        </w:rPr>
        <w:t xml:space="preserve">Zambian Law </w:t>
      </w:r>
      <w:r w:rsidR="002E0F5F">
        <w:rPr>
          <w:rFonts w:ascii="Arial" w:hAnsi="Arial" w:cs="Arial"/>
          <w:sz w:val="24"/>
          <w:szCs w:val="24"/>
        </w:rPr>
        <w:lastRenderedPageBreak/>
        <w:t>accordingly applies – In the absence of any evidence</w:t>
      </w:r>
      <w:r w:rsidR="00B273F9">
        <w:rPr>
          <w:rFonts w:ascii="Arial" w:hAnsi="Arial" w:cs="Arial"/>
          <w:sz w:val="24"/>
          <w:szCs w:val="24"/>
        </w:rPr>
        <w:t xml:space="preserve"> being led</w:t>
      </w:r>
      <w:r w:rsidR="002E0F5F">
        <w:rPr>
          <w:rFonts w:ascii="Arial" w:hAnsi="Arial" w:cs="Arial"/>
          <w:sz w:val="24"/>
          <w:szCs w:val="24"/>
        </w:rPr>
        <w:t xml:space="preserve"> pertaining to the property regime in Zambia, the claim stands to be dismissed.</w:t>
      </w:r>
    </w:p>
    <w:p w:rsidR="00780E76" w:rsidRDefault="00780E76" w:rsidP="00CD39BE">
      <w:pPr>
        <w:spacing w:after="0" w:line="360" w:lineRule="auto"/>
        <w:jc w:val="both"/>
        <w:rPr>
          <w:rFonts w:ascii="Arial" w:hAnsi="Arial" w:cs="Arial"/>
          <w:b/>
          <w:sz w:val="24"/>
          <w:szCs w:val="24"/>
        </w:rPr>
      </w:pPr>
    </w:p>
    <w:p w:rsidR="00B273F9" w:rsidRPr="00964DB9" w:rsidRDefault="00B66966" w:rsidP="00B273F9">
      <w:pPr>
        <w:pStyle w:val="ListParagraph"/>
        <w:widowControl/>
        <w:autoSpaceDE/>
        <w:autoSpaceDN/>
        <w:adjustRightInd/>
        <w:spacing w:line="360" w:lineRule="auto"/>
        <w:ind w:left="0"/>
        <w:contextualSpacing/>
        <w:jc w:val="both"/>
        <w:rPr>
          <w:rFonts w:cs="Arial"/>
        </w:rPr>
      </w:pPr>
      <w:r w:rsidRPr="00D32FE2">
        <w:rPr>
          <w:rFonts w:cs="Arial"/>
          <w:b/>
        </w:rPr>
        <w:t>Summary</w:t>
      </w:r>
      <w:r w:rsidRPr="00D32FE2">
        <w:rPr>
          <w:rFonts w:cs="Arial"/>
        </w:rPr>
        <w:t xml:space="preserve">: </w:t>
      </w:r>
      <w:r w:rsidR="00B273F9">
        <w:rPr>
          <w:rFonts w:cs="Arial"/>
        </w:rPr>
        <w:t xml:space="preserve">The first and the second plaintiffs are the children of the late Anna </w:t>
      </w:r>
      <w:proofErr w:type="spellStart"/>
      <w:r w:rsidR="00B273F9">
        <w:rPr>
          <w:rFonts w:cs="Arial"/>
        </w:rPr>
        <w:t>Ndinelao</w:t>
      </w:r>
      <w:proofErr w:type="spellEnd"/>
      <w:r w:rsidR="00B273F9">
        <w:rPr>
          <w:rFonts w:cs="Arial"/>
        </w:rPr>
        <w:t xml:space="preserve"> </w:t>
      </w:r>
      <w:proofErr w:type="spellStart"/>
      <w:r w:rsidR="00B273F9">
        <w:rPr>
          <w:rFonts w:cs="Arial"/>
        </w:rPr>
        <w:t>Mupetami</w:t>
      </w:r>
      <w:proofErr w:type="spellEnd"/>
      <w:r w:rsidR="00B273F9">
        <w:rPr>
          <w:rFonts w:cs="Arial"/>
        </w:rPr>
        <w:t xml:space="preserve"> (the deceased), who passed away on 4 November 2016. At the time of her demise, the deceased was married to the second defendant, who was subsequently appointed as the executor of the estate. </w:t>
      </w:r>
      <w:r w:rsidR="00084AEE">
        <w:rPr>
          <w:rFonts w:cs="Arial"/>
        </w:rPr>
        <w:t>The deceased left no valid will, thus</w:t>
      </w:r>
      <w:r w:rsidR="000771F3">
        <w:rPr>
          <w:rFonts w:cs="Arial"/>
        </w:rPr>
        <w:t>,</w:t>
      </w:r>
      <w:r w:rsidR="00084AEE">
        <w:rPr>
          <w:rFonts w:cs="Arial"/>
        </w:rPr>
        <w:t xml:space="preserve"> </w:t>
      </w:r>
      <w:r w:rsidR="00B273F9">
        <w:rPr>
          <w:rFonts w:cs="Arial"/>
        </w:rPr>
        <w:t>the estate is to</w:t>
      </w:r>
      <w:r w:rsidR="00F03DE6">
        <w:rPr>
          <w:rFonts w:cs="Arial"/>
        </w:rPr>
        <w:t xml:space="preserve"> be</w:t>
      </w:r>
      <w:r w:rsidR="00B273F9">
        <w:rPr>
          <w:rFonts w:cs="Arial"/>
        </w:rPr>
        <w:t xml:space="preserve"> wound up as an intestate estate. The major asset in the estate of the deceased is a residential property in Windhoek-West described as Erf No. 8169 (a portion of Erf No. 1980, Windhoek). The title deed No. 6356/2002 reflects that the deceased and the second defendant are the owners of the property in undivided shares.</w:t>
      </w:r>
    </w:p>
    <w:p w:rsidR="00B273F9" w:rsidRPr="00964DB9" w:rsidRDefault="00B273F9" w:rsidP="00B273F9">
      <w:pPr>
        <w:pStyle w:val="ListParagraph"/>
        <w:spacing w:line="360" w:lineRule="auto"/>
        <w:ind w:left="0"/>
        <w:jc w:val="both"/>
        <w:rPr>
          <w:rFonts w:cs="Arial"/>
        </w:rPr>
      </w:pPr>
    </w:p>
    <w:p w:rsidR="00B273F9" w:rsidRDefault="00B273F9" w:rsidP="00B273F9">
      <w:pPr>
        <w:pStyle w:val="ListParagraph"/>
        <w:widowControl/>
        <w:autoSpaceDE/>
        <w:autoSpaceDN/>
        <w:adjustRightInd/>
        <w:spacing w:line="360" w:lineRule="auto"/>
        <w:ind w:left="0"/>
        <w:contextualSpacing/>
        <w:jc w:val="both"/>
        <w:rPr>
          <w:rFonts w:cs="Arial"/>
        </w:rPr>
      </w:pPr>
      <w:r>
        <w:rPr>
          <w:rFonts w:cs="Arial"/>
        </w:rPr>
        <w:t xml:space="preserve">The first defendant directed that the intestate estate of the deceased should </w:t>
      </w:r>
      <w:r w:rsidR="00084AEE">
        <w:rPr>
          <w:rFonts w:cs="Arial"/>
        </w:rPr>
        <w:t>devolve</w:t>
      </w:r>
      <w:r>
        <w:rPr>
          <w:rFonts w:cs="Arial"/>
        </w:rPr>
        <w:t xml:space="preserve"> on the basis that the marriage contracted between the deceased and the second defendant was a marriage in community of property.</w:t>
      </w:r>
      <w:r>
        <w:rPr>
          <w:rFonts w:cs="Arial"/>
          <w:sz w:val="22"/>
          <w:szCs w:val="22"/>
        </w:rPr>
        <w:t xml:space="preserve"> </w:t>
      </w:r>
      <w:r>
        <w:rPr>
          <w:rFonts w:cs="Arial"/>
        </w:rPr>
        <w:t>It is common cause that the marriage was contracted in Lusaka, Zambia on 6 May 1978, at a time when the deceased and the second defendant were in exile.</w:t>
      </w:r>
    </w:p>
    <w:p w:rsidR="00CE3F7F" w:rsidRDefault="00CE3F7F" w:rsidP="00B273F9">
      <w:pPr>
        <w:pStyle w:val="ListParagraph"/>
        <w:widowControl/>
        <w:autoSpaceDE/>
        <w:autoSpaceDN/>
        <w:adjustRightInd/>
        <w:spacing w:line="360" w:lineRule="auto"/>
        <w:ind w:left="0"/>
        <w:contextualSpacing/>
        <w:jc w:val="both"/>
        <w:rPr>
          <w:rFonts w:cs="Arial"/>
        </w:rPr>
      </w:pPr>
    </w:p>
    <w:p w:rsidR="006F26D0" w:rsidRDefault="009937A3" w:rsidP="006F26D0">
      <w:pPr>
        <w:pStyle w:val="ListParagraph"/>
        <w:widowControl/>
        <w:autoSpaceDE/>
        <w:autoSpaceDN/>
        <w:adjustRightInd/>
        <w:spacing w:line="360" w:lineRule="auto"/>
        <w:ind w:left="0"/>
        <w:contextualSpacing/>
        <w:jc w:val="both"/>
        <w:rPr>
          <w:rFonts w:cs="Arial"/>
        </w:rPr>
      </w:pPr>
      <w:r>
        <w:rPr>
          <w:rFonts w:cs="Arial"/>
        </w:rPr>
        <w:t xml:space="preserve">The </w:t>
      </w:r>
      <w:r w:rsidR="000771F3">
        <w:rPr>
          <w:rFonts w:cs="Arial"/>
        </w:rPr>
        <w:t>p</w:t>
      </w:r>
      <w:r>
        <w:rPr>
          <w:rFonts w:cs="Arial"/>
        </w:rPr>
        <w:t>laintiffs</w:t>
      </w:r>
      <w:r w:rsidR="000771F3">
        <w:rPr>
          <w:rFonts w:cs="Arial"/>
        </w:rPr>
        <w:t>,</w:t>
      </w:r>
      <w:r>
        <w:rPr>
          <w:rFonts w:cs="Arial"/>
        </w:rPr>
        <w:t xml:space="preserve"> thus</w:t>
      </w:r>
      <w:r w:rsidR="000771F3">
        <w:rPr>
          <w:rFonts w:cs="Arial"/>
        </w:rPr>
        <w:t>,</w:t>
      </w:r>
      <w:r>
        <w:rPr>
          <w:rFonts w:cs="Arial"/>
        </w:rPr>
        <w:t xml:space="preserve"> instituted action proceedings against the </w:t>
      </w:r>
      <w:r w:rsidR="000771F3">
        <w:rPr>
          <w:rFonts w:cs="Arial"/>
        </w:rPr>
        <w:t>d</w:t>
      </w:r>
      <w:r>
        <w:rPr>
          <w:rFonts w:cs="Arial"/>
        </w:rPr>
        <w:t xml:space="preserve">efendants, in terms of which they </w:t>
      </w:r>
      <w:r w:rsidR="006F26D0">
        <w:rPr>
          <w:rFonts w:cs="Arial"/>
        </w:rPr>
        <w:t>seek</w:t>
      </w:r>
      <w:r w:rsidR="00084AEE">
        <w:rPr>
          <w:rFonts w:cs="Arial"/>
        </w:rPr>
        <w:t xml:space="preserve"> an order</w:t>
      </w:r>
      <w:r>
        <w:rPr>
          <w:rFonts w:cs="Arial"/>
        </w:rPr>
        <w:t xml:space="preserve"> </w:t>
      </w:r>
      <w:r w:rsidR="00084AEE">
        <w:rPr>
          <w:rFonts w:cs="Arial"/>
        </w:rPr>
        <w:t>setting aside the first defendant’s decision that the second d</w:t>
      </w:r>
      <w:r w:rsidRPr="009937A3">
        <w:rPr>
          <w:rFonts w:cs="Arial"/>
        </w:rPr>
        <w:t>efendant and the deceased were m</w:t>
      </w:r>
      <w:r w:rsidR="00084AEE">
        <w:rPr>
          <w:rFonts w:cs="Arial"/>
        </w:rPr>
        <w:t xml:space="preserve">arried in community of property, </w:t>
      </w:r>
      <w:r w:rsidRPr="009937A3">
        <w:rPr>
          <w:rFonts w:cs="Arial"/>
        </w:rPr>
        <w:t xml:space="preserve">directing that the estate </w:t>
      </w:r>
      <w:r w:rsidR="006F26D0">
        <w:rPr>
          <w:rFonts w:cs="Arial"/>
        </w:rPr>
        <w:t>is to be distributed as if the second d</w:t>
      </w:r>
      <w:r w:rsidRPr="009937A3">
        <w:rPr>
          <w:rFonts w:cs="Arial"/>
        </w:rPr>
        <w:t>efendant and the deceased were marri</w:t>
      </w:r>
      <w:r w:rsidR="00084AEE">
        <w:rPr>
          <w:rFonts w:cs="Arial"/>
        </w:rPr>
        <w:t>ed out of community of property</w:t>
      </w:r>
      <w:r w:rsidR="006F26D0">
        <w:rPr>
          <w:rFonts w:cs="Arial"/>
        </w:rPr>
        <w:t xml:space="preserve"> and </w:t>
      </w:r>
      <w:r w:rsidRPr="009937A3">
        <w:rPr>
          <w:rFonts w:cs="Arial"/>
        </w:rPr>
        <w:t xml:space="preserve">directing that the </w:t>
      </w:r>
      <w:r w:rsidR="000771F3">
        <w:rPr>
          <w:rFonts w:cs="Arial"/>
        </w:rPr>
        <w:t>p</w:t>
      </w:r>
      <w:r w:rsidRPr="009937A3">
        <w:rPr>
          <w:rFonts w:cs="Arial"/>
        </w:rPr>
        <w:t>laintiffs’ costs of suit be pai</w:t>
      </w:r>
      <w:r w:rsidR="00084AEE">
        <w:rPr>
          <w:rFonts w:cs="Arial"/>
        </w:rPr>
        <w:t>d out of the deceased’s estate.</w:t>
      </w:r>
      <w:r w:rsidR="006F26D0">
        <w:rPr>
          <w:rFonts w:cs="Arial"/>
        </w:rPr>
        <w:t xml:space="preserve"> The second defendant defended the action and pleaded that he and the deceased were married in Zambia</w:t>
      </w:r>
      <w:r w:rsidR="000771F3">
        <w:rPr>
          <w:rFonts w:cs="Arial"/>
        </w:rPr>
        <w:t>,</w:t>
      </w:r>
      <w:r w:rsidR="006F26D0">
        <w:rPr>
          <w:rFonts w:cs="Arial"/>
        </w:rPr>
        <w:t xml:space="preserve"> at the time when they were in exile, but in fact were domiciled in Namibia.  Thus</w:t>
      </w:r>
      <w:r w:rsidR="000771F3">
        <w:rPr>
          <w:rFonts w:cs="Arial"/>
        </w:rPr>
        <w:t>,</w:t>
      </w:r>
      <w:r w:rsidR="006F26D0">
        <w:rPr>
          <w:rFonts w:cs="Arial"/>
        </w:rPr>
        <w:t xml:space="preserve"> the laws of Namibia should apply and not the laws of Zambia.</w:t>
      </w:r>
    </w:p>
    <w:p w:rsidR="005E7D29" w:rsidRPr="00964DB9" w:rsidRDefault="005E7D29" w:rsidP="006F26D0">
      <w:pPr>
        <w:pStyle w:val="ListParagraph"/>
        <w:widowControl/>
        <w:autoSpaceDE/>
        <w:autoSpaceDN/>
        <w:adjustRightInd/>
        <w:spacing w:line="360" w:lineRule="auto"/>
        <w:ind w:left="0"/>
        <w:contextualSpacing/>
        <w:jc w:val="both"/>
        <w:rPr>
          <w:rFonts w:cs="Arial"/>
        </w:rPr>
      </w:pPr>
    </w:p>
    <w:p w:rsidR="005E7D29" w:rsidRDefault="005E7D29" w:rsidP="005E7D29">
      <w:pPr>
        <w:pStyle w:val="ListParagraph"/>
        <w:widowControl/>
        <w:autoSpaceDE/>
        <w:autoSpaceDN/>
        <w:adjustRightInd/>
        <w:spacing w:line="360" w:lineRule="auto"/>
        <w:ind w:left="0"/>
        <w:contextualSpacing/>
        <w:jc w:val="both"/>
        <w:rPr>
          <w:rFonts w:cs="Arial"/>
        </w:rPr>
      </w:pPr>
      <w:r w:rsidRPr="005E7D29">
        <w:rPr>
          <w:rFonts w:cs="Arial"/>
          <w:i/>
        </w:rPr>
        <w:t>Held that</w:t>
      </w:r>
      <w:r>
        <w:rPr>
          <w:rFonts w:cs="Arial"/>
        </w:rPr>
        <w:t>, on the evidence presented, there is nothing to indicate that the marriage between the deceased and the second defendant was concluded in terms of the</w:t>
      </w:r>
      <w:r w:rsidR="000771F3">
        <w:rPr>
          <w:rFonts w:cs="Arial"/>
        </w:rPr>
        <w:t xml:space="preserve"> </w:t>
      </w:r>
      <w:proofErr w:type="spellStart"/>
      <w:r w:rsidR="000771F3">
        <w:rPr>
          <w:rFonts w:cs="Arial"/>
        </w:rPr>
        <w:t>Swapo</w:t>
      </w:r>
      <w:proofErr w:type="spellEnd"/>
      <w:r>
        <w:rPr>
          <w:rFonts w:cs="Arial"/>
        </w:rPr>
        <w:t xml:space="preserve"> Family Act.  Instead</w:t>
      </w:r>
      <w:r w:rsidR="000771F3">
        <w:rPr>
          <w:rFonts w:cs="Arial"/>
        </w:rPr>
        <w:t>,</w:t>
      </w:r>
      <w:r>
        <w:rPr>
          <w:rFonts w:cs="Arial"/>
        </w:rPr>
        <w:t xml:space="preserve"> the evidence establishes that the marriage was concluded in terms of the laws of Zambia.</w:t>
      </w:r>
    </w:p>
    <w:p w:rsidR="005E7D29" w:rsidRPr="00964DB9" w:rsidRDefault="005E7D29" w:rsidP="005E7D29">
      <w:pPr>
        <w:pStyle w:val="ListParagraph"/>
        <w:widowControl/>
        <w:autoSpaceDE/>
        <w:autoSpaceDN/>
        <w:adjustRightInd/>
        <w:spacing w:line="360" w:lineRule="auto"/>
        <w:ind w:left="0"/>
        <w:contextualSpacing/>
        <w:jc w:val="both"/>
        <w:rPr>
          <w:rFonts w:cs="Arial"/>
        </w:rPr>
      </w:pPr>
    </w:p>
    <w:p w:rsidR="00EB2275" w:rsidRDefault="005E7D29" w:rsidP="008A1EB5">
      <w:pPr>
        <w:spacing w:after="0" w:line="360" w:lineRule="auto"/>
        <w:jc w:val="both"/>
        <w:rPr>
          <w:rFonts w:ascii="Arial" w:hAnsi="Arial" w:cs="Arial"/>
          <w:sz w:val="24"/>
          <w:szCs w:val="24"/>
        </w:rPr>
      </w:pPr>
      <w:r w:rsidRPr="005E7D29">
        <w:rPr>
          <w:rFonts w:ascii="Arial" w:hAnsi="Arial" w:cs="Arial"/>
          <w:bCs/>
          <w:i/>
          <w:sz w:val="24"/>
          <w:szCs w:val="24"/>
        </w:rPr>
        <w:lastRenderedPageBreak/>
        <w:t>Held that</w:t>
      </w:r>
      <w:r>
        <w:rPr>
          <w:rFonts w:ascii="Arial" w:hAnsi="Arial" w:cs="Arial"/>
          <w:bCs/>
          <w:sz w:val="24"/>
          <w:szCs w:val="24"/>
        </w:rPr>
        <w:t xml:space="preserve">, </w:t>
      </w:r>
      <w:r>
        <w:rPr>
          <w:rFonts w:ascii="Arial" w:hAnsi="Arial" w:cs="Arial"/>
          <w:sz w:val="24"/>
          <w:szCs w:val="24"/>
        </w:rPr>
        <w:t>a</w:t>
      </w:r>
      <w:r w:rsidRPr="005E7D29">
        <w:rPr>
          <w:rFonts w:ascii="Arial" w:hAnsi="Arial" w:cs="Arial"/>
          <w:sz w:val="24"/>
          <w:szCs w:val="24"/>
        </w:rPr>
        <w:t xml:space="preserve"> further difficulty for the plaintiffs is </w:t>
      </w:r>
      <w:r w:rsidR="00122D28">
        <w:rPr>
          <w:rFonts w:ascii="Arial" w:hAnsi="Arial" w:cs="Arial"/>
          <w:sz w:val="24"/>
          <w:szCs w:val="24"/>
        </w:rPr>
        <w:t>s</w:t>
      </w:r>
      <w:r w:rsidRPr="005E7D29">
        <w:rPr>
          <w:rFonts w:ascii="Arial" w:hAnsi="Arial" w:cs="Arial"/>
          <w:sz w:val="24"/>
          <w:szCs w:val="24"/>
        </w:rPr>
        <w:t xml:space="preserve"> 3(2) of the Act, which requires the registration of the ma</w:t>
      </w:r>
      <w:r w:rsidR="00122D28">
        <w:rPr>
          <w:rFonts w:ascii="Arial" w:hAnsi="Arial" w:cs="Arial"/>
          <w:sz w:val="24"/>
          <w:szCs w:val="24"/>
        </w:rPr>
        <w:t xml:space="preserve">rriage and the </w:t>
      </w:r>
      <w:proofErr w:type="spellStart"/>
      <w:r w:rsidR="00122D28">
        <w:rPr>
          <w:rFonts w:ascii="Arial" w:hAnsi="Arial" w:cs="Arial"/>
          <w:sz w:val="24"/>
          <w:szCs w:val="24"/>
        </w:rPr>
        <w:t>recordal</w:t>
      </w:r>
      <w:proofErr w:type="spellEnd"/>
      <w:r w:rsidR="00122D28">
        <w:rPr>
          <w:rFonts w:ascii="Arial" w:hAnsi="Arial" w:cs="Arial"/>
          <w:sz w:val="24"/>
          <w:szCs w:val="24"/>
        </w:rPr>
        <w:t xml:space="preserve"> thereof</w:t>
      </w:r>
      <w:r w:rsidRPr="005E7D29">
        <w:rPr>
          <w:rFonts w:ascii="Arial" w:hAnsi="Arial" w:cs="Arial"/>
          <w:sz w:val="24"/>
          <w:szCs w:val="24"/>
        </w:rPr>
        <w:t xml:space="preserve"> by a magistrate in terms of the provisions of the Births, Marriages and Death Registration Act</w:t>
      </w:r>
      <w:r w:rsidR="00A119C4">
        <w:rPr>
          <w:rFonts w:ascii="Arial" w:hAnsi="Arial" w:cs="Arial"/>
          <w:sz w:val="24"/>
          <w:szCs w:val="24"/>
        </w:rPr>
        <w:t xml:space="preserve"> 81 of </w:t>
      </w:r>
      <w:r w:rsidRPr="005E7D29">
        <w:rPr>
          <w:rFonts w:ascii="Arial" w:hAnsi="Arial" w:cs="Arial"/>
          <w:sz w:val="24"/>
          <w:szCs w:val="24"/>
        </w:rPr>
        <w:t>1963.</w:t>
      </w:r>
    </w:p>
    <w:p w:rsidR="005E7D29" w:rsidRDefault="005E7D29" w:rsidP="008A1EB5">
      <w:pPr>
        <w:spacing w:after="0" w:line="360" w:lineRule="auto"/>
        <w:jc w:val="both"/>
        <w:rPr>
          <w:rFonts w:ascii="Arial" w:hAnsi="Arial" w:cs="Arial"/>
          <w:sz w:val="24"/>
          <w:szCs w:val="24"/>
        </w:rPr>
      </w:pPr>
    </w:p>
    <w:p w:rsidR="005E7D29" w:rsidRPr="00964DB9" w:rsidRDefault="005E7D29" w:rsidP="005E7D29">
      <w:pPr>
        <w:pStyle w:val="ListParagraph"/>
        <w:widowControl/>
        <w:autoSpaceDE/>
        <w:autoSpaceDN/>
        <w:adjustRightInd/>
        <w:spacing w:line="360" w:lineRule="auto"/>
        <w:ind w:left="0"/>
        <w:contextualSpacing/>
        <w:jc w:val="both"/>
        <w:rPr>
          <w:rFonts w:cs="Arial"/>
        </w:rPr>
      </w:pPr>
      <w:r w:rsidRPr="005E7D29">
        <w:rPr>
          <w:rFonts w:cs="Arial"/>
          <w:i/>
        </w:rPr>
        <w:t>Held that</w:t>
      </w:r>
      <w:r>
        <w:rPr>
          <w:rFonts w:cs="Arial"/>
        </w:rPr>
        <w:t xml:space="preserve">, </w:t>
      </w:r>
      <w:r w:rsidR="005E0595">
        <w:rPr>
          <w:rFonts w:cs="Arial"/>
        </w:rPr>
        <w:t>it</w:t>
      </w:r>
      <w:r>
        <w:rPr>
          <w:rFonts w:cs="Arial"/>
        </w:rPr>
        <w:t xml:space="preserve"> was not established on any basis that the laws of Namibia find application in the property regime consequent upon the conclusion of the marriage. If anything, the laws of Zambia find application.  </w:t>
      </w:r>
    </w:p>
    <w:p w:rsidR="005E7D29" w:rsidRPr="005E7D29" w:rsidRDefault="005E7D29" w:rsidP="008A1EB5">
      <w:pPr>
        <w:spacing w:after="0" w:line="360" w:lineRule="auto"/>
        <w:jc w:val="both"/>
        <w:rPr>
          <w:rFonts w:ascii="Arial" w:hAnsi="Arial" w:cs="Arial"/>
          <w:bCs/>
          <w:sz w:val="24"/>
          <w:szCs w:val="24"/>
        </w:rPr>
      </w:pPr>
    </w:p>
    <w:p w:rsidR="001B7E1F" w:rsidRPr="006E026B" w:rsidRDefault="00310A8B" w:rsidP="001B7E1F">
      <w:pPr>
        <w:spacing w:after="0" w:line="360" w:lineRule="auto"/>
        <w:jc w:val="both"/>
        <w:rPr>
          <w:rFonts w:ascii="Arial" w:hAnsi="Arial" w:cs="Arial"/>
          <w:bCs/>
          <w:sz w:val="24"/>
          <w:szCs w:val="24"/>
        </w:rPr>
      </w:pPr>
      <w:r>
        <w:rPr>
          <w:rFonts w:ascii="Arial" w:hAnsi="Arial" w:cs="Arial"/>
          <w:bCs/>
          <w:sz w:val="24"/>
          <w:szCs w:val="24"/>
        </w:rPr>
        <w:pict>
          <v:rect id="_x0000_i1025" style="width:0;height:1.5pt" o:hralign="center" o:hrstd="t" o:hr="t" fillcolor="#a0a0a0" stroked="f"/>
        </w:pict>
      </w:r>
    </w:p>
    <w:p w:rsidR="001B7E1F" w:rsidRPr="006E026B" w:rsidRDefault="001B7E1F" w:rsidP="001B7E1F">
      <w:pPr>
        <w:spacing w:after="0" w:line="360" w:lineRule="auto"/>
        <w:jc w:val="center"/>
        <w:rPr>
          <w:rFonts w:ascii="Arial" w:hAnsi="Arial" w:cs="Arial"/>
          <w:b/>
          <w:bCs/>
          <w:sz w:val="24"/>
          <w:szCs w:val="24"/>
        </w:rPr>
      </w:pPr>
      <w:r w:rsidRPr="006E026B">
        <w:rPr>
          <w:rFonts w:ascii="Arial" w:hAnsi="Arial" w:cs="Arial"/>
          <w:b/>
          <w:bCs/>
          <w:sz w:val="24"/>
          <w:szCs w:val="24"/>
        </w:rPr>
        <w:t>ORDER</w:t>
      </w:r>
    </w:p>
    <w:p w:rsidR="003F0439" w:rsidRPr="00890D23" w:rsidRDefault="00310A8B" w:rsidP="00890D23">
      <w:pPr>
        <w:spacing w:after="0" w:line="360" w:lineRule="auto"/>
        <w:jc w:val="center"/>
        <w:rPr>
          <w:rFonts w:ascii="Arial" w:hAnsi="Arial" w:cs="Arial"/>
          <w:b/>
          <w:bCs/>
          <w:sz w:val="24"/>
          <w:szCs w:val="24"/>
        </w:rPr>
      </w:pPr>
      <w:r>
        <w:rPr>
          <w:rFonts w:ascii="Arial" w:hAnsi="Arial" w:cs="Arial"/>
          <w:bCs/>
          <w:sz w:val="24"/>
          <w:szCs w:val="24"/>
        </w:rPr>
        <w:pict>
          <v:rect id="_x0000_i1026" style="width:0;height:1.5pt" o:hralign="center" o:hrstd="t" o:hr="t" fillcolor="#a0a0a0" stroked="f"/>
        </w:pict>
      </w:r>
    </w:p>
    <w:p w:rsidR="00B3050E" w:rsidRDefault="00B3050E" w:rsidP="00B3050E">
      <w:pPr>
        <w:spacing w:after="0" w:line="360" w:lineRule="auto"/>
        <w:jc w:val="right"/>
        <w:rPr>
          <w:rFonts w:ascii="Arial" w:hAnsi="Arial" w:cs="Arial"/>
          <w:sz w:val="24"/>
          <w:szCs w:val="24"/>
        </w:rPr>
      </w:pPr>
    </w:p>
    <w:p w:rsidR="00084AEE" w:rsidRDefault="00084AEE" w:rsidP="00C02DA7">
      <w:pPr>
        <w:pStyle w:val="ListParagraph"/>
        <w:widowControl/>
        <w:numPr>
          <w:ilvl w:val="0"/>
          <w:numId w:val="2"/>
        </w:numPr>
        <w:autoSpaceDE/>
        <w:autoSpaceDN/>
        <w:adjustRightInd/>
        <w:spacing w:line="360" w:lineRule="auto"/>
        <w:ind w:left="709" w:hanging="709"/>
        <w:contextualSpacing/>
        <w:jc w:val="both"/>
        <w:rPr>
          <w:rFonts w:cs="Arial"/>
        </w:rPr>
      </w:pPr>
      <w:r>
        <w:rPr>
          <w:rFonts w:cs="Arial"/>
        </w:rPr>
        <w:t>The plaintiffs’ claim is dismissed.</w:t>
      </w:r>
    </w:p>
    <w:p w:rsidR="00084AEE" w:rsidRPr="00964DB9" w:rsidRDefault="00084AEE" w:rsidP="00084AEE">
      <w:pPr>
        <w:pStyle w:val="ListParagraph"/>
        <w:widowControl/>
        <w:autoSpaceDE/>
        <w:autoSpaceDN/>
        <w:adjustRightInd/>
        <w:spacing w:line="360" w:lineRule="auto"/>
        <w:ind w:left="0"/>
        <w:contextualSpacing/>
        <w:jc w:val="both"/>
        <w:rPr>
          <w:rFonts w:cs="Arial"/>
        </w:rPr>
      </w:pPr>
    </w:p>
    <w:p w:rsidR="00084AEE" w:rsidRDefault="00084AEE" w:rsidP="00C02DA7">
      <w:pPr>
        <w:pStyle w:val="ListParagraph"/>
        <w:widowControl/>
        <w:numPr>
          <w:ilvl w:val="0"/>
          <w:numId w:val="2"/>
        </w:numPr>
        <w:autoSpaceDE/>
        <w:autoSpaceDN/>
        <w:adjustRightInd/>
        <w:spacing w:line="360" w:lineRule="auto"/>
        <w:ind w:left="0" w:firstLine="0"/>
        <w:contextualSpacing/>
        <w:jc w:val="both"/>
        <w:rPr>
          <w:rFonts w:cs="Arial"/>
        </w:rPr>
      </w:pPr>
      <w:r>
        <w:rPr>
          <w:rFonts w:cs="Arial"/>
        </w:rPr>
        <w:t>Costs shall be costs in the estate.</w:t>
      </w:r>
    </w:p>
    <w:p w:rsidR="00084AEE" w:rsidRPr="00964DB9" w:rsidRDefault="00084AEE" w:rsidP="00084AEE">
      <w:pPr>
        <w:pStyle w:val="ListParagraph"/>
        <w:widowControl/>
        <w:autoSpaceDE/>
        <w:autoSpaceDN/>
        <w:adjustRightInd/>
        <w:spacing w:line="360" w:lineRule="auto"/>
        <w:ind w:left="0"/>
        <w:contextualSpacing/>
        <w:jc w:val="both"/>
        <w:rPr>
          <w:rFonts w:cs="Arial"/>
        </w:rPr>
      </w:pPr>
    </w:p>
    <w:p w:rsidR="00084AEE" w:rsidRPr="00964DB9" w:rsidRDefault="00084AEE" w:rsidP="00C02DA7">
      <w:pPr>
        <w:pStyle w:val="ListParagraph"/>
        <w:widowControl/>
        <w:numPr>
          <w:ilvl w:val="0"/>
          <w:numId w:val="2"/>
        </w:numPr>
        <w:autoSpaceDE/>
        <w:autoSpaceDN/>
        <w:adjustRightInd/>
        <w:spacing w:line="360" w:lineRule="auto"/>
        <w:ind w:left="709" w:hanging="709"/>
        <w:contextualSpacing/>
        <w:jc w:val="both"/>
        <w:rPr>
          <w:rFonts w:cs="Arial"/>
        </w:rPr>
      </w:pPr>
      <w:r>
        <w:rPr>
          <w:rFonts w:cs="Arial"/>
        </w:rPr>
        <w:t xml:space="preserve">The matter is </w:t>
      </w:r>
      <w:proofErr w:type="spellStart"/>
      <w:r>
        <w:rPr>
          <w:rFonts w:cs="Arial"/>
        </w:rPr>
        <w:t>finali</w:t>
      </w:r>
      <w:r w:rsidR="00A119C4">
        <w:rPr>
          <w:rFonts w:cs="Arial"/>
        </w:rPr>
        <w:t>s</w:t>
      </w:r>
      <w:r>
        <w:rPr>
          <w:rFonts w:cs="Arial"/>
        </w:rPr>
        <w:t>ed</w:t>
      </w:r>
      <w:proofErr w:type="spellEnd"/>
      <w:r>
        <w:rPr>
          <w:rFonts w:cs="Arial"/>
        </w:rPr>
        <w:t xml:space="preserve"> and removed from the roll.</w:t>
      </w:r>
    </w:p>
    <w:p w:rsidR="00084AEE" w:rsidRPr="00C92455" w:rsidRDefault="00084AEE" w:rsidP="00AF6FB1">
      <w:pPr>
        <w:spacing w:after="0" w:line="360" w:lineRule="auto"/>
        <w:ind w:left="720" w:hanging="720"/>
        <w:jc w:val="both"/>
        <w:rPr>
          <w:rFonts w:ascii="Arial" w:eastAsia="Times New Roman" w:hAnsi="Arial" w:cs="Arial"/>
          <w:sz w:val="24"/>
          <w:szCs w:val="24"/>
          <w:lang w:eastAsia="en-GB"/>
        </w:rPr>
      </w:pPr>
    </w:p>
    <w:p w:rsidR="001B7E1F" w:rsidRPr="006E026B" w:rsidRDefault="00310A8B" w:rsidP="001B7E1F">
      <w:pPr>
        <w:spacing w:after="0" w:line="360" w:lineRule="auto"/>
        <w:jc w:val="both"/>
        <w:rPr>
          <w:rFonts w:ascii="Arial" w:hAnsi="Arial" w:cs="Arial"/>
          <w:bCs/>
          <w:sz w:val="24"/>
          <w:szCs w:val="24"/>
        </w:rPr>
      </w:pPr>
      <w:r>
        <w:rPr>
          <w:rFonts w:ascii="Arial" w:hAnsi="Arial" w:cs="Arial"/>
          <w:bCs/>
          <w:sz w:val="24"/>
          <w:szCs w:val="24"/>
        </w:rPr>
        <w:pict>
          <v:rect id="_x0000_i1027" style="width:0;height:1.5pt" o:hralign="center" o:hrstd="t" o:hr="t" fillcolor="#a0a0a0" stroked="f"/>
        </w:pict>
      </w:r>
    </w:p>
    <w:p w:rsidR="001B7E1F" w:rsidRPr="006E026B" w:rsidRDefault="00C87AE7" w:rsidP="001B7E1F">
      <w:pPr>
        <w:spacing w:after="0" w:line="360" w:lineRule="auto"/>
        <w:jc w:val="center"/>
        <w:rPr>
          <w:rFonts w:ascii="Arial" w:hAnsi="Arial" w:cs="Arial"/>
          <w:b/>
          <w:sz w:val="24"/>
          <w:szCs w:val="24"/>
        </w:rPr>
      </w:pPr>
      <w:r>
        <w:rPr>
          <w:rFonts w:ascii="Arial" w:hAnsi="Arial" w:cs="Arial"/>
          <w:b/>
          <w:sz w:val="24"/>
          <w:szCs w:val="24"/>
        </w:rPr>
        <w:t>JUDGMENT</w:t>
      </w:r>
    </w:p>
    <w:p w:rsidR="001B7E1F" w:rsidRPr="006E026B" w:rsidRDefault="00310A8B" w:rsidP="001B7E1F">
      <w:pPr>
        <w:spacing w:after="0" w:line="360" w:lineRule="auto"/>
        <w:jc w:val="center"/>
        <w:rPr>
          <w:rFonts w:ascii="Arial" w:hAnsi="Arial" w:cs="Arial"/>
          <w:b/>
          <w:sz w:val="24"/>
          <w:szCs w:val="24"/>
        </w:rPr>
      </w:pPr>
      <w:r>
        <w:rPr>
          <w:rFonts w:ascii="Arial" w:hAnsi="Arial" w:cs="Arial"/>
          <w:bCs/>
          <w:sz w:val="24"/>
          <w:szCs w:val="24"/>
        </w:rPr>
        <w:pict>
          <v:rect id="_x0000_i1028" style="width:0;height:1.5pt" o:hralign="center" o:hrstd="t" o:hr="t" fillcolor="#a0a0a0" stroked="f"/>
        </w:pict>
      </w:r>
    </w:p>
    <w:p w:rsidR="003A34D3" w:rsidRDefault="003A34D3" w:rsidP="003A34D3">
      <w:pPr>
        <w:spacing w:after="0" w:line="360" w:lineRule="auto"/>
        <w:ind w:left="1440" w:hanging="1440"/>
        <w:jc w:val="both"/>
        <w:rPr>
          <w:rFonts w:ascii="Arial" w:hAnsi="Arial" w:cs="Arial"/>
          <w:sz w:val="24"/>
          <w:szCs w:val="24"/>
        </w:rPr>
      </w:pPr>
    </w:p>
    <w:p w:rsidR="001B7E1F" w:rsidRDefault="003A34D3" w:rsidP="003A34D3">
      <w:pPr>
        <w:spacing w:after="0" w:line="360" w:lineRule="auto"/>
        <w:ind w:left="1440" w:hanging="1440"/>
        <w:jc w:val="both"/>
        <w:rPr>
          <w:rFonts w:ascii="Arial" w:hAnsi="Arial" w:cs="Arial"/>
          <w:sz w:val="24"/>
          <w:szCs w:val="24"/>
        </w:rPr>
      </w:pPr>
      <w:r>
        <w:rPr>
          <w:rFonts w:ascii="Arial" w:hAnsi="Arial" w:cs="Arial"/>
          <w:sz w:val="24"/>
          <w:szCs w:val="24"/>
        </w:rPr>
        <w:t>MILLER AJ:</w:t>
      </w:r>
    </w:p>
    <w:p w:rsidR="003A34D3" w:rsidRDefault="003A34D3" w:rsidP="003A34D3">
      <w:pPr>
        <w:spacing w:after="0" w:line="360" w:lineRule="auto"/>
        <w:ind w:left="1440" w:hanging="1440"/>
        <w:jc w:val="both"/>
        <w:rPr>
          <w:rFonts w:ascii="Arial" w:hAnsi="Arial" w:cs="Arial"/>
          <w:sz w:val="24"/>
          <w:szCs w:val="24"/>
        </w:rPr>
      </w:pPr>
    </w:p>
    <w:p w:rsidR="00BA3B74" w:rsidRPr="00BA3B74" w:rsidRDefault="00BA3B74" w:rsidP="00964DB9">
      <w:pPr>
        <w:spacing w:after="0" w:line="360" w:lineRule="auto"/>
        <w:ind w:left="1440" w:hanging="1440"/>
        <w:jc w:val="both"/>
        <w:rPr>
          <w:rFonts w:ascii="Arial" w:hAnsi="Arial" w:cs="Arial"/>
          <w:sz w:val="24"/>
          <w:szCs w:val="24"/>
          <w:u w:val="single"/>
        </w:rPr>
      </w:pPr>
      <w:r w:rsidRPr="00BA3B74">
        <w:rPr>
          <w:rFonts w:ascii="Arial" w:hAnsi="Arial" w:cs="Arial"/>
          <w:sz w:val="24"/>
          <w:szCs w:val="24"/>
          <w:u w:val="single"/>
        </w:rPr>
        <w:t>Introduction</w:t>
      </w:r>
    </w:p>
    <w:p w:rsidR="00BA3B74" w:rsidRPr="00964DB9" w:rsidRDefault="00BA3B74" w:rsidP="00964DB9">
      <w:pPr>
        <w:spacing w:after="0" w:line="360" w:lineRule="auto"/>
        <w:ind w:left="1440" w:hanging="1440"/>
        <w:jc w:val="both"/>
        <w:rPr>
          <w:rFonts w:ascii="Arial" w:hAnsi="Arial" w:cs="Arial"/>
          <w:sz w:val="24"/>
          <w:szCs w:val="24"/>
        </w:rPr>
      </w:pPr>
    </w:p>
    <w:p w:rsidR="00964DB9" w:rsidRPr="00964DB9" w:rsidRDefault="00964DB9" w:rsidP="00964DB9">
      <w:pPr>
        <w:pStyle w:val="ListParagraph"/>
        <w:widowControl/>
        <w:autoSpaceDE/>
        <w:autoSpaceDN/>
        <w:adjustRightInd/>
        <w:spacing w:line="360" w:lineRule="auto"/>
        <w:ind w:left="0"/>
        <w:contextualSpacing/>
        <w:jc w:val="both"/>
        <w:rPr>
          <w:rFonts w:cs="Arial"/>
        </w:rPr>
      </w:pPr>
      <w:r>
        <w:rPr>
          <w:rFonts w:cs="Arial"/>
        </w:rPr>
        <w:t>[1]</w:t>
      </w:r>
      <w:r>
        <w:rPr>
          <w:rFonts w:cs="Arial"/>
        </w:rPr>
        <w:tab/>
      </w:r>
      <w:r w:rsidR="00056D36">
        <w:rPr>
          <w:rFonts w:cs="Arial"/>
        </w:rPr>
        <w:t xml:space="preserve">The first and the second plaintiffs are the children of the late Anna </w:t>
      </w:r>
      <w:proofErr w:type="spellStart"/>
      <w:r w:rsidR="00056D36">
        <w:rPr>
          <w:rFonts w:cs="Arial"/>
        </w:rPr>
        <w:t>Ndinelao</w:t>
      </w:r>
      <w:proofErr w:type="spellEnd"/>
      <w:r w:rsidR="00056D36">
        <w:rPr>
          <w:rFonts w:cs="Arial"/>
        </w:rPr>
        <w:t xml:space="preserve"> </w:t>
      </w:r>
      <w:proofErr w:type="spellStart"/>
      <w:r w:rsidR="00056D36">
        <w:rPr>
          <w:rFonts w:cs="Arial"/>
        </w:rPr>
        <w:t>Mupetami</w:t>
      </w:r>
      <w:proofErr w:type="spellEnd"/>
      <w:r w:rsidR="00056D36">
        <w:rPr>
          <w:rFonts w:cs="Arial"/>
        </w:rPr>
        <w:t xml:space="preserve"> (the deceased), who passed away on 4 November 2016.</w:t>
      </w:r>
    </w:p>
    <w:p w:rsidR="00964DB9" w:rsidRPr="00964DB9" w:rsidRDefault="00964DB9" w:rsidP="00964DB9">
      <w:pPr>
        <w:pStyle w:val="ListParagraph"/>
        <w:spacing w:line="360" w:lineRule="auto"/>
        <w:ind w:left="0"/>
        <w:jc w:val="both"/>
        <w:rPr>
          <w:rFonts w:cs="Arial"/>
        </w:rPr>
      </w:pPr>
    </w:p>
    <w:p w:rsidR="00964DB9" w:rsidRPr="00964DB9" w:rsidRDefault="00B9491A" w:rsidP="00B9491A">
      <w:pPr>
        <w:pStyle w:val="ListParagraph"/>
        <w:widowControl/>
        <w:autoSpaceDE/>
        <w:autoSpaceDN/>
        <w:adjustRightInd/>
        <w:spacing w:line="360" w:lineRule="auto"/>
        <w:ind w:left="0"/>
        <w:contextualSpacing/>
        <w:jc w:val="both"/>
        <w:rPr>
          <w:rFonts w:cs="Arial"/>
        </w:rPr>
      </w:pPr>
      <w:r>
        <w:rPr>
          <w:rFonts w:cs="Arial"/>
        </w:rPr>
        <w:t>[2]</w:t>
      </w:r>
      <w:r>
        <w:rPr>
          <w:rFonts w:cs="Arial"/>
        </w:rPr>
        <w:tab/>
      </w:r>
      <w:r w:rsidR="00056D36">
        <w:rPr>
          <w:rFonts w:cs="Arial"/>
        </w:rPr>
        <w:t>At that time the deceased was married to the second defendant, who was subsequently appointed as the executor of the estate.</w:t>
      </w:r>
    </w:p>
    <w:p w:rsidR="00964DB9" w:rsidRPr="00964DB9" w:rsidRDefault="00964DB9" w:rsidP="00964DB9">
      <w:pPr>
        <w:pStyle w:val="ListParagraph"/>
        <w:spacing w:line="360" w:lineRule="auto"/>
        <w:ind w:left="0"/>
        <w:jc w:val="both"/>
        <w:rPr>
          <w:rFonts w:cs="Arial"/>
        </w:rPr>
      </w:pPr>
    </w:p>
    <w:p w:rsidR="00964DB9" w:rsidRPr="00964DB9" w:rsidRDefault="006E090D" w:rsidP="006E090D">
      <w:pPr>
        <w:pStyle w:val="ListParagraph"/>
        <w:widowControl/>
        <w:autoSpaceDE/>
        <w:autoSpaceDN/>
        <w:adjustRightInd/>
        <w:spacing w:line="360" w:lineRule="auto"/>
        <w:ind w:left="0"/>
        <w:contextualSpacing/>
        <w:jc w:val="both"/>
        <w:rPr>
          <w:rFonts w:cs="Arial"/>
        </w:rPr>
      </w:pPr>
      <w:r>
        <w:rPr>
          <w:rFonts w:cs="Arial"/>
        </w:rPr>
        <w:t>[3]</w:t>
      </w:r>
      <w:r>
        <w:rPr>
          <w:rFonts w:cs="Arial"/>
        </w:rPr>
        <w:tab/>
      </w:r>
      <w:r w:rsidR="00056D36">
        <w:rPr>
          <w:rFonts w:cs="Arial"/>
        </w:rPr>
        <w:t xml:space="preserve">Having left no valid will, the estate is to </w:t>
      </w:r>
      <w:r w:rsidR="007513E6">
        <w:rPr>
          <w:rFonts w:cs="Arial"/>
        </w:rPr>
        <w:t xml:space="preserve">be </w:t>
      </w:r>
      <w:r w:rsidR="00056D36">
        <w:rPr>
          <w:rFonts w:cs="Arial"/>
        </w:rPr>
        <w:t xml:space="preserve">wound up as </w:t>
      </w:r>
      <w:r w:rsidR="0084413F">
        <w:rPr>
          <w:rFonts w:cs="Arial"/>
        </w:rPr>
        <w:t xml:space="preserve">an </w:t>
      </w:r>
      <w:r w:rsidR="00056D36">
        <w:rPr>
          <w:rFonts w:cs="Arial"/>
        </w:rPr>
        <w:t>intestate estate.</w:t>
      </w:r>
    </w:p>
    <w:p w:rsidR="00964DB9" w:rsidRPr="00964DB9" w:rsidRDefault="00964DB9" w:rsidP="00964DB9">
      <w:pPr>
        <w:pStyle w:val="ListParagraph"/>
        <w:spacing w:line="360" w:lineRule="auto"/>
        <w:ind w:left="0"/>
        <w:jc w:val="both"/>
        <w:rPr>
          <w:rFonts w:cs="Arial"/>
        </w:rPr>
      </w:pPr>
    </w:p>
    <w:p w:rsidR="00964DB9" w:rsidRPr="00964DB9" w:rsidRDefault="005552D5" w:rsidP="005552D5">
      <w:pPr>
        <w:pStyle w:val="ListParagraph"/>
        <w:widowControl/>
        <w:autoSpaceDE/>
        <w:autoSpaceDN/>
        <w:adjustRightInd/>
        <w:spacing w:line="360" w:lineRule="auto"/>
        <w:ind w:left="0"/>
        <w:contextualSpacing/>
        <w:jc w:val="both"/>
        <w:rPr>
          <w:rFonts w:cs="Arial"/>
        </w:rPr>
      </w:pPr>
      <w:r>
        <w:rPr>
          <w:rFonts w:cs="Arial"/>
        </w:rPr>
        <w:lastRenderedPageBreak/>
        <w:t>[4]</w:t>
      </w:r>
      <w:r>
        <w:rPr>
          <w:rFonts w:cs="Arial"/>
        </w:rPr>
        <w:tab/>
      </w:r>
      <w:r w:rsidR="00056D36">
        <w:rPr>
          <w:rFonts w:cs="Arial"/>
        </w:rPr>
        <w:t xml:space="preserve">The major asset in the estate of the deceased is a residential property in Windhoek-West described as Erf </w:t>
      </w:r>
      <w:r w:rsidR="0084413F">
        <w:rPr>
          <w:rFonts w:cs="Arial"/>
        </w:rPr>
        <w:t>N</w:t>
      </w:r>
      <w:r w:rsidR="00BA3B74">
        <w:rPr>
          <w:rFonts w:cs="Arial"/>
        </w:rPr>
        <w:t xml:space="preserve">o. </w:t>
      </w:r>
      <w:r w:rsidR="0084413F">
        <w:rPr>
          <w:rFonts w:cs="Arial"/>
        </w:rPr>
        <w:t>81</w:t>
      </w:r>
      <w:r w:rsidR="00BA3B74">
        <w:rPr>
          <w:rFonts w:cs="Arial"/>
        </w:rPr>
        <w:t>69 (a portion of Erf No. 1980, Windhoek).</w:t>
      </w:r>
    </w:p>
    <w:p w:rsidR="00964DB9" w:rsidRPr="00964DB9" w:rsidRDefault="00964DB9" w:rsidP="00964DB9">
      <w:pPr>
        <w:spacing w:after="0" w:line="360" w:lineRule="auto"/>
        <w:jc w:val="both"/>
        <w:rPr>
          <w:rFonts w:ascii="Arial" w:hAnsi="Arial" w:cs="Arial"/>
          <w:sz w:val="24"/>
          <w:szCs w:val="24"/>
        </w:rPr>
      </w:pPr>
    </w:p>
    <w:p w:rsidR="00964DB9" w:rsidRPr="00964DB9" w:rsidRDefault="007858B6" w:rsidP="007858B6">
      <w:pPr>
        <w:pStyle w:val="ListParagraph"/>
        <w:widowControl/>
        <w:autoSpaceDE/>
        <w:autoSpaceDN/>
        <w:adjustRightInd/>
        <w:spacing w:line="360" w:lineRule="auto"/>
        <w:ind w:left="0"/>
        <w:contextualSpacing/>
        <w:jc w:val="both"/>
        <w:rPr>
          <w:rFonts w:cs="Arial"/>
        </w:rPr>
      </w:pPr>
      <w:r>
        <w:rPr>
          <w:rFonts w:cs="Arial"/>
        </w:rPr>
        <w:t>[5]</w:t>
      </w:r>
      <w:r>
        <w:rPr>
          <w:rFonts w:cs="Arial"/>
        </w:rPr>
        <w:tab/>
      </w:r>
      <w:r w:rsidR="00BA3B74">
        <w:rPr>
          <w:rFonts w:cs="Arial"/>
        </w:rPr>
        <w:t>The title deed No. 6356/2002 reflects that the deceased and the second defendant are the owners of the property in undivided shares.</w:t>
      </w:r>
    </w:p>
    <w:p w:rsidR="00964DB9" w:rsidRPr="00964DB9" w:rsidRDefault="00964DB9" w:rsidP="00964DB9">
      <w:pPr>
        <w:pStyle w:val="ListParagraph"/>
        <w:spacing w:line="360" w:lineRule="auto"/>
        <w:ind w:left="0"/>
        <w:jc w:val="both"/>
        <w:rPr>
          <w:rFonts w:cs="Arial"/>
        </w:rPr>
      </w:pPr>
    </w:p>
    <w:p w:rsidR="00964DB9" w:rsidRPr="001F55C5" w:rsidRDefault="00AC0651" w:rsidP="00344893">
      <w:pPr>
        <w:pStyle w:val="ListParagraph"/>
        <w:widowControl/>
        <w:autoSpaceDE/>
        <w:autoSpaceDN/>
        <w:adjustRightInd/>
        <w:spacing w:line="360" w:lineRule="auto"/>
        <w:ind w:left="0"/>
        <w:contextualSpacing/>
        <w:jc w:val="both"/>
        <w:rPr>
          <w:rFonts w:cs="Arial"/>
          <w:sz w:val="22"/>
          <w:szCs w:val="22"/>
        </w:rPr>
      </w:pPr>
      <w:r>
        <w:rPr>
          <w:rFonts w:cs="Arial"/>
        </w:rPr>
        <w:t>[6]</w:t>
      </w:r>
      <w:r>
        <w:rPr>
          <w:rFonts w:cs="Arial"/>
        </w:rPr>
        <w:tab/>
      </w:r>
      <w:r w:rsidR="00BA3B74">
        <w:rPr>
          <w:rFonts w:cs="Arial"/>
        </w:rPr>
        <w:t xml:space="preserve">The first defendant </w:t>
      </w:r>
      <w:r w:rsidR="0003297D">
        <w:rPr>
          <w:rFonts w:cs="Arial"/>
        </w:rPr>
        <w:t>directed</w:t>
      </w:r>
      <w:r w:rsidR="00BA3B74">
        <w:rPr>
          <w:rFonts w:cs="Arial"/>
        </w:rPr>
        <w:t xml:space="preserve"> that the intestate estate should be wound up on the basis that the marriage between the deceased and the second defendant should be regarded </w:t>
      </w:r>
      <w:r w:rsidR="007513E6">
        <w:rPr>
          <w:rFonts w:cs="Arial"/>
        </w:rPr>
        <w:t>as</w:t>
      </w:r>
      <w:r w:rsidR="00BA3B74">
        <w:rPr>
          <w:rFonts w:cs="Arial"/>
        </w:rPr>
        <w:t xml:space="preserve"> having been a marriage in community of property.</w:t>
      </w:r>
    </w:p>
    <w:p w:rsidR="00964DB9" w:rsidRPr="00964DB9" w:rsidRDefault="00964DB9" w:rsidP="00964DB9">
      <w:pPr>
        <w:pStyle w:val="ListParagraph"/>
        <w:spacing w:line="360" w:lineRule="auto"/>
        <w:ind w:left="0"/>
        <w:jc w:val="both"/>
        <w:rPr>
          <w:rFonts w:cs="Arial"/>
        </w:rPr>
      </w:pPr>
    </w:p>
    <w:p w:rsidR="00964DB9" w:rsidRDefault="001F55C5" w:rsidP="001F55C5">
      <w:pPr>
        <w:pStyle w:val="ListParagraph"/>
        <w:widowControl/>
        <w:autoSpaceDE/>
        <w:autoSpaceDN/>
        <w:adjustRightInd/>
        <w:spacing w:line="360" w:lineRule="auto"/>
        <w:ind w:left="0"/>
        <w:contextualSpacing/>
        <w:jc w:val="both"/>
        <w:rPr>
          <w:rFonts w:cs="Arial"/>
        </w:rPr>
      </w:pPr>
      <w:r>
        <w:rPr>
          <w:rFonts w:cs="Arial"/>
        </w:rPr>
        <w:t>[7]</w:t>
      </w:r>
      <w:r>
        <w:rPr>
          <w:rFonts w:cs="Arial"/>
        </w:rPr>
        <w:tab/>
      </w:r>
      <w:r w:rsidR="00BA3B74">
        <w:rPr>
          <w:rFonts w:cs="Arial"/>
        </w:rPr>
        <w:t xml:space="preserve">It is common cause that the marriage was </w:t>
      </w:r>
      <w:r w:rsidR="006C5AF1">
        <w:rPr>
          <w:rFonts w:cs="Arial"/>
        </w:rPr>
        <w:t>contracted</w:t>
      </w:r>
      <w:r w:rsidR="00BA3B74">
        <w:rPr>
          <w:rFonts w:cs="Arial"/>
        </w:rPr>
        <w:t xml:space="preserve"> in Lusaka, Zambia on 6 May 1978, at a time when the deceased and the second defendant were in exile.</w:t>
      </w:r>
    </w:p>
    <w:p w:rsidR="00BA3B74" w:rsidRDefault="00BA3B74" w:rsidP="001F55C5">
      <w:pPr>
        <w:pStyle w:val="ListParagraph"/>
        <w:widowControl/>
        <w:autoSpaceDE/>
        <w:autoSpaceDN/>
        <w:adjustRightInd/>
        <w:spacing w:line="360" w:lineRule="auto"/>
        <w:ind w:left="0"/>
        <w:contextualSpacing/>
        <w:jc w:val="both"/>
        <w:rPr>
          <w:rFonts w:cs="Arial"/>
        </w:rPr>
      </w:pPr>
    </w:p>
    <w:p w:rsidR="00BA3B74" w:rsidRPr="00BA3B74" w:rsidRDefault="00BA3B74" w:rsidP="001F55C5">
      <w:pPr>
        <w:pStyle w:val="ListParagraph"/>
        <w:widowControl/>
        <w:autoSpaceDE/>
        <w:autoSpaceDN/>
        <w:adjustRightInd/>
        <w:spacing w:line="360" w:lineRule="auto"/>
        <w:ind w:left="0"/>
        <w:contextualSpacing/>
        <w:jc w:val="both"/>
        <w:rPr>
          <w:rFonts w:cs="Arial"/>
          <w:u w:val="single"/>
        </w:rPr>
      </w:pPr>
      <w:r w:rsidRPr="00BA3B74">
        <w:rPr>
          <w:rFonts w:cs="Arial"/>
          <w:u w:val="single"/>
        </w:rPr>
        <w:t>The Pleading</w:t>
      </w:r>
      <w:r w:rsidR="007513E6">
        <w:rPr>
          <w:rFonts w:cs="Arial"/>
          <w:u w:val="single"/>
        </w:rPr>
        <w:t>s</w:t>
      </w:r>
    </w:p>
    <w:p w:rsidR="00964DB9" w:rsidRPr="00964DB9" w:rsidRDefault="00964DB9" w:rsidP="00964DB9">
      <w:pPr>
        <w:pStyle w:val="ListParagraph"/>
        <w:spacing w:line="360" w:lineRule="auto"/>
        <w:ind w:left="0"/>
        <w:jc w:val="both"/>
        <w:rPr>
          <w:rFonts w:cs="Arial"/>
        </w:rPr>
      </w:pPr>
    </w:p>
    <w:p w:rsidR="00964DB9" w:rsidRDefault="001F55C5" w:rsidP="001F55C5">
      <w:pPr>
        <w:pStyle w:val="ListParagraph"/>
        <w:widowControl/>
        <w:autoSpaceDE/>
        <w:autoSpaceDN/>
        <w:adjustRightInd/>
        <w:spacing w:line="360" w:lineRule="auto"/>
        <w:ind w:left="0"/>
        <w:contextualSpacing/>
        <w:jc w:val="both"/>
        <w:rPr>
          <w:rFonts w:cs="Arial"/>
        </w:rPr>
      </w:pPr>
      <w:r>
        <w:rPr>
          <w:rFonts w:cs="Arial"/>
        </w:rPr>
        <w:t>[8]</w:t>
      </w:r>
      <w:r>
        <w:rPr>
          <w:rFonts w:cs="Arial"/>
        </w:rPr>
        <w:tab/>
      </w:r>
      <w:r w:rsidR="00BA3B74">
        <w:rPr>
          <w:rFonts w:cs="Arial"/>
        </w:rPr>
        <w:t>In their amended particulars of claim, the plaintiffs seek the following orders:</w:t>
      </w:r>
    </w:p>
    <w:p w:rsidR="00BA3B74" w:rsidRDefault="00BA3B74" w:rsidP="001F55C5">
      <w:pPr>
        <w:pStyle w:val="ListParagraph"/>
        <w:widowControl/>
        <w:autoSpaceDE/>
        <w:autoSpaceDN/>
        <w:adjustRightInd/>
        <w:spacing w:line="360" w:lineRule="auto"/>
        <w:ind w:left="0"/>
        <w:contextualSpacing/>
        <w:jc w:val="both"/>
        <w:rPr>
          <w:rFonts w:cs="Arial"/>
        </w:rPr>
      </w:pPr>
    </w:p>
    <w:p w:rsidR="00BA3B74" w:rsidRPr="006F0EE5" w:rsidRDefault="00BA3B74" w:rsidP="001F55C5">
      <w:pPr>
        <w:pStyle w:val="ListParagraph"/>
        <w:widowControl/>
        <w:autoSpaceDE/>
        <w:autoSpaceDN/>
        <w:adjustRightInd/>
        <w:spacing w:line="360" w:lineRule="auto"/>
        <w:ind w:left="0"/>
        <w:contextualSpacing/>
        <w:jc w:val="both"/>
        <w:rPr>
          <w:rFonts w:cs="Arial"/>
          <w:sz w:val="22"/>
          <w:szCs w:val="22"/>
        </w:rPr>
      </w:pPr>
      <w:r>
        <w:rPr>
          <w:rFonts w:cs="Arial"/>
        </w:rPr>
        <w:tab/>
      </w:r>
      <w:r w:rsidR="00E36C75" w:rsidRPr="006F0EE5">
        <w:rPr>
          <w:rFonts w:cs="Arial"/>
          <w:sz w:val="22"/>
          <w:szCs w:val="22"/>
        </w:rPr>
        <w:t>‘1.</w:t>
      </w:r>
      <w:r w:rsidR="00E36C75" w:rsidRPr="006F0EE5">
        <w:rPr>
          <w:rFonts w:cs="Arial"/>
          <w:sz w:val="22"/>
          <w:szCs w:val="22"/>
        </w:rPr>
        <w:tab/>
        <w:t>Setting aside the First Defendant’s decision that the Second Defendant and the deceased were married in community of property;</w:t>
      </w:r>
    </w:p>
    <w:p w:rsidR="00E36C75" w:rsidRPr="006F0EE5" w:rsidRDefault="00E36C75" w:rsidP="001F55C5">
      <w:pPr>
        <w:pStyle w:val="ListParagraph"/>
        <w:widowControl/>
        <w:autoSpaceDE/>
        <w:autoSpaceDN/>
        <w:adjustRightInd/>
        <w:spacing w:line="360" w:lineRule="auto"/>
        <w:ind w:left="0"/>
        <w:contextualSpacing/>
        <w:jc w:val="both"/>
        <w:rPr>
          <w:rFonts w:cs="Arial"/>
          <w:sz w:val="22"/>
          <w:szCs w:val="22"/>
        </w:rPr>
      </w:pPr>
    </w:p>
    <w:p w:rsidR="00E36C75" w:rsidRPr="006F0EE5" w:rsidRDefault="00E36C75" w:rsidP="001F55C5">
      <w:pPr>
        <w:pStyle w:val="ListParagraph"/>
        <w:widowControl/>
        <w:autoSpaceDE/>
        <w:autoSpaceDN/>
        <w:adjustRightInd/>
        <w:spacing w:line="360" w:lineRule="auto"/>
        <w:ind w:left="0"/>
        <w:contextualSpacing/>
        <w:jc w:val="both"/>
        <w:rPr>
          <w:rFonts w:cs="Arial"/>
          <w:sz w:val="22"/>
          <w:szCs w:val="22"/>
        </w:rPr>
      </w:pPr>
      <w:r w:rsidRPr="006F0EE5">
        <w:rPr>
          <w:rFonts w:cs="Arial"/>
          <w:sz w:val="22"/>
          <w:szCs w:val="22"/>
        </w:rPr>
        <w:t>2.</w:t>
      </w:r>
      <w:r w:rsidRPr="006F0EE5">
        <w:rPr>
          <w:rFonts w:cs="Arial"/>
          <w:sz w:val="22"/>
          <w:szCs w:val="22"/>
        </w:rPr>
        <w:tab/>
      </w:r>
      <w:proofErr w:type="gramStart"/>
      <w:r w:rsidRPr="006F0EE5">
        <w:rPr>
          <w:rFonts w:cs="Arial"/>
          <w:sz w:val="22"/>
          <w:szCs w:val="22"/>
        </w:rPr>
        <w:t>directing</w:t>
      </w:r>
      <w:proofErr w:type="gramEnd"/>
      <w:r w:rsidRPr="006F0EE5">
        <w:rPr>
          <w:rFonts w:cs="Arial"/>
          <w:sz w:val="22"/>
          <w:szCs w:val="22"/>
        </w:rPr>
        <w:t xml:space="preserve"> that the estate is to be distributed as if the Second Defendant and the deceased were married out of community of property;</w:t>
      </w:r>
    </w:p>
    <w:p w:rsidR="00E36C75" w:rsidRPr="006F0EE5" w:rsidRDefault="00E36C75" w:rsidP="001F55C5">
      <w:pPr>
        <w:pStyle w:val="ListParagraph"/>
        <w:widowControl/>
        <w:autoSpaceDE/>
        <w:autoSpaceDN/>
        <w:adjustRightInd/>
        <w:spacing w:line="360" w:lineRule="auto"/>
        <w:ind w:left="0"/>
        <w:contextualSpacing/>
        <w:jc w:val="both"/>
        <w:rPr>
          <w:rFonts w:cs="Arial"/>
          <w:sz w:val="22"/>
          <w:szCs w:val="22"/>
        </w:rPr>
      </w:pPr>
    </w:p>
    <w:p w:rsidR="00E36C75" w:rsidRPr="006F0EE5" w:rsidRDefault="00E36C75" w:rsidP="001F55C5">
      <w:pPr>
        <w:pStyle w:val="ListParagraph"/>
        <w:widowControl/>
        <w:autoSpaceDE/>
        <w:autoSpaceDN/>
        <w:adjustRightInd/>
        <w:spacing w:line="360" w:lineRule="auto"/>
        <w:ind w:left="0"/>
        <w:contextualSpacing/>
        <w:jc w:val="both"/>
        <w:rPr>
          <w:rFonts w:cs="Arial"/>
          <w:sz w:val="22"/>
          <w:szCs w:val="22"/>
        </w:rPr>
      </w:pPr>
      <w:r w:rsidRPr="006F0EE5">
        <w:rPr>
          <w:rFonts w:cs="Arial"/>
          <w:sz w:val="22"/>
          <w:szCs w:val="22"/>
        </w:rPr>
        <w:t>3.</w:t>
      </w:r>
      <w:r w:rsidRPr="006F0EE5">
        <w:rPr>
          <w:rFonts w:cs="Arial"/>
          <w:sz w:val="22"/>
          <w:szCs w:val="22"/>
        </w:rPr>
        <w:tab/>
      </w:r>
      <w:proofErr w:type="gramStart"/>
      <w:r w:rsidRPr="006F0EE5">
        <w:rPr>
          <w:rFonts w:cs="Arial"/>
          <w:sz w:val="22"/>
          <w:szCs w:val="22"/>
        </w:rPr>
        <w:t>directing</w:t>
      </w:r>
      <w:proofErr w:type="gramEnd"/>
      <w:r w:rsidRPr="006F0EE5">
        <w:rPr>
          <w:rFonts w:cs="Arial"/>
          <w:sz w:val="22"/>
          <w:szCs w:val="22"/>
        </w:rPr>
        <w:t xml:space="preserve"> that the Plaintiffs’ costs of suit be paid out of the deceased’s estate.’</w:t>
      </w:r>
    </w:p>
    <w:p w:rsidR="00964DB9" w:rsidRPr="00964DB9" w:rsidRDefault="00964DB9" w:rsidP="00964DB9">
      <w:pPr>
        <w:pStyle w:val="ListParagraph"/>
        <w:spacing w:line="360" w:lineRule="auto"/>
        <w:ind w:left="0"/>
        <w:jc w:val="both"/>
        <w:rPr>
          <w:rFonts w:cs="Arial"/>
        </w:rPr>
      </w:pPr>
    </w:p>
    <w:p w:rsidR="00964DB9" w:rsidRDefault="001F55C5" w:rsidP="001F55C5">
      <w:pPr>
        <w:pStyle w:val="ListParagraph"/>
        <w:widowControl/>
        <w:autoSpaceDE/>
        <w:autoSpaceDN/>
        <w:adjustRightInd/>
        <w:spacing w:line="360" w:lineRule="auto"/>
        <w:ind w:left="0"/>
        <w:contextualSpacing/>
        <w:jc w:val="both"/>
        <w:rPr>
          <w:rFonts w:cs="Arial"/>
        </w:rPr>
      </w:pPr>
      <w:r>
        <w:rPr>
          <w:rFonts w:cs="Arial"/>
        </w:rPr>
        <w:t>[9]</w:t>
      </w:r>
      <w:r>
        <w:rPr>
          <w:rFonts w:cs="Arial"/>
        </w:rPr>
        <w:tab/>
      </w:r>
      <w:r w:rsidR="003A0975">
        <w:rPr>
          <w:rFonts w:cs="Arial"/>
        </w:rPr>
        <w:t>The factual basis which underpins the prayer</w:t>
      </w:r>
      <w:r w:rsidR="007513E6">
        <w:rPr>
          <w:rFonts w:cs="Arial"/>
        </w:rPr>
        <w:t>s</w:t>
      </w:r>
      <w:r w:rsidR="003A0975">
        <w:rPr>
          <w:rFonts w:cs="Arial"/>
        </w:rPr>
        <w:t xml:space="preserve"> being sought is that:</w:t>
      </w:r>
    </w:p>
    <w:p w:rsidR="003A0975" w:rsidRDefault="003A0975" w:rsidP="001F55C5">
      <w:pPr>
        <w:pStyle w:val="ListParagraph"/>
        <w:widowControl/>
        <w:autoSpaceDE/>
        <w:autoSpaceDN/>
        <w:adjustRightInd/>
        <w:spacing w:line="360" w:lineRule="auto"/>
        <w:ind w:left="0"/>
        <w:contextualSpacing/>
        <w:jc w:val="both"/>
        <w:rPr>
          <w:rFonts w:cs="Arial"/>
        </w:rPr>
      </w:pPr>
    </w:p>
    <w:p w:rsidR="003A0975" w:rsidRDefault="003A0975" w:rsidP="003A34D3">
      <w:pPr>
        <w:pStyle w:val="ListParagraph"/>
        <w:widowControl/>
        <w:numPr>
          <w:ilvl w:val="0"/>
          <w:numId w:val="5"/>
        </w:numPr>
        <w:autoSpaceDE/>
        <w:autoSpaceDN/>
        <w:adjustRightInd/>
        <w:spacing w:line="360" w:lineRule="auto"/>
        <w:ind w:hanging="720"/>
        <w:contextualSpacing/>
        <w:jc w:val="both"/>
        <w:rPr>
          <w:rFonts w:cs="Arial"/>
        </w:rPr>
      </w:pPr>
      <w:r>
        <w:rPr>
          <w:rFonts w:cs="Arial"/>
        </w:rPr>
        <w:t xml:space="preserve">The marriage was </w:t>
      </w:r>
      <w:r w:rsidR="006C5AF1">
        <w:rPr>
          <w:rFonts w:cs="Arial"/>
        </w:rPr>
        <w:t>contracted</w:t>
      </w:r>
      <w:r>
        <w:rPr>
          <w:rFonts w:cs="Arial"/>
          <w:b/>
        </w:rPr>
        <w:t xml:space="preserve"> </w:t>
      </w:r>
      <w:r>
        <w:rPr>
          <w:rFonts w:cs="Arial"/>
        </w:rPr>
        <w:t>in Zambia</w:t>
      </w:r>
      <w:r w:rsidR="008F49CE">
        <w:rPr>
          <w:rFonts w:cs="Arial"/>
        </w:rPr>
        <w:t>.</w:t>
      </w:r>
    </w:p>
    <w:p w:rsidR="00446E1D" w:rsidRDefault="00446E1D" w:rsidP="00446E1D">
      <w:pPr>
        <w:pStyle w:val="ListParagraph"/>
        <w:widowControl/>
        <w:autoSpaceDE/>
        <w:autoSpaceDN/>
        <w:adjustRightInd/>
        <w:spacing w:line="360" w:lineRule="auto"/>
        <w:contextualSpacing/>
        <w:jc w:val="both"/>
        <w:rPr>
          <w:rFonts w:cs="Arial"/>
        </w:rPr>
      </w:pPr>
    </w:p>
    <w:p w:rsidR="003A0975" w:rsidRDefault="003A0975" w:rsidP="003A34D3">
      <w:pPr>
        <w:pStyle w:val="ListParagraph"/>
        <w:widowControl/>
        <w:numPr>
          <w:ilvl w:val="0"/>
          <w:numId w:val="5"/>
        </w:numPr>
        <w:autoSpaceDE/>
        <w:autoSpaceDN/>
        <w:adjustRightInd/>
        <w:spacing w:line="360" w:lineRule="auto"/>
        <w:ind w:hanging="720"/>
        <w:contextualSpacing/>
        <w:jc w:val="both"/>
        <w:rPr>
          <w:rFonts w:cs="Arial"/>
        </w:rPr>
      </w:pPr>
      <w:r>
        <w:rPr>
          <w:rFonts w:cs="Arial"/>
        </w:rPr>
        <w:t>Consequently the law</w:t>
      </w:r>
      <w:r w:rsidR="00446E1D">
        <w:rPr>
          <w:rFonts w:cs="Arial"/>
        </w:rPr>
        <w:t>s</w:t>
      </w:r>
      <w:r>
        <w:rPr>
          <w:rFonts w:cs="Arial"/>
        </w:rPr>
        <w:t xml:space="preserve"> of</w:t>
      </w:r>
      <w:r w:rsidR="00446E1D">
        <w:rPr>
          <w:rFonts w:cs="Arial"/>
        </w:rPr>
        <w:t xml:space="preserve"> Zambia govern the property reg</w:t>
      </w:r>
      <w:r>
        <w:rPr>
          <w:rFonts w:cs="Arial"/>
        </w:rPr>
        <w:t>ime</w:t>
      </w:r>
      <w:r w:rsidR="008F49CE">
        <w:rPr>
          <w:rFonts w:cs="Arial"/>
        </w:rPr>
        <w:t>.</w:t>
      </w:r>
    </w:p>
    <w:p w:rsidR="00446E1D" w:rsidRDefault="00446E1D" w:rsidP="00446E1D">
      <w:pPr>
        <w:pStyle w:val="ListParagraph"/>
        <w:widowControl/>
        <w:autoSpaceDE/>
        <w:autoSpaceDN/>
        <w:adjustRightInd/>
        <w:spacing w:line="360" w:lineRule="auto"/>
        <w:contextualSpacing/>
        <w:jc w:val="both"/>
        <w:rPr>
          <w:rFonts w:cs="Arial"/>
        </w:rPr>
      </w:pPr>
    </w:p>
    <w:p w:rsidR="003A0975" w:rsidRDefault="003A0975" w:rsidP="003A34D3">
      <w:pPr>
        <w:pStyle w:val="ListParagraph"/>
        <w:widowControl/>
        <w:numPr>
          <w:ilvl w:val="0"/>
          <w:numId w:val="5"/>
        </w:numPr>
        <w:autoSpaceDE/>
        <w:autoSpaceDN/>
        <w:adjustRightInd/>
        <w:spacing w:line="360" w:lineRule="auto"/>
        <w:ind w:hanging="720"/>
        <w:contextualSpacing/>
        <w:jc w:val="both"/>
        <w:rPr>
          <w:rFonts w:cs="Arial"/>
        </w:rPr>
      </w:pPr>
      <w:r>
        <w:rPr>
          <w:rFonts w:cs="Arial"/>
        </w:rPr>
        <w:t xml:space="preserve">The laws of Zambia do not </w:t>
      </w:r>
      <w:proofErr w:type="spellStart"/>
      <w:r>
        <w:rPr>
          <w:rFonts w:cs="Arial"/>
        </w:rPr>
        <w:t>recogni</w:t>
      </w:r>
      <w:r w:rsidR="008F49CE">
        <w:rPr>
          <w:rFonts w:cs="Arial"/>
        </w:rPr>
        <w:t>s</w:t>
      </w:r>
      <w:r>
        <w:rPr>
          <w:rFonts w:cs="Arial"/>
        </w:rPr>
        <w:t>e</w:t>
      </w:r>
      <w:proofErr w:type="spellEnd"/>
      <w:r>
        <w:rPr>
          <w:rFonts w:cs="Arial"/>
        </w:rPr>
        <w:t xml:space="preserve"> the concept of a marriage in community of property.</w:t>
      </w:r>
    </w:p>
    <w:p w:rsidR="00964DB9" w:rsidRPr="00964DB9" w:rsidRDefault="00964DB9" w:rsidP="00964DB9">
      <w:pPr>
        <w:pStyle w:val="ListParagraph"/>
        <w:spacing w:line="360" w:lineRule="auto"/>
        <w:ind w:left="0"/>
        <w:jc w:val="both"/>
        <w:rPr>
          <w:rFonts w:cs="Arial"/>
        </w:rPr>
      </w:pPr>
    </w:p>
    <w:p w:rsidR="00964DB9" w:rsidRPr="00964DB9" w:rsidRDefault="00FA1D3D" w:rsidP="00FA1D3D">
      <w:pPr>
        <w:pStyle w:val="ListParagraph"/>
        <w:widowControl/>
        <w:autoSpaceDE/>
        <w:autoSpaceDN/>
        <w:adjustRightInd/>
        <w:spacing w:line="360" w:lineRule="auto"/>
        <w:ind w:left="0"/>
        <w:contextualSpacing/>
        <w:jc w:val="both"/>
        <w:rPr>
          <w:rFonts w:cs="Arial"/>
        </w:rPr>
      </w:pPr>
      <w:r>
        <w:rPr>
          <w:rFonts w:cs="Arial"/>
        </w:rPr>
        <w:t>[10]</w:t>
      </w:r>
      <w:r>
        <w:rPr>
          <w:rFonts w:cs="Arial"/>
        </w:rPr>
        <w:tab/>
      </w:r>
      <w:r w:rsidR="002254E2">
        <w:rPr>
          <w:rFonts w:cs="Arial"/>
        </w:rPr>
        <w:t>T</w:t>
      </w:r>
      <w:r w:rsidR="00AF26C7">
        <w:rPr>
          <w:rFonts w:cs="Arial"/>
        </w:rPr>
        <w:t>he first defendant took no part in the proceedings.</w:t>
      </w:r>
    </w:p>
    <w:p w:rsidR="00964DB9" w:rsidRPr="00964DB9" w:rsidRDefault="00964DB9" w:rsidP="00964DB9">
      <w:pPr>
        <w:pStyle w:val="ListParagraph"/>
        <w:spacing w:line="360" w:lineRule="auto"/>
        <w:ind w:left="0"/>
        <w:jc w:val="both"/>
        <w:rPr>
          <w:rFonts w:cs="Arial"/>
        </w:rPr>
      </w:pPr>
    </w:p>
    <w:p w:rsidR="00964DB9" w:rsidRPr="00964DB9" w:rsidRDefault="00F938F6" w:rsidP="00F938F6">
      <w:pPr>
        <w:pStyle w:val="ListParagraph"/>
        <w:widowControl/>
        <w:autoSpaceDE/>
        <w:autoSpaceDN/>
        <w:adjustRightInd/>
        <w:spacing w:line="360" w:lineRule="auto"/>
        <w:ind w:left="0"/>
        <w:contextualSpacing/>
        <w:jc w:val="both"/>
        <w:rPr>
          <w:rFonts w:cs="Arial"/>
        </w:rPr>
      </w:pPr>
      <w:r>
        <w:rPr>
          <w:rFonts w:cs="Arial"/>
        </w:rPr>
        <w:lastRenderedPageBreak/>
        <w:t>[11]</w:t>
      </w:r>
      <w:r>
        <w:rPr>
          <w:rFonts w:cs="Arial"/>
        </w:rPr>
        <w:tab/>
      </w:r>
      <w:r w:rsidR="00AF26C7">
        <w:rPr>
          <w:rFonts w:cs="Arial"/>
        </w:rPr>
        <w:t>The second defendant opposed the relief being sought.  The second defendant pleaded that he and the deceased were married in Zambia at the time when they were in exile, but in fact were domiciled in Namibia.  Thus, so the argument goes the laws of Namibia should apply and not the laws of Zambia.</w:t>
      </w:r>
    </w:p>
    <w:p w:rsidR="00964DB9" w:rsidRPr="00964DB9" w:rsidRDefault="00964DB9" w:rsidP="00964DB9">
      <w:pPr>
        <w:pStyle w:val="ListParagraph"/>
        <w:spacing w:line="360" w:lineRule="auto"/>
        <w:ind w:left="0"/>
        <w:jc w:val="both"/>
        <w:rPr>
          <w:rFonts w:cs="Arial"/>
        </w:rPr>
      </w:pPr>
    </w:p>
    <w:p w:rsidR="00964DB9" w:rsidRPr="00964DB9" w:rsidRDefault="008E5D3E" w:rsidP="00344893">
      <w:pPr>
        <w:pStyle w:val="ListParagraph"/>
        <w:widowControl/>
        <w:autoSpaceDE/>
        <w:autoSpaceDN/>
        <w:adjustRightInd/>
        <w:spacing w:line="360" w:lineRule="auto"/>
        <w:ind w:left="0"/>
        <w:contextualSpacing/>
        <w:jc w:val="both"/>
        <w:rPr>
          <w:rFonts w:cs="Arial"/>
        </w:rPr>
      </w:pPr>
      <w:r>
        <w:rPr>
          <w:rFonts w:cs="Arial"/>
        </w:rPr>
        <w:t>[12]</w:t>
      </w:r>
      <w:r>
        <w:rPr>
          <w:rFonts w:cs="Arial"/>
        </w:rPr>
        <w:tab/>
      </w:r>
      <w:r w:rsidR="00E57C2F">
        <w:rPr>
          <w:rFonts w:cs="Arial"/>
        </w:rPr>
        <w:t>At the commencement of the trial, counsel for the plaintiffs in a complete about turn to what is contained in the pleading</w:t>
      </w:r>
      <w:r w:rsidR="00C96FCF">
        <w:rPr>
          <w:rFonts w:cs="Arial"/>
        </w:rPr>
        <w:t>s,</w:t>
      </w:r>
      <w:r w:rsidR="00E57C2F">
        <w:rPr>
          <w:rFonts w:cs="Arial"/>
        </w:rPr>
        <w:t xml:space="preserve"> proceeded on the b</w:t>
      </w:r>
      <w:r w:rsidR="00C96FCF">
        <w:rPr>
          <w:rFonts w:cs="Arial"/>
        </w:rPr>
        <w:t>asis that the laws of Namibia are</w:t>
      </w:r>
      <w:r w:rsidR="00E57C2F">
        <w:rPr>
          <w:rFonts w:cs="Arial"/>
        </w:rPr>
        <w:t xml:space="preserve"> applicable. </w:t>
      </w:r>
      <w:r w:rsidR="00140B21">
        <w:rPr>
          <w:rFonts w:cs="Arial"/>
        </w:rPr>
        <w:t xml:space="preserve"> </w:t>
      </w:r>
      <w:r w:rsidR="00E57C2F">
        <w:rPr>
          <w:rFonts w:cs="Arial"/>
        </w:rPr>
        <w:t>Counsel argued that at the time of the marriage</w:t>
      </w:r>
      <w:r w:rsidR="008F49CE">
        <w:rPr>
          <w:rFonts w:cs="Arial"/>
        </w:rPr>
        <w:t>,</w:t>
      </w:r>
      <w:r w:rsidR="00E57C2F">
        <w:rPr>
          <w:rFonts w:cs="Arial"/>
        </w:rPr>
        <w:t xml:space="preserve"> both the deceased and the second defendant</w:t>
      </w:r>
      <w:r w:rsidR="00377CEA">
        <w:rPr>
          <w:rFonts w:cs="Arial"/>
        </w:rPr>
        <w:t xml:space="preserve"> were domiciled in Namibia. Their</w:t>
      </w:r>
      <w:r w:rsidR="00E57C2F">
        <w:rPr>
          <w:rFonts w:cs="Arial"/>
        </w:rPr>
        <w:t xml:space="preserve"> place of domicile</w:t>
      </w:r>
      <w:r w:rsidR="008F49CE">
        <w:rPr>
          <w:rFonts w:cs="Arial"/>
        </w:rPr>
        <w:t>,</w:t>
      </w:r>
      <w:r w:rsidR="00E57C2F">
        <w:rPr>
          <w:rFonts w:cs="Arial"/>
        </w:rPr>
        <w:t xml:space="preserve"> so the </w:t>
      </w:r>
      <w:r w:rsidR="00C44431">
        <w:rPr>
          <w:rFonts w:cs="Arial"/>
        </w:rPr>
        <w:t>argument went</w:t>
      </w:r>
      <w:r w:rsidR="00140B21">
        <w:rPr>
          <w:rFonts w:cs="Arial"/>
        </w:rPr>
        <w:t>,</w:t>
      </w:r>
      <w:r w:rsidR="00C44431">
        <w:rPr>
          <w:rFonts w:cs="Arial"/>
        </w:rPr>
        <w:t xml:space="preserve"> was </w:t>
      </w:r>
      <w:r w:rsidR="00377CEA">
        <w:rPr>
          <w:rFonts w:cs="Arial"/>
        </w:rPr>
        <w:t>that</w:t>
      </w:r>
      <w:r w:rsidR="00C44431">
        <w:rPr>
          <w:rFonts w:cs="Arial"/>
        </w:rPr>
        <w:t xml:space="preserve"> </w:t>
      </w:r>
      <w:r w:rsidR="00140B21">
        <w:rPr>
          <w:rFonts w:cs="Arial"/>
        </w:rPr>
        <w:t>according</w:t>
      </w:r>
      <w:r w:rsidR="00C44431">
        <w:rPr>
          <w:rFonts w:cs="Arial"/>
        </w:rPr>
        <w:t xml:space="preserve"> </w:t>
      </w:r>
      <w:r w:rsidR="00140B21">
        <w:rPr>
          <w:rFonts w:cs="Arial"/>
        </w:rPr>
        <w:t>to the</w:t>
      </w:r>
      <w:r w:rsidR="00C44431">
        <w:rPr>
          <w:rFonts w:cs="Arial"/>
        </w:rPr>
        <w:t xml:space="preserve"> </w:t>
      </w:r>
      <w:r w:rsidR="00140B21">
        <w:rPr>
          <w:rFonts w:cs="Arial"/>
        </w:rPr>
        <w:t>laws</w:t>
      </w:r>
      <w:r w:rsidR="00C44431">
        <w:rPr>
          <w:rFonts w:cs="Arial"/>
        </w:rPr>
        <w:t xml:space="preserve"> of Namibia, the marriage was to </w:t>
      </w:r>
      <w:r w:rsidR="00140B21">
        <w:rPr>
          <w:rFonts w:cs="Arial"/>
        </w:rPr>
        <w:t xml:space="preserve">be </w:t>
      </w:r>
      <w:r w:rsidR="00C44431">
        <w:rPr>
          <w:rFonts w:cs="Arial"/>
        </w:rPr>
        <w:t xml:space="preserve">regarded </w:t>
      </w:r>
      <w:r w:rsidR="008F49CE">
        <w:rPr>
          <w:rFonts w:cs="Arial"/>
        </w:rPr>
        <w:t xml:space="preserve">as </w:t>
      </w:r>
      <w:r w:rsidR="00C44431">
        <w:rPr>
          <w:rFonts w:cs="Arial"/>
        </w:rPr>
        <w:t xml:space="preserve">being a marriage </w:t>
      </w:r>
      <w:r w:rsidR="00140B21">
        <w:rPr>
          <w:rFonts w:cs="Arial"/>
        </w:rPr>
        <w:t>out</w:t>
      </w:r>
      <w:r w:rsidR="00C44431">
        <w:rPr>
          <w:rFonts w:cs="Arial"/>
        </w:rPr>
        <w:t xml:space="preserve"> of community of property.</w:t>
      </w:r>
    </w:p>
    <w:p w:rsidR="00964DB9" w:rsidRPr="00964DB9" w:rsidRDefault="00964DB9" w:rsidP="00964DB9">
      <w:pPr>
        <w:pStyle w:val="ListParagraph"/>
        <w:spacing w:line="360" w:lineRule="auto"/>
        <w:ind w:left="0"/>
        <w:jc w:val="both"/>
        <w:rPr>
          <w:rFonts w:cs="Arial"/>
        </w:rPr>
      </w:pPr>
    </w:p>
    <w:p w:rsidR="00964DB9" w:rsidRDefault="00512111" w:rsidP="00512111">
      <w:pPr>
        <w:pStyle w:val="ListParagraph"/>
        <w:widowControl/>
        <w:autoSpaceDE/>
        <w:autoSpaceDN/>
        <w:adjustRightInd/>
        <w:spacing w:line="360" w:lineRule="auto"/>
        <w:ind w:left="0"/>
        <w:contextualSpacing/>
        <w:jc w:val="both"/>
        <w:rPr>
          <w:rFonts w:cs="Arial"/>
        </w:rPr>
      </w:pPr>
      <w:r>
        <w:rPr>
          <w:rFonts w:cs="Arial"/>
        </w:rPr>
        <w:t>[1</w:t>
      </w:r>
      <w:r w:rsidR="008F49CE">
        <w:rPr>
          <w:rFonts w:cs="Arial"/>
        </w:rPr>
        <w:t>3</w:t>
      </w:r>
      <w:r>
        <w:rPr>
          <w:rFonts w:cs="Arial"/>
        </w:rPr>
        <w:t>]</w:t>
      </w:r>
      <w:r>
        <w:rPr>
          <w:rFonts w:cs="Arial"/>
        </w:rPr>
        <w:tab/>
      </w:r>
      <w:r w:rsidR="005A37EE">
        <w:rPr>
          <w:rFonts w:cs="Arial"/>
        </w:rPr>
        <w:t>The argument advanced by the second defendant is that in terms of the laws of Namibia all marriages shall be in community of property, save for certain exceptions, none of which were proved.</w:t>
      </w:r>
    </w:p>
    <w:p w:rsidR="005A37EE" w:rsidRDefault="005A37EE" w:rsidP="00512111">
      <w:pPr>
        <w:pStyle w:val="ListParagraph"/>
        <w:widowControl/>
        <w:autoSpaceDE/>
        <w:autoSpaceDN/>
        <w:adjustRightInd/>
        <w:spacing w:line="360" w:lineRule="auto"/>
        <w:ind w:left="0"/>
        <w:contextualSpacing/>
        <w:jc w:val="both"/>
        <w:rPr>
          <w:rFonts w:cs="Arial"/>
        </w:rPr>
      </w:pPr>
    </w:p>
    <w:p w:rsidR="005A37EE" w:rsidRPr="005A37EE" w:rsidRDefault="005A37EE" w:rsidP="00512111">
      <w:pPr>
        <w:pStyle w:val="ListParagraph"/>
        <w:widowControl/>
        <w:autoSpaceDE/>
        <w:autoSpaceDN/>
        <w:adjustRightInd/>
        <w:spacing w:line="360" w:lineRule="auto"/>
        <w:ind w:left="0"/>
        <w:contextualSpacing/>
        <w:jc w:val="both"/>
        <w:rPr>
          <w:rFonts w:cs="Arial"/>
          <w:u w:val="single"/>
        </w:rPr>
      </w:pPr>
      <w:r w:rsidRPr="005A37EE">
        <w:rPr>
          <w:rFonts w:cs="Arial"/>
          <w:u w:val="single"/>
        </w:rPr>
        <w:t>The Issue Determined</w:t>
      </w:r>
    </w:p>
    <w:p w:rsidR="00964DB9" w:rsidRPr="00964DB9" w:rsidRDefault="00964DB9" w:rsidP="00964DB9">
      <w:pPr>
        <w:pStyle w:val="ListParagraph"/>
        <w:spacing w:line="360" w:lineRule="auto"/>
        <w:ind w:left="0"/>
        <w:jc w:val="both"/>
        <w:rPr>
          <w:rFonts w:cs="Arial"/>
        </w:rPr>
      </w:pPr>
    </w:p>
    <w:p w:rsidR="00964DB9" w:rsidRPr="00964DB9" w:rsidRDefault="00EB6FAF" w:rsidP="00EB6FAF">
      <w:pPr>
        <w:pStyle w:val="ListParagraph"/>
        <w:widowControl/>
        <w:autoSpaceDE/>
        <w:autoSpaceDN/>
        <w:adjustRightInd/>
        <w:spacing w:line="360" w:lineRule="auto"/>
        <w:ind w:left="0"/>
        <w:contextualSpacing/>
        <w:jc w:val="both"/>
        <w:rPr>
          <w:rFonts w:cs="Arial"/>
        </w:rPr>
      </w:pPr>
      <w:r>
        <w:rPr>
          <w:rFonts w:cs="Arial"/>
        </w:rPr>
        <w:t>[1</w:t>
      </w:r>
      <w:r w:rsidR="008F49CE">
        <w:rPr>
          <w:rFonts w:cs="Arial"/>
        </w:rPr>
        <w:t>4</w:t>
      </w:r>
      <w:r>
        <w:rPr>
          <w:rFonts w:cs="Arial"/>
        </w:rPr>
        <w:t>]</w:t>
      </w:r>
      <w:r>
        <w:rPr>
          <w:rFonts w:cs="Arial"/>
        </w:rPr>
        <w:tab/>
      </w:r>
      <w:r w:rsidR="008639F0">
        <w:rPr>
          <w:rFonts w:cs="Arial"/>
        </w:rPr>
        <w:t>In order to d</w:t>
      </w:r>
      <w:r w:rsidR="0041134A">
        <w:rPr>
          <w:rFonts w:cs="Arial"/>
        </w:rPr>
        <w:t>etermine the correct position</w:t>
      </w:r>
      <w:r w:rsidR="008F49CE">
        <w:rPr>
          <w:rFonts w:cs="Arial"/>
        </w:rPr>
        <w:t>,</w:t>
      </w:r>
      <w:r w:rsidR="0041134A">
        <w:rPr>
          <w:rFonts w:cs="Arial"/>
        </w:rPr>
        <w:t xml:space="preserve"> it</w:t>
      </w:r>
      <w:r w:rsidR="008639F0">
        <w:rPr>
          <w:rFonts w:cs="Arial"/>
        </w:rPr>
        <w:t xml:space="preserve"> is necessary to consider the provisions of the Recognition of Certa</w:t>
      </w:r>
      <w:r w:rsidR="0041134A">
        <w:rPr>
          <w:rFonts w:cs="Arial"/>
        </w:rPr>
        <w:t>in Marriage</w:t>
      </w:r>
      <w:r w:rsidR="008F49CE">
        <w:rPr>
          <w:rFonts w:cs="Arial"/>
        </w:rPr>
        <w:t>s</w:t>
      </w:r>
      <w:r w:rsidR="0041134A">
        <w:rPr>
          <w:rFonts w:cs="Arial"/>
        </w:rPr>
        <w:t xml:space="preserve"> Act, Act 18 of 1991</w:t>
      </w:r>
      <w:r w:rsidR="008639F0">
        <w:rPr>
          <w:rFonts w:cs="Arial"/>
        </w:rPr>
        <w:t xml:space="preserve"> (the Act).</w:t>
      </w:r>
    </w:p>
    <w:p w:rsidR="00964DB9" w:rsidRPr="00964DB9" w:rsidRDefault="00964DB9" w:rsidP="00964DB9">
      <w:pPr>
        <w:pStyle w:val="ListParagraph"/>
        <w:spacing w:line="360" w:lineRule="auto"/>
        <w:ind w:left="0"/>
        <w:jc w:val="both"/>
        <w:rPr>
          <w:rFonts w:cs="Arial"/>
        </w:rPr>
      </w:pPr>
    </w:p>
    <w:p w:rsidR="00964DB9" w:rsidRPr="00964DB9" w:rsidRDefault="003A594D" w:rsidP="003A594D">
      <w:pPr>
        <w:pStyle w:val="ListParagraph"/>
        <w:widowControl/>
        <w:autoSpaceDE/>
        <w:autoSpaceDN/>
        <w:adjustRightInd/>
        <w:spacing w:line="360" w:lineRule="auto"/>
        <w:ind w:left="0"/>
        <w:contextualSpacing/>
        <w:jc w:val="both"/>
        <w:rPr>
          <w:rFonts w:cs="Arial"/>
        </w:rPr>
      </w:pPr>
      <w:r>
        <w:rPr>
          <w:rFonts w:cs="Arial"/>
        </w:rPr>
        <w:t>[1</w:t>
      </w:r>
      <w:r w:rsidR="008F49CE">
        <w:rPr>
          <w:rFonts w:cs="Arial"/>
        </w:rPr>
        <w:t>5</w:t>
      </w:r>
      <w:r>
        <w:rPr>
          <w:rFonts w:cs="Arial"/>
        </w:rPr>
        <w:t>]</w:t>
      </w:r>
      <w:r>
        <w:rPr>
          <w:rFonts w:cs="Arial"/>
        </w:rPr>
        <w:tab/>
      </w:r>
      <w:r w:rsidR="008639F0">
        <w:rPr>
          <w:rFonts w:cs="Arial"/>
        </w:rPr>
        <w:t>Section 2(1) of the Act applies to marriages con</w:t>
      </w:r>
      <w:r w:rsidR="0041134A">
        <w:rPr>
          <w:rFonts w:cs="Arial"/>
        </w:rPr>
        <w:t>tracted</w:t>
      </w:r>
      <w:r w:rsidR="008639F0">
        <w:rPr>
          <w:rFonts w:cs="Arial"/>
        </w:rPr>
        <w:t xml:space="preserve"> outside Namibia before 21 March 1990 and contracted in terms of the provisions of the </w:t>
      </w:r>
      <w:r w:rsidR="00BF7604">
        <w:rPr>
          <w:rFonts w:cs="Arial"/>
        </w:rPr>
        <w:t>F</w:t>
      </w:r>
      <w:r w:rsidR="008639F0">
        <w:rPr>
          <w:rFonts w:cs="Arial"/>
        </w:rPr>
        <w:t xml:space="preserve">amily Act.  The </w:t>
      </w:r>
      <w:r w:rsidR="0041134A">
        <w:rPr>
          <w:rFonts w:cs="Arial"/>
        </w:rPr>
        <w:t>F</w:t>
      </w:r>
      <w:r w:rsidR="008639F0">
        <w:rPr>
          <w:rFonts w:cs="Arial"/>
        </w:rPr>
        <w:t xml:space="preserve">amily Act is the </w:t>
      </w:r>
      <w:proofErr w:type="spellStart"/>
      <w:r w:rsidR="008639F0">
        <w:rPr>
          <w:rFonts w:cs="Arial"/>
        </w:rPr>
        <w:t>Sw</w:t>
      </w:r>
      <w:r w:rsidR="0041134A">
        <w:rPr>
          <w:rFonts w:cs="Arial"/>
        </w:rPr>
        <w:t>a</w:t>
      </w:r>
      <w:r w:rsidR="008639F0">
        <w:rPr>
          <w:rFonts w:cs="Arial"/>
        </w:rPr>
        <w:t>p</w:t>
      </w:r>
      <w:r w:rsidR="0041134A">
        <w:rPr>
          <w:rFonts w:cs="Arial"/>
        </w:rPr>
        <w:t>o</w:t>
      </w:r>
      <w:proofErr w:type="spellEnd"/>
      <w:r w:rsidR="008639F0">
        <w:rPr>
          <w:rFonts w:cs="Arial"/>
        </w:rPr>
        <w:t xml:space="preserve"> Family Act of 1977, which is an Annexure to the Act.</w:t>
      </w:r>
    </w:p>
    <w:p w:rsidR="00964DB9" w:rsidRPr="00964DB9" w:rsidRDefault="00964DB9" w:rsidP="00964DB9">
      <w:pPr>
        <w:pStyle w:val="ListParagraph"/>
        <w:spacing w:line="360" w:lineRule="auto"/>
        <w:ind w:left="0"/>
        <w:jc w:val="both"/>
        <w:rPr>
          <w:rFonts w:cs="Arial"/>
        </w:rPr>
      </w:pPr>
    </w:p>
    <w:p w:rsidR="00964DB9" w:rsidRPr="00964DB9" w:rsidRDefault="00EB0AC3" w:rsidP="00EB0AC3">
      <w:pPr>
        <w:pStyle w:val="ListParagraph"/>
        <w:widowControl/>
        <w:autoSpaceDE/>
        <w:autoSpaceDN/>
        <w:adjustRightInd/>
        <w:spacing w:line="360" w:lineRule="auto"/>
        <w:ind w:left="0"/>
        <w:contextualSpacing/>
        <w:jc w:val="both"/>
        <w:rPr>
          <w:rFonts w:cs="Arial"/>
        </w:rPr>
      </w:pPr>
      <w:r>
        <w:rPr>
          <w:rFonts w:cs="Arial"/>
        </w:rPr>
        <w:t>[1</w:t>
      </w:r>
      <w:r w:rsidR="008F49CE">
        <w:rPr>
          <w:rFonts w:cs="Arial"/>
        </w:rPr>
        <w:t>6</w:t>
      </w:r>
      <w:r>
        <w:rPr>
          <w:rFonts w:cs="Arial"/>
        </w:rPr>
        <w:t>]</w:t>
      </w:r>
      <w:r>
        <w:rPr>
          <w:rFonts w:cs="Arial"/>
        </w:rPr>
        <w:tab/>
      </w:r>
      <w:r w:rsidR="00753879">
        <w:rPr>
          <w:rFonts w:cs="Arial"/>
        </w:rPr>
        <w:t>It is important to bear in mind the fact</w:t>
      </w:r>
      <w:r w:rsidR="0041134A">
        <w:rPr>
          <w:rFonts w:cs="Arial"/>
        </w:rPr>
        <w:t xml:space="preserve"> that </w:t>
      </w:r>
      <w:r w:rsidR="00275383">
        <w:rPr>
          <w:rFonts w:cs="Arial"/>
        </w:rPr>
        <w:t xml:space="preserve">the </w:t>
      </w:r>
      <w:r w:rsidR="0041134A">
        <w:rPr>
          <w:rFonts w:cs="Arial"/>
        </w:rPr>
        <w:t>marriage</w:t>
      </w:r>
      <w:r w:rsidR="00753879">
        <w:rPr>
          <w:rFonts w:cs="Arial"/>
        </w:rPr>
        <w:t xml:space="preserve"> </w:t>
      </w:r>
      <w:r w:rsidR="00E1439E">
        <w:rPr>
          <w:rFonts w:cs="Arial"/>
        </w:rPr>
        <w:t>must be one</w:t>
      </w:r>
      <w:r w:rsidR="00753879">
        <w:rPr>
          <w:rFonts w:cs="Arial"/>
        </w:rPr>
        <w:t xml:space="preserve"> contracted in terms of the </w:t>
      </w:r>
      <w:r w:rsidR="00BF7604">
        <w:rPr>
          <w:rFonts w:cs="Arial"/>
        </w:rPr>
        <w:t>F</w:t>
      </w:r>
      <w:r w:rsidR="00E1439E">
        <w:rPr>
          <w:rFonts w:cs="Arial"/>
        </w:rPr>
        <w:t>amily Act</w:t>
      </w:r>
      <w:r w:rsidR="00753879">
        <w:rPr>
          <w:rFonts w:cs="Arial"/>
        </w:rPr>
        <w:t xml:space="preserve"> and meets the requirements which appear</w:t>
      </w:r>
      <w:r w:rsidR="00BF7604">
        <w:rPr>
          <w:rFonts w:cs="Arial"/>
        </w:rPr>
        <w:t xml:space="preserve"> in Article 7 of the Family Act.</w:t>
      </w:r>
      <w:r w:rsidR="00753879">
        <w:rPr>
          <w:rFonts w:cs="Arial"/>
        </w:rPr>
        <w:t xml:space="preserve">  On the evidence presented, there is nothing to indicate that the marriage between the deceased and the second defendant was concluded in terms of the Family Act.  Instead</w:t>
      </w:r>
      <w:r w:rsidR="008F49CE">
        <w:rPr>
          <w:rFonts w:cs="Arial"/>
        </w:rPr>
        <w:t>,</w:t>
      </w:r>
      <w:r w:rsidR="00753879">
        <w:rPr>
          <w:rFonts w:cs="Arial"/>
        </w:rPr>
        <w:t xml:space="preserve"> the evidence establis</w:t>
      </w:r>
      <w:r w:rsidR="0041134A">
        <w:rPr>
          <w:rFonts w:cs="Arial"/>
        </w:rPr>
        <w:t>hes</w:t>
      </w:r>
      <w:r w:rsidR="00753879">
        <w:rPr>
          <w:rFonts w:cs="Arial"/>
        </w:rPr>
        <w:t xml:space="preserve"> that the marriage was concluded in terms of the laws of Zambia.</w:t>
      </w:r>
    </w:p>
    <w:p w:rsidR="00964DB9" w:rsidRPr="00964DB9" w:rsidRDefault="00964DB9" w:rsidP="00964DB9">
      <w:pPr>
        <w:pStyle w:val="ListParagraph"/>
        <w:spacing w:line="360" w:lineRule="auto"/>
        <w:ind w:left="0"/>
        <w:jc w:val="both"/>
        <w:rPr>
          <w:rFonts w:cs="Arial"/>
        </w:rPr>
      </w:pPr>
    </w:p>
    <w:p w:rsidR="00964DB9" w:rsidRDefault="004E156E" w:rsidP="004E156E">
      <w:pPr>
        <w:pStyle w:val="ListParagraph"/>
        <w:widowControl/>
        <w:autoSpaceDE/>
        <w:autoSpaceDN/>
        <w:adjustRightInd/>
        <w:spacing w:line="360" w:lineRule="auto"/>
        <w:ind w:left="0"/>
        <w:contextualSpacing/>
        <w:jc w:val="both"/>
        <w:rPr>
          <w:rFonts w:cs="Arial"/>
        </w:rPr>
      </w:pPr>
      <w:r>
        <w:rPr>
          <w:rFonts w:cs="Arial"/>
        </w:rPr>
        <w:t>[1</w:t>
      </w:r>
      <w:r w:rsidR="008F49CE">
        <w:rPr>
          <w:rFonts w:cs="Arial"/>
        </w:rPr>
        <w:t>7</w:t>
      </w:r>
      <w:r>
        <w:rPr>
          <w:rFonts w:cs="Arial"/>
        </w:rPr>
        <w:t>]</w:t>
      </w:r>
      <w:r>
        <w:rPr>
          <w:rFonts w:cs="Arial"/>
        </w:rPr>
        <w:tab/>
      </w:r>
      <w:r w:rsidR="00ED063C">
        <w:rPr>
          <w:rFonts w:cs="Arial"/>
        </w:rPr>
        <w:t>Even if I were to assume that the provisions of the Family Act govern the marriage</w:t>
      </w:r>
      <w:r w:rsidR="0041134A">
        <w:rPr>
          <w:rFonts w:cs="Arial"/>
        </w:rPr>
        <w:t>,</w:t>
      </w:r>
      <w:r w:rsidR="00ED063C">
        <w:rPr>
          <w:rFonts w:cs="Arial"/>
        </w:rPr>
        <w:t xml:space="preserve"> the provisions of Articles 47 and 48 of that Act apply.  Respectively</w:t>
      </w:r>
      <w:r w:rsidR="005E0595">
        <w:rPr>
          <w:rFonts w:cs="Arial"/>
        </w:rPr>
        <w:t>,</w:t>
      </w:r>
      <w:r w:rsidR="00ED063C">
        <w:rPr>
          <w:rFonts w:cs="Arial"/>
        </w:rPr>
        <w:t xml:space="preserve"> they read as follows:</w:t>
      </w:r>
    </w:p>
    <w:p w:rsidR="00ED063C" w:rsidRDefault="00ED063C" w:rsidP="004E156E">
      <w:pPr>
        <w:pStyle w:val="ListParagraph"/>
        <w:widowControl/>
        <w:autoSpaceDE/>
        <w:autoSpaceDN/>
        <w:adjustRightInd/>
        <w:spacing w:line="360" w:lineRule="auto"/>
        <w:ind w:left="0"/>
        <w:contextualSpacing/>
        <w:jc w:val="both"/>
        <w:rPr>
          <w:rFonts w:cs="Arial"/>
        </w:rPr>
      </w:pPr>
    </w:p>
    <w:p w:rsidR="00ED063C" w:rsidRPr="0041134A" w:rsidRDefault="00ED063C" w:rsidP="004E156E">
      <w:pPr>
        <w:pStyle w:val="ListParagraph"/>
        <w:widowControl/>
        <w:autoSpaceDE/>
        <w:autoSpaceDN/>
        <w:adjustRightInd/>
        <w:spacing w:line="360" w:lineRule="auto"/>
        <w:ind w:left="0"/>
        <w:contextualSpacing/>
        <w:jc w:val="both"/>
        <w:rPr>
          <w:rFonts w:cs="Arial"/>
          <w:sz w:val="22"/>
          <w:szCs w:val="22"/>
        </w:rPr>
      </w:pPr>
      <w:r>
        <w:rPr>
          <w:rFonts w:cs="Arial"/>
        </w:rPr>
        <w:tab/>
      </w:r>
      <w:r w:rsidRPr="0041134A">
        <w:rPr>
          <w:rFonts w:cs="Arial"/>
          <w:sz w:val="22"/>
          <w:szCs w:val="22"/>
        </w:rPr>
        <w:t>‘Article 47</w:t>
      </w:r>
    </w:p>
    <w:p w:rsidR="00ED063C" w:rsidRPr="0041134A" w:rsidRDefault="00ED063C" w:rsidP="004E156E">
      <w:pPr>
        <w:pStyle w:val="ListParagraph"/>
        <w:widowControl/>
        <w:autoSpaceDE/>
        <w:autoSpaceDN/>
        <w:adjustRightInd/>
        <w:spacing w:line="360" w:lineRule="auto"/>
        <w:ind w:left="0"/>
        <w:contextualSpacing/>
        <w:jc w:val="both"/>
        <w:rPr>
          <w:rFonts w:cs="Arial"/>
          <w:sz w:val="22"/>
          <w:szCs w:val="22"/>
        </w:rPr>
      </w:pPr>
      <w:r w:rsidRPr="0041134A">
        <w:rPr>
          <w:rFonts w:cs="Arial"/>
          <w:sz w:val="22"/>
          <w:szCs w:val="22"/>
        </w:rPr>
        <w:t>The property which has belonged to either spouse at the time of marriage shall remain his/her own and he/she shall retain the right to manage it and dispose of it independently.</w:t>
      </w:r>
    </w:p>
    <w:p w:rsidR="00ED063C" w:rsidRPr="0041134A" w:rsidRDefault="00ED063C" w:rsidP="004E156E">
      <w:pPr>
        <w:pStyle w:val="ListParagraph"/>
        <w:widowControl/>
        <w:autoSpaceDE/>
        <w:autoSpaceDN/>
        <w:adjustRightInd/>
        <w:spacing w:line="360" w:lineRule="auto"/>
        <w:ind w:left="0"/>
        <w:contextualSpacing/>
        <w:jc w:val="both"/>
        <w:rPr>
          <w:rFonts w:cs="Arial"/>
          <w:sz w:val="22"/>
          <w:szCs w:val="22"/>
        </w:rPr>
      </w:pPr>
    </w:p>
    <w:p w:rsidR="00ED063C" w:rsidRPr="0041134A" w:rsidRDefault="00ED063C" w:rsidP="004E156E">
      <w:pPr>
        <w:pStyle w:val="ListParagraph"/>
        <w:widowControl/>
        <w:autoSpaceDE/>
        <w:autoSpaceDN/>
        <w:adjustRightInd/>
        <w:spacing w:line="360" w:lineRule="auto"/>
        <w:ind w:left="0"/>
        <w:contextualSpacing/>
        <w:jc w:val="both"/>
        <w:rPr>
          <w:rFonts w:cs="Arial"/>
          <w:sz w:val="22"/>
          <w:szCs w:val="22"/>
        </w:rPr>
      </w:pPr>
      <w:r w:rsidRPr="0041134A">
        <w:rPr>
          <w:rFonts w:cs="Arial"/>
          <w:sz w:val="22"/>
          <w:szCs w:val="22"/>
        </w:rPr>
        <w:t>Article 48</w:t>
      </w:r>
    </w:p>
    <w:p w:rsidR="00ED063C" w:rsidRPr="0041134A" w:rsidRDefault="00ED063C" w:rsidP="004E156E">
      <w:pPr>
        <w:pStyle w:val="ListParagraph"/>
        <w:widowControl/>
        <w:autoSpaceDE/>
        <w:autoSpaceDN/>
        <w:adjustRightInd/>
        <w:spacing w:line="360" w:lineRule="auto"/>
        <w:ind w:left="0"/>
        <w:contextualSpacing/>
        <w:jc w:val="both"/>
        <w:rPr>
          <w:rFonts w:cs="Arial"/>
          <w:sz w:val="22"/>
          <w:szCs w:val="22"/>
        </w:rPr>
      </w:pPr>
      <w:r w:rsidRPr="0041134A">
        <w:rPr>
          <w:rFonts w:cs="Arial"/>
          <w:sz w:val="22"/>
          <w:szCs w:val="22"/>
        </w:rPr>
        <w:t xml:space="preserve">The property acquired by the spouses through work in the course of </w:t>
      </w:r>
      <w:r w:rsidR="0041134A" w:rsidRPr="0041134A">
        <w:rPr>
          <w:rFonts w:cs="Arial"/>
          <w:sz w:val="22"/>
          <w:szCs w:val="22"/>
        </w:rPr>
        <w:t xml:space="preserve">the </w:t>
      </w:r>
      <w:r w:rsidRPr="0041134A">
        <w:rPr>
          <w:rFonts w:cs="Arial"/>
          <w:sz w:val="22"/>
          <w:szCs w:val="22"/>
        </w:rPr>
        <w:t>marriage shall be their joint property.’</w:t>
      </w:r>
    </w:p>
    <w:p w:rsidR="00964DB9" w:rsidRPr="00964DB9" w:rsidRDefault="00964DB9" w:rsidP="00964DB9">
      <w:pPr>
        <w:pStyle w:val="ListParagraph"/>
        <w:spacing w:line="360" w:lineRule="auto"/>
        <w:ind w:left="0"/>
        <w:jc w:val="both"/>
        <w:rPr>
          <w:rFonts w:cs="Arial"/>
        </w:rPr>
      </w:pPr>
    </w:p>
    <w:p w:rsidR="00964DB9" w:rsidRPr="00964DB9" w:rsidRDefault="00143BC3" w:rsidP="00143BC3">
      <w:pPr>
        <w:pStyle w:val="ListParagraph"/>
        <w:widowControl/>
        <w:autoSpaceDE/>
        <w:autoSpaceDN/>
        <w:adjustRightInd/>
        <w:spacing w:line="360" w:lineRule="auto"/>
        <w:ind w:left="0"/>
        <w:contextualSpacing/>
        <w:jc w:val="both"/>
        <w:rPr>
          <w:rFonts w:cs="Arial"/>
        </w:rPr>
      </w:pPr>
      <w:r>
        <w:rPr>
          <w:rFonts w:cs="Arial"/>
        </w:rPr>
        <w:t>[1</w:t>
      </w:r>
      <w:r w:rsidR="008F49CE">
        <w:rPr>
          <w:rFonts w:cs="Arial"/>
        </w:rPr>
        <w:t>8</w:t>
      </w:r>
      <w:r>
        <w:rPr>
          <w:rFonts w:cs="Arial"/>
        </w:rPr>
        <w:t>]</w:t>
      </w:r>
      <w:r>
        <w:rPr>
          <w:rFonts w:cs="Arial"/>
        </w:rPr>
        <w:tab/>
      </w:r>
      <w:r w:rsidR="00B06CF6">
        <w:rPr>
          <w:rFonts w:cs="Arial"/>
        </w:rPr>
        <w:t>The evidence establishes that the immovable property I referred to above was acquired by the deceased and the second defendant subsequent to their marriage and registered in both their names in undivided shares.</w:t>
      </w:r>
    </w:p>
    <w:p w:rsidR="00964DB9" w:rsidRPr="00964DB9" w:rsidRDefault="00964DB9" w:rsidP="00964DB9">
      <w:pPr>
        <w:pStyle w:val="ListParagraph"/>
        <w:spacing w:line="360" w:lineRule="auto"/>
        <w:ind w:left="0"/>
        <w:jc w:val="both"/>
        <w:rPr>
          <w:rFonts w:cs="Arial"/>
        </w:rPr>
      </w:pPr>
    </w:p>
    <w:p w:rsidR="00964DB9" w:rsidRPr="00964DB9" w:rsidRDefault="00143BC3" w:rsidP="00143BC3">
      <w:pPr>
        <w:pStyle w:val="ListParagraph"/>
        <w:widowControl/>
        <w:autoSpaceDE/>
        <w:autoSpaceDN/>
        <w:adjustRightInd/>
        <w:spacing w:line="360" w:lineRule="auto"/>
        <w:ind w:left="0"/>
        <w:contextualSpacing/>
        <w:jc w:val="both"/>
        <w:rPr>
          <w:rFonts w:cs="Arial"/>
        </w:rPr>
      </w:pPr>
      <w:r>
        <w:rPr>
          <w:rFonts w:cs="Arial"/>
        </w:rPr>
        <w:t>[</w:t>
      </w:r>
      <w:r w:rsidR="008F49CE">
        <w:rPr>
          <w:rFonts w:cs="Arial"/>
        </w:rPr>
        <w:t>19</w:t>
      </w:r>
      <w:r>
        <w:rPr>
          <w:rFonts w:cs="Arial"/>
        </w:rPr>
        <w:t>]</w:t>
      </w:r>
      <w:r>
        <w:rPr>
          <w:rFonts w:cs="Arial"/>
        </w:rPr>
        <w:tab/>
      </w:r>
      <w:r w:rsidR="00B06CF6">
        <w:rPr>
          <w:rFonts w:cs="Arial"/>
        </w:rPr>
        <w:t xml:space="preserve">A further difficulty for the plaintiffs is </w:t>
      </w:r>
      <w:r w:rsidR="008F49CE">
        <w:rPr>
          <w:rFonts w:cs="Arial"/>
        </w:rPr>
        <w:t>s</w:t>
      </w:r>
      <w:r w:rsidR="00B06CF6">
        <w:rPr>
          <w:rFonts w:cs="Arial"/>
        </w:rPr>
        <w:t xml:space="preserve"> 3(2) of the Act, which requires the registration of the marriage and the </w:t>
      </w:r>
      <w:proofErr w:type="spellStart"/>
      <w:r w:rsidR="00B06CF6">
        <w:rPr>
          <w:rFonts w:cs="Arial"/>
        </w:rPr>
        <w:t>recordal</w:t>
      </w:r>
      <w:proofErr w:type="spellEnd"/>
      <w:r w:rsidR="00B06CF6">
        <w:rPr>
          <w:rFonts w:cs="Arial"/>
        </w:rPr>
        <w:t xml:space="preserve"> thereof by a magistrate in terms of the provision</w:t>
      </w:r>
      <w:r w:rsidR="0008227F">
        <w:rPr>
          <w:rFonts w:cs="Arial"/>
        </w:rPr>
        <w:t>s</w:t>
      </w:r>
      <w:r w:rsidR="00B06CF6">
        <w:rPr>
          <w:rFonts w:cs="Arial"/>
        </w:rPr>
        <w:t xml:space="preserve"> of the Births, Marriages and Death Registration Act 1963 </w:t>
      </w:r>
      <w:r w:rsidR="0008227F">
        <w:rPr>
          <w:rFonts w:cs="Arial"/>
        </w:rPr>
        <w:t>(</w:t>
      </w:r>
      <w:r w:rsidR="00B06CF6">
        <w:rPr>
          <w:rFonts w:cs="Arial"/>
        </w:rPr>
        <w:t xml:space="preserve">Act </w:t>
      </w:r>
      <w:r w:rsidR="0008227F">
        <w:rPr>
          <w:rFonts w:cs="Arial"/>
        </w:rPr>
        <w:t>81</w:t>
      </w:r>
      <w:r w:rsidR="00B06CF6">
        <w:rPr>
          <w:rFonts w:cs="Arial"/>
        </w:rPr>
        <w:t xml:space="preserve"> of 1963</w:t>
      </w:r>
      <w:r w:rsidR="0008227F">
        <w:rPr>
          <w:rFonts w:cs="Arial"/>
        </w:rPr>
        <w:t>)</w:t>
      </w:r>
      <w:r w:rsidR="00B06CF6">
        <w:rPr>
          <w:rFonts w:cs="Arial"/>
        </w:rPr>
        <w:t>.</w:t>
      </w:r>
    </w:p>
    <w:p w:rsidR="00964DB9" w:rsidRPr="00964DB9" w:rsidRDefault="00964DB9" w:rsidP="00964DB9">
      <w:pPr>
        <w:pStyle w:val="ListParagraph"/>
        <w:spacing w:line="360" w:lineRule="auto"/>
        <w:ind w:left="0"/>
        <w:jc w:val="both"/>
        <w:rPr>
          <w:rFonts w:cs="Arial"/>
        </w:rPr>
      </w:pPr>
    </w:p>
    <w:p w:rsidR="00964DB9" w:rsidRPr="00964DB9" w:rsidRDefault="00143BC3" w:rsidP="00143BC3">
      <w:pPr>
        <w:pStyle w:val="ListParagraph"/>
        <w:widowControl/>
        <w:autoSpaceDE/>
        <w:autoSpaceDN/>
        <w:adjustRightInd/>
        <w:spacing w:line="360" w:lineRule="auto"/>
        <w:ind w:left="0"/>
        <w:contextualSpacing/>
        <w:jc w:val="both"/>
        <w:rPr>
          <w:rFonts w:cs="Arial"/>
        </w:rPr>
      </w:pPr>
      <w:r>
        <w:rPr>
          <w:rFonts w:cs="Arial"/>
        </w:rPr>
        <w:t>[2</w:t>
      </w:r>
      <w:r w:rsidR="008F49CE">
        <w:rPr>
          <w:rFonts w:cs="Arial"/>
        </w:rPr>
        <w:t>0</w:t>
      </w:r>
      <w:r>
        <w:rPr>
          <w:rFonts w:cs="Arial"/>
        </w:rPr>
        <w:t>]</w:t>
      </w:r>
      <w:r>
        <w:rPr>
          <w:rFonts w:cs="Arial"/>
        </w:rPr>
        <w:tab/>
      </w:r>
      <w:r w:rsidR="00B06CF6">
        <w:rPr>
          <w:rFonts w:cs="Arial"/>
        </w:rPr>
        <w:t>I accordingly conclude that it was not established on any basis that the laws of Namibia find application in the property regime consequent upon the conclusion of the marriage.</w:t>
      </w:r>
    </w:p>
    <w:p w:rsidR="00964DB9" w:rsidRPr="00964DB9" w:rsidRDefault="00964DB9" w:rsidP="00964DB9">
      <w:pPr>
        <w:pStyle w:val="ListParagraph"/>
        <w:spacing w:line="360" w:lineRule="auto"/>
        <w:ind w:left="0"/>
        <w:jc w:val="both"/>
        <w:rPr>
          <w:rFonts w:cs="Arial"/>
        </w:rPr>
      </w:pPr>
    </w:p>
    <w:p w:rsidR="00964DB9" w:rsidRPr="00964DB9" w:rsidRDefault="00604840" w:rsidP="00604840">
      <w:pPr>
        <w:pStyle w:val="ListParagraph"/>
        <w:widowControl/>
        <w:autoSpaceDE/>
        <w:autoSpaceDN/>
        <w:adjustRightInd/>
        <w:spacing w:line="360" w:lineRule="auto"/>
        <w:ind w:left="0"/>
        <w:contextualSpacing/>
        <w:jc w:val="both"/>
        <w:rPr>
          <w:rFonts w:cs="Arial"/>
        </w:rPr>
      </w:pPr>
      <w:r>
        <w:rPr>
          <w:rFonts w:cs="Arial"/>
        </w:rPr>
        <w:t>[2</w:t>
      </w:r>
      <w:r w:rsidR="008F49CE">
        <w:rPr>
          <w:rFonts w:cs="Arial"/>
        </w:rPr>
        <w:t>1</w:t>
      </w:r>
      <w:r>
        <w:rPr>
          <w:rFonts w:cs="Arial"/>
        </w:rPr>
        <w:t>]</w:t>
      </w:r>
      <w:r>
        <w:rPr>
          <w:rFonts w:cs="Arial"/>
        </w:rPr>
        <w:tab/>
      </w:r>
      <w:r w:rsidR="00B06CF6">
        <w:rPr>
          <w:rFonts w:cs="Arial"/>
        </w:rPr>
        <w:t>If anything, the laws of Zambia find application.  No evidence was tendered on that issue.</w:t>
      </w:r>
    </w:p>
    <w:p w:rsidR="00964DB9" w:rsidRPr="00964DB9" w:rsidRDefault="00964DB9" w:rsidP="00964DB9">
      <w:pPr>
        <w:pStyle w:val="ListParagraph"/>
        <w:spacing w:line="360" w:lineRule="auto"/>
        <w:ind w:left="0"/>
        <w:jc w:val="both"/>
        <w:rPr>
          <w:rFonts w:cs="Arial"/>
        </w:rPr>
      </w:pPr>
    </w:p>
    <w:p w:rsidR="00964DB9" w:rsidRPr="00964DB9" w:rsidRDefault="0099081A" w:rsidP="0099081A">
      <w:pPr>
        <w:pStyle w:val="ListParagraph"/>
        <w:widowControl/>
        <w:autoSpaceDE/>
        <w:autoSpaceDN/>
        <w:adjustRightInd/>
        <w:spacing w:line="360" w:lineRule="auto"/>
        <w:ind w:left="0"/>
        <w:contextualSpacing/>
        <w:jc w:val="both"/>
        <w:rPr>
          <w:rFonts w:cs="Arial"/>
        </w:rPr>
      </w:pPr>
      <w:r>
        <w:rPr>
          <w:rFonts w:cs="Arial"/>
        </w:rPr>
        <w:t>[2</w:t>
      </w:r>
      <w:r w:rsidR="008F49CE">
        <w:rPr>
          <w:rFonts w:cs="Arial"/>
        </w:rPr>
        <w:t>2</w:t>
      </w:r>
      <w:r>
        <w:rPr>
          <w:rFonts w:cs="Arial"/>
        </w:rPr>
        <w:t>]</w:t>
      </w:r>
      <w:r>
        <w:rPr>
          <w:rFonts w:cs="Arial"/>
        </w:rPr>
        <w:tab/>
      </w:r>
      <w:r w:rsidR="008F49CE">
        <w:rPr>
          <w:rFonts w:cs="Arial"/>
        </w:rPr>
        <w:t xml:space="preserve">In the result, </w:t>
      </w:r>
      <w:r w:rsidR="00B06CF6">
        <w:rPr>
          <w:rFonts w:cs="Arial"/>
        </w:rPr>
        <w:t>I make the following order</w:t>
      </w:r>
      <w:r w:rsidR="008F49CE">
        <w:rPr>
          <w:rFonts w:cs="Arial"/>
        </w:rPr>
        <w:t>s</w:t>
      </w:r>
      <w:r w:rsidR="00B06CF6">
        <w:rPr>
          <w:rFonts w:cs="Arial"/>
        </w:rPr>
        <w:t>:</w:t>
      </w:r>
    </w:p>
    <w:p w:rsidR="00964DB9" w:rsidRPr="00964DB9" w:rsidRDefault="00964DB9" w:rsidP="008F3115">
      <w:pPr>
        <w:pStyle w:val="ListParagraph"/>
        <w:widowControl/>
        <w:autoSpaceDE/>
        <w:autoSpaceDN/>
        <w:adjustRightInd/>
        <w:spacing w:line="360" w:lineRule="auto"/>
        <w:ind w:left="709"/>
        <w:contextualSpacing/>
        <w:jc w:val="both"/>
        <w:rPr>
          <w:rFonts w:cs="Arial"/>
        </w:rPr>
      </w:pPr>
      <w:r w:rsidRPr="00964DB9">
        <w:rPr>
          <w:rFonts w:cs="Arial"/>
        </w:rPr>
        <w:tab/>
      </w:r>
    </w:p>
    <w:p w:rsidR="00964DB9" w:rsidRPr="00BF7604" w:rsidRDefault="00B06CF6" w:rsidP="00C02DA7">
      <w:pPr>
        <w:pStyle w:val="ListParagraph"/>
        <w:numPr>
          <w:ilvl w:val="0"/>
          <w:numId w:val="4"/>
        </w:numPr>
        <w:spacing w:line="360" w:lineRule="auto"/>
        <w:ind w:hanging="720"/>
        <w:contextualSpacing/>
        <w:jc w:val="both"/>
        <w:rPr>
          <w:rFonts w:cs="Arial"/>
        </w:rPr>
      </w:pPr>
      <w:r w:rsidRPr="00BF7604">
        <w:rPr>
          <w:rFonts w:cs="Arial"/>
        </w:rPr>
        <w:t>T</w:t>
      </w:r>
      <w:r w:rsidR="00D4048E" w:rsidRPr="00BF7604">
        <w:rPr>
          <w:rFonts w:cs="Arial"/>
        </w:rPr>
        <w:t>he plaintiffs’ claim</w:t>
      </w:r>
      <w:r w:rsidRPr="00BF7604">
        <w:rPr>
          <w:rFonts w:cs="Arial"/>
        </w:rPr>
        <w:t xml:space="preserve"> </w:t>
      </w:r>
      <w:r w:rsidR="00D4048E" w:rsidRPr="00BF7604">
        <w:rPr>
          <w:rFonts w:cs="Arial"/>
        </w:rPr>
        <w:t>is</w:t>
      </w:r>
      <w:r w:rsidRPr="00BF7604">
        <w:rPr>
          <w:rFonts w:cs="Arial"/>
        </w:rPr>
        <w:t xml:space="preserve"> dismissed.</w:t>
      </w:r>
    </w:p>
    <w:p w:rsidR="008F3115" w:rsidRPr="00964DB9" w:rsidRDefault="008F3115" w:rsidP="008F3115">
      <w:pPr>
        <w:pStyle w:val="ListParagraph"/>
        <w:widowControl/>
        <w:autoSpaceDE/>
        <w:autoSpaceDN/>
        <w:adjustRightInd/>
        <w:spacing w:line="360" w:lineRule="auto"/>
        <w:ind w:left="0"/>
        <w:contextualSpacing/>
        <w:jc w:val="both"/>
        <w:rPr>
          <w:rFonts w:cs="Arial"/>
        </w:rPr>
      </w:pPr>
    </w:p>
    <w:p w:rsidR="00964DB9" w:rsidRDefault="00B06CF6" w:rsidP="00C02DA7">
      <w:pPr>
        <w:pStyle w:val="ListParagraph"/>
        <w:widowControl/>
        <w:numPr>
          <w:ilvl w:val="0"/>
          <w:numId w:val="4"/>
        </w:numPr>
        <w:autoSpaceDE/>
        <w:autoSpaceDN/>
        <w:adjustRightInd/>
        <w:spacing w:line="360" w:lineRule="auto"/>
        <w:ind w:hanging="720"/>
        <w:contextualSpacing/>
        <w:jc w:val="both"/>
        <w:rPr>
          <w:rFonts w:cs="Arial"/>
        </w:rPr>
      </w:pPr>
      <w:r>
        <w:rPr>
          <w:rFonts w:cs="Arial"/>
        </w:rPr>
        <w:t>Costs shall be costs in the estate.</w:t>
      </w:r>
    </w:p>
    <w:p w:rsidR="008F3115" w:rsidRPr="00964DB9" w:rsidRDefault="008F3115" w:rsidP="008F3115">
      <w:pPr>
        <w:pStyle w:val="ListParagraph"/>
        <w:widowControl/>
        <w:autoSpaceDE/>
        <w:autoSpaceDN/>
        <w:adjustRightInd/>
        <w:spacing w:line="360" w:lineRule="auto"/>
        <w:ind w:left="0"/>
        <w:contextualSpacing/>
        <w:jc w:val="both"/>
        <w:rPr>
          <w:rFonts w:cs="Arial"/>
        </w:rPr>
      </w:pPr>
    </w:p>
    <w:p w:rsidR="00964DB9" w:rsidRPr="00964DB9" w:rsidRDefault="00B06CF6" w:rsidP="00C02DA7">
      <w:pPr>
        <w:pStyle w:val="ListParagraph"/>
        <w:widowControl/>
        <w:numPr>
          <w:ilvl w:val="0"/>
          <w:numId w:val="4"/>
        </w:numPr>
        <w:autoSpaceDE/>
        <w:autoSpaceDN/>
        <w:adjustRightInd/>
        <w:spacing w:line="360" w:lineRule="auto"/>
        <w:ind w:left="709" w:hanging="709"/>
        <w:contextualSpacing/>
        <w:jc w:val="both"/>
        <w:rPr>
          <w:rFonts w:cs="Arial"/>
        </w:rPr>
      </w:pPr>
      <w:r>
        <w:rPr>
          <w:rFonts w:cs="Arial"/>
        </w:rPr>
        <w:t xml:space="preserve">The matter is </w:t>
      </w:r>
      <w:proofErr w:type="spellStart"/>
      <w:r>
        <w:rPr>
          <w:rFonts w:cs="Arial"/>
        </w:rPr>
        <w:t>finali</w:t>
      </w:r>
      <w:r w:rsidR="008F49CE">
        <w:rPr>
          <w:rFonts w:cs="Arial"/>
        </w:rPr>
        <w:t>s</w:t>
      </w:r>
      <w:r>
        <w:rPr>
          <w:rFonts w:cs="Arial"/>
        </w:rPr>
        <w:t>ed</w:t>
      </w:r>
      <w:proofErr w:type="spellEnd"/>
      <w:r>
        <w:rPr>
          <w:rFonts w:cs="Arial"/>
        </w:rPr>
        <w:t xml:space="preserve"> and removed from the roll.</w:t>
      </w:r>
    </w:p>
    <w:p w:rsidR="00753E5C" w:rsidRDefault="00753E5C" w:rsidP="00964DB9">
      <w:pPr>
        <w:spacing w:after="0" w:line="360" w:lineRule="auto"/>
        <w:rPr>
          <w:rFonts w:ascii="Arial" w:hAnsi="Arial" w:cs="Arial"/>
          <w:sz w:val="24"/>
          <w:szCs w:val="24"/>
        </w:rPr>
      </w:pPr>
    </w:p>
    <w:p w:rsidR="008F3115" w:rsidRDefault="008F3115" w:rsidP="001B7E1F">
      <w:pPr>
        <w:spacing w:after="0" w:line="360" w:lineRule="auto"/>
        <w:jc w:val="right"/>
        <w:rPr>
          <w:rFonts w:ascii="Arial" w:hAnsi="Arial" w:cs="Arial"/>
          <w:sz w:val="24"/>
          <w:szCs w:val="24"/>
        </w:rPr>
      </w:pPr>
    </w:p>
    <w:p w:rsidR="001B7E1F" w:rsidRPr="006E026B" w:rsidRDefault="001B7E1F" w:rsidP="001B7E1F">
      <w:pPr>
        <w:spacing w:after="0" w:line="360" w:lineRule="auto"/>
        <w:jc w:val="right"/>
        <w:rPr>
          <w:rFonts w:ascii="Arial" w:hAnsi="Arial" w:cs="Arial"/>
          <w:sz w:val="24"/>
          <w:szCs w:val="24"/>
        </w:rPr>
      </w:pPr>
      <w:r w:rsidRPr="006E026B">
        <w:rPr>
          <w:rFonts w:ascii="Arial" w:hAnsi="Arial" w:cs="Arial"/>
          <w:sz w:val="24"/>
          <w:szCs w:val="24"/>
        </w:rPr>
        <w:t>---------------------</w:t>
      </w:r>
    </w:p>
    <w:p w:rsidR="001B7E1F" w:rsidRPr="006E026B" w:rsidRDefault="00DD4923" w:rsidP="001B7E1F">
      <w:pPr>
        <w:spacing w:after="0" w:line="360" w:lineRule="auto"/>
        <w:jc w:val="right"/>
        <w:rPr>
          <w:rFonts w:ascii="Arial" w:hAnsi="Arial" w:cs="Arial"/>
          <w:sz w:val="24"/>
          <w:szCs w:val="24"/>
        </w:rPr>
      </w:pPr>
      <w:r>
        <w:rPr>
          <w:rFonts w:ascii="Arial" w:hAnsi="Arial" w:cs="Arial"/>
          <w:sz w:val="24"/>
          <w:szCs w:val="24"/>
        </w:rPr>
        <w:t xml:space="preserve">K MILLER </w:t>
      </w:r>
    </w:p>
    <w:p w:rsidR="001B7E1F" w:rsidRDefault="009C3F33" w:rsidP="005E0595">
      <w:pPr>
        <w:jc w:val="right"/>
        <w:rPr>
          <w:rFonts w:ascii="Arial" w:hAnsi="Arial" w:cs="Arial"/>
          <w:sz w:val="24"/>
          <w:szCs w:val="24"/>
        </w:rPr>
      </w:pPr>
      <w:r>
        <w:t xml:space="preserve">  </w:t>
      </w:r>
      <w:r w:rsidR="005E0595" w:rsidRPr="005E0595">
        <w:rPr>
          <w:rFonts w:ascii="Arial" w:hAnsi="Arial" w:cs="Arial"/>
          <w:sz w:val="24"/>
          <w:szCs w:val="24"/>
        </w:rPr>
        <w:t>Acting</w:t>
      </w:r>
      <w:r w:rsidR="005E0595">
        <w:t xml:space="preserve"> </w:t>
      </w:r>
      <w:r w:rsidR="00741B0B" w:rsidRPr="009C3F33">
        <w:rPr>
          <w:rFonts w:ascii="Arial" w:hAnsi="Arial" w:cs="Arial"/>
          <w:sz w:val="24"/>
          <w:szCs w:val="24"/>
        </w:rPr>
        <w:t>Judge</w:t>
      </w:r>
    </w:p>
    <w:p w:rsidR="001B7E1F" w:rsidRPr="00936A1C" w:rsidRDefault="001B7E1F" w:rsidP="001B7E1F">
      <w:pPr>
        <w:pStyle w:val="BodyText"/>
        <w:autoSpaceDE w:val="0"/>
        <w:autoSpaceDN w:val="0"/>
        <w:adjustRightInd w:val="0"/>
        <w:spacing w:line="360" w:lineRule="auto"/>
        <w:jc w:val="both"/>
        <w:rPr>
          <w:rFonts w:ascii="Arial" w:hAnsi="Arial" w:cs="Arial"/>
        </w:rPr>
      </w:pPr>
      <w:r w:rsidRPr="00936A1C">
        <w:rPr>
          <w:rFonts w:ascii="Arial" w:hAnsi="Arial" w:cs="Arial"/>
        </w:rPr>
        <w:lastRenderedPageBreak/>
        <w:t>APPEARANCES</w:t>
      </w:r>
    </w:p>
    <w:p w:rsidR="005B1BA4" w:rsidRPr="000E7777" w:rsidRDefault="005B1BA4" w:rsidP="001B7E1F">
      <w:pPr>
        <w:pStyle w:val="BodyText"/>
        <w:autoSpaceDE w:val="0"/>
        <w:autoSpaceDN w:val="0"/>
        <w:adjustRightInd w:val="0"/>
        <w:spacing w:line="360" w:lineRule="auto"/>
        <w:jc w:val="both"/>
        <w:rPr>
          <w:rFonts w:ascii="Arial" w:hAnsi="Arial" w:cs="Arial"/>
        </w:rPr>
      </w:pPr>
    </w:p>
    <w:p w:rsidR="007F211F" w:rsidRPr="00492BDC" w:rsidRDefault="006E6E7F" w:rsidP="007F211F">
      <w:pPr>
        <w:tabs>
          <w:tab w:val="left" w:pos="1394"/>
          <w:tab w:val="left" w:pos="2528"/>
        </w:tabs>
        <w:spacing w:after="0" w:line="360" w:lineRule="auto"/>
        <w:ind w:left="2528" w:hanging="2528"/>
        <w:jc w:val="both"/>
        <w:rPr>
          <w:rFonts w:ascii="Arial Narrow" w:eastAsia="Arial Narrow" w:hAnsi="Arial Narrow" w:cs="Arial Narrow"/>
          <w:sz w:val="24"/>
        </w:rPr>
      </w:pPr>
      <w:r>
        <w:rPr>
          <w:rFonts w:ascii="Arial" w:hAnsi="Arial" w:cs="Arial"/>
        </w:rPr>
        <w:t>PLAINTIFF</w:t>
      </w:r>
      <w:r w:rsidR="00344893">
        <w:rPr>
          <w:rFonts w:ascii="Arial" w:hAnsi="Arial" w:cs="Arial"/>
        </w:rPr>
        <w:t>S</w:t>
      </w:r>
      <w:r w:rsidR="005F473C">
        <w:rPr>
          <w:rFonts w:ascii="Arial" w:hAnsi="Arial" w:cs="Arial"/>
        </w:rPr>
        <w:t>:</w:t>
      </w:r>
      <w:r w:rsidR="00C500EA">
        <w:rPr>
          <w:rFonts w:ascii="Arial" w:hAnsi="Arial" w:cs="Arial"/>
        </w:rPr>
        <w:tab/>
      </w:r>
      <w:r w:rsidR="001B7E1F" w:rsidRPr="000E7777">
        <w:rPr>
          <w:rFonts w:ascii="Arial" w:hAnsi="Arial" w:cs="Arial"/>
        </w:rPr>
        <w:t xml:space="preserve"> </w:t>
      </w:r>
      <w:r>
        <w:rPr>
          <w:rFonts w:ascii="Arial" w:hAnsi="Arial" w:cs="Arial"/>
        </w:rPr>
        <w:tab/>
      </w:r>
      <w:r w:rsidR="009D4926">
        <w:rPr>
          <w:rFonts w:ascii="Arial" w:hAnsi="Arial" w:cs="Arial"/>
        </w:rPr>
        <w:tab/>
      </w:r>
      <w:r w:rsidR="00207EC1">
        <w:rPr>
          <w:rFonts w:ascii="Arial" w:hAnsi="Arial" w:cs="Arial"/>
        </w:rPr>
        <w:tab/>
      </w:r>
      <w:r w:rsidR="00344893" w:rsidRPr="00344893">
        <w:rPr>
          <w:rFonts w:ascii="Arial" w:hAnsi="Arial" w:cs="Arial"/>
          <w:sz w:val="24"/>
          <w:szCs w:val="24"/>
        </w:rPr>
        <w:t>U KATJIPUKA-SIBOLILE</w:t>
      </w:r>
    </w:p>
    <w:p w:rsidR="007F211F" w:rsidRDefault="007F211F" w:rsidP="007F211F">
      <w:pPr>
        <w:tabs>
          <w:tab w:val="left" w:pos="1394"/>
          <w:tab w:val="left" w:pos="2528"/>
        </w:tabs>
        <w:spacing w:after="0" w:line="360" w:lineRule="auto"/>
        <w:ind w:left="2528" w:hanging="2528"/>
        <w:jc w:val="both"/>
        <w:rPr>
          <w:rFonts w:ascii="Arial" w:eastAsia="Arial" w:hAnsi="Arial" w:cs="Arial"/>
          <w:sz w:val="24"/>
        </w:rPr>
      </w:pPr>
      <w:r>
        <w:rPr>
          <w:rFonts w:ascii="Arial Narrow" w:eastAsia="Arial Narrow" w:hAnsi="Arial Narrow" w:cs="Arial Narrow"/>
          <w:b/>
          <w:sz w:val="24"/>
        </w:rPr>
        <w:tab/>
      </w:r>
      <w:r>
        <w:rPr>
          <w:rFonts w:ascii="Arial Narrow" w:eastAsia="Arial Narrow" w:hAnsi="Arial Narrow" w:cs="Arial Narrow"/>
          <w:b/>
          <w:sz w:val="24"/>
        </w:rPr>
        <w:tab/>
      </w:r>
      <w:r>
        <w:rPr>
          <w:rFonts w:ascii="Arial Narrow" w:eastAsia="Arial Narrow" w:hAnsi="Arial Narrow" w:cs="Arial Narrow"/>
          <w:b/>
          <w:sz w:val="24"/>
        </w:rPr>
        <w:tab/>
      </w:r>
      <w:r>
        <w:rPr>
          <w:rFonts w:ascii="Arial Narrow" w:eastAsia="Arial Narrow" w:hAnsi="Arial Narrow" w:cs="Arial Narrow"/>
          <w:b/>
          <w:sz w:val="24"/>
        </w:rPr>
        <w:tab/>
      </w:r>
      <w:r w:rsidR="00A40E1C">
        <w:rPr>
          <w:rFonts w:ascii="Arial Narrow" w:eastAsia="Arial Narrow" w:hAnsi="Arial Narrow" w:cs="Arial Narrow"/>
          <w:sz w:val="24"/>
        </w:rPr>
        <w:t xml:space="preserve">Of </w:t>
      </w:r>
      <w:r w:rsidR="00344893" w:rsidRPr="00344893">
        <w:rPr>
          <w:rFonts w:ascii="Arial" w:hAnsi="Arial" w:cs="Arial"/>
          <w:sz w:val="24"/>
          <w:szCs w:val="24"/>
        </w:rPr>
        <w:t>Nixon Marcus Public Law Office</w:t>
      </w:r>
      <w:r w:rsidRPr="006E6E7F">
        <w:rPr>
          <w:rFonts w:ascii="Arial" w:eastAsia="Arial" w:hAnsi="Arial" w:cs="Arial"/>
          <w:sz w:val="24"/>
          <w:szCs w:val="24"/>
        </w:rPr>
        <w:t>,</w:t>
      </w:r>
      <w:r>
        <w:rPr>
          <w:rFonts w:ascii="Arial" w:eastAsia="Arial" w:hAnsi="Arial" w:cs="Arial"/>
          <w:sz w:val="24"/>
        </w:rPr>
        <w:t xml:space="preserve"> Windhoek</w:t>
      </w:r>
    </w:p>
    <w:p w:rsidR="001B7E1F" w:rsidRDefault="001B7E1F" w:rsidP="007F211F">
      <w:pPr>
        <w:pStyle w:val="BodyTextIndent"/>
        <w:tabs>
          <w:tab w:val="left" w:pos="1394"/>
          <w:tab w:val="left" w:pos="2528"/>
        </w:tabs>
        <w:spacing w:line="360" w:lineRule="auto"/>
        <w:ind w:left="2528" w:hanging="2528"/>
        <w:jc w:val="both"/>
        <w:rPr>
          <w:rFonts w:ascii="Arial" w:hAnsi="Arial" w:cs="Arial"/>
        </w:rPr>
      </w:pPr>
    </w:p>
    <w:p w:rsidR="00CE2E4E" w:rsidRPr="00B06CF6" w:rsidRDefault="00A40E1C" w:rsidP="00A40E1C">
      <w:pPr>
        <w:tabs>
          <w:tab w:val="left" w:pos="1394"/>
          <w:tab w:val="left" w:pos="2528"/>
        </w:tabs>
        <w:spacing w:after="0" w:line="360" w:lineRule="auto"/>
        <w:ind w:left="2528" w:hanging="2528"/>
        <w:jc w:val="both"/>
        <w:rPr>
          <w:sz w:val="24"/>
          <w:szCs w:val="24"/>
        </w:rPr>
      </w:pPr>
      <w:r>
        <w:rPr>
          <w:rFonts w:ascii="Arial" w:hAnsi="Arial" w:cs="Arial"/>
          <w:sz w:val="24"/>
          <w:szCs w:val="24"/>
        </w:rPr>
        <w:t>2</w:t>
      </w:r>
      <w:r w:rsidRPr="00A40E1C">
        <w:rPr>
          <w:rFonts w:ascii="Arial" w:hAnsi="Arial" w:cs="Arial"/>
          <w:sz w:val="24"/>
          <w:szCs w:val="24"/>
          <w:vertAlign w:val="superscript"/>
        </w:rPr>
        <w:t>ND</w:t>
      </w:r>
      <w:r>
        <w:rPr>
          <w:rFonts w:ascii="Arial" w:hAnsi="Arial" w:cs="Arial"/>
          <w:sz w:val="24"/>
          <w:szCs w:val="24"/>
        </w:rPr>
        <w:t xml:space="preserve"> </w:t>
      </w:r>
      <w:r w:rsidR="006E6E7F">
        <w:rPr>
          <w:rFonts w:ascii="Arial" w:hAnsi="Arial" w:cs="Arial"/>
          <w:sz w:val="24"/>
          <w:szCs w:val="24"/>
        </w:rPr>
        <w:t>DEFENDANT</w:t>
      </w:r>
      <w:r w:rsidR="00E1343E" w:rsidRPr="00A657F1">
        <w:rPr>
          <w:rFonts w:ascii="Arial" w:hAnsi="Arial" w:cs="Arial"/>
          <w:sz w:val="24"/>
          <w:szCs w:val="24"/>
        </w:rPr>
        <w:t>:</w:t>
      </w:r>
      <w:r w:rsidR="00B87DB8" w:rsidRPr="00A657F1">
        <w:rPr>
          <w:rFonts w:ascii="Arial" w:hAnsi="Arial" w:cs="Arial"/>
          <w:sz w:val="24"/>
          <w:szCs w:val="24"/>
        </w:rPr>
        <w:tab/>
      </w:r>
      <w:r w:rsidR="00207EC1">
        <w:rPr>
          <w:rFonts w:ascii="Arial" w:hAnsi="Arial" w:cs="Arial"/>
        </w:rPr>
        <w:tab/>
      </w:r>
      <w:r w:rsidR="00A657F1">
        <w:rPr>
          <w:rFonts w:ascii="Arial" w:hAnsi="Arial" w:cs="Arial"/>
        </w:rPr>
        <w:tab/>
      </w:r>
      <w:r w:rsidRPr="00B06CF6">
        <w:rPr>
          <w:rFonts w:ascii="Arial" w:hAnsi="Arial" w:cs="Arial"/>
          <w:sz w:val="24"/>
          <w:szCs w:val="24"/>
        </w:rPr>
        <w:t>A KAUMBI</w:t>
      </w:r>
      <w:r w:rsidR="007F211F" w:rsidRPr="00B06CF6">
        <w:rPr>
          <w:rFonts w:ascii="Arial" w:eastAsia="Arial" w:hAnsi="Arial" w:cs="Arial"/>
          <w:sz w:val="24"/>
          <w:szCs w:val="24"/>
        </w:rPr>
        <w:tab/>
      </w:r>
      <w:r w:rsidR="007F211F" w:rsidRPr="00B06CF6">
        <w:rPr>
          <w:rFonts w:ascii="Arial" w:eastAsia="Arial" w:hAnsi="Arial" w:cs="Arial"/>
          <w:sz w:val="24"/>
          <w:szCs w:val="24"/>
        </w:rPr>
        <w:tab/>
      </w:r>
      <w:r w:rsidR="007F211F" w:rsidRPr="00B06CF6">
        <w:rPr>
          <w:rFonts w:ascii="Arial" w:eastAsia="Arial" w:hAnsi="Arial" w:cs="Arial"/>
          <w:sz w:val="24"/>
          <w:szCs w:val="24"/>
        </w:rPr>
        <w:tab/>
      </w:r>
      <w:r w:rsidR="007F211F" w:rsidRPr="00B06CF6">
        <w:rPr>
          <w:rFonts w:ascii="Arial" w:eastAsia="Arial" w:hAnsi="Arial" w:cs="Arial"/>
          <w:sz w:val="24"/>
          <w:szCs w:val="24"/>
        </w:rPr>
        <w:tab/>
      </w:r>
      <w:r w:rsidR="007F211F" w:rsidRPr="00B06CF6">
        <w:rPr>
          <w:rFonts w:ascii="Arial" w:eastAsia="Arial" w:hAnsi="Arial" w:cs="Arial"/>
          <w:sz w:val="24"/>
          <w:szCs w:val="24"/>
        </w:rPr>
        <w:tab/>
      </w:r>
      <w:r w:rsidRPr="00B06CF6">
        <w:rPr>
          <w:rFonts w:ascii="Arial" w:eastAsia="Arial" w:hAnsi="Arial" w:cs="Arial"/>
          <w:sz w:val="24"/>
          <w:szCs w:val="24"/>
        </w:rPr>
        <w:tab/>
      </w:r>
      <w:r w:rsidRPr="00B06CF6">
        <w:rPr>
          <w:rFonts w:ascii="Arial" w:eastAsia="Arial" w:hAnsi="Arial" w:cs="Arial"/>
          <w:sz w:val="24"/>
          <w:szCs w:val="24"/>
        </w:rPr>
        <w:tab/>
      </w:r>
      <w:r w:rsidRPr="00B06CF6">
        <w:rPr>
          <w:rFonts w:ascii="Arial" w:eastAsia="Arial" w:hAnsi="Arial" w:cs="Arial"/>
          <w:sz w:val="24"/>
          <w:szCs w:val="24"/>
        </w:rPr>
        <w:tab/>
      </w:r>
      <w:proofErr w:type="gramStart"/>
      <w:r w:rsidRPr="00B06CF6">
        <w:rPr>
          <w:rFonts w:ascii="Arial" w:eastAsia="Arial" w:hAnsi="Arial" w:cs="Arial"/>
          <w:sz w:val="24"/>
          <w:szCs w:val="24"/>
        </w:rPr>
        <w:t>Of</w:t>
      </w:r>
      <w:proofErr w:type="gramEnd"/>
      <w:r w:rsidRPr="00B06CF6">
        <w:rPr>
          <w:rFonts w:ascii="Arial" w:eastAsia="Arial" w:hAnsi="Arial" w:cs="Arial"/>
          <w:sz w:val="24"/>
          <w:szCs w:val="24"/>
        </w:rPr>
        <w:t xml:space="preserve"> </w:t>
      </w:r>
      <w:proofErr w:type="spellStart"/>
      <w:r w:rsidRPr="00B06CF6">
        <w:rPr>
          <w:rFonts w:ascii="Arial" w:hAnsi="Arial" w:cs="Arial"/>
          <w:sz w:val="24"/>
          <w:szCs w:val="24"/>
        </w:rPr>
        <w:t>Ueitele</w:t>
      </w:r>
      <w:proofErr w:type="spellEnd"/>
      <w:r w:rsidRPr="00B06CF6">
        <w:rPr>
          <w:rFonts w:ascii="Arial" w:hAnsi="Arial" w:cs="Arial"/>
          <w:sz w:val="24"/>
          <w:szCs w:val="24"/>
        </w:rPr>
        <w:t xml:space="preserve"> &amp; Hans Inc.</w:t>
      </w:r>
      <w:r w:rsidR="007F211F" w:rsidRPr="00B06CF6">
        <w:rPr>
          <w:rFonts w:ascii="Arial" w:eastAsia="Arial" w:hAnsi="Arial" w:cs="Arial"/>
          <w:sz w:val="24"/>
          <w:szCs w:val="24"/>
        </w:rPr>
        <w:t>, Windhoek</w:t>
      </w:r>
    </w:p>
    <w:sectPr w:rsidR="00CE2E4E" w:rsidRPr="00B06CF6" w:rsidSect="00E802F7">
      <w:headerReference w:type="default" r:id="rId9"/>
      <w:pgSz w:w="11907" w:h="16839" w:code="9"/>
      <w:pgMar w:top="810" w:right="1440" w:bottom="990" w:left="1440" w:header="720" w:footer="4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0A8B" w:rsidRDefault="00310A8B" w:rsidP="00741B0B">
      <w:pPr>
        <w:spacing w:after="0" w:line="240" w:lineRule="auto"/>
      </w:pPr>
      <w:r>
        <w:separator/>
      </w:r>
    </w:p>
  </w:endnote>
  <w:endnote w:type="continuationSeparator" w:id="0">
    <w:p w:rsidR="00310A8B" w:rsidRDefault="00310A8B" w:rsidP="00741B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0A8B" w:rsidRDefault="00310A8B" w:rsidP="00741B0B">
      <w:pPr>
        <w:spacing w:after="0" w:line="240" w:lineRule="auto"/>
      </w:pPr>
      <w:r>
        <w:separator/>
      </w:r>
    </w:p>
  </w:footnote>
  <w:footnote w:type="continuationSeparator" w:id="0">
    <w:p w:rsidR="00310A8B" w:rsidRDefault="00310A8B" w:rsidP="00741B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2540" w:rsidRPr="000771F3" w:rsidRDefault="00662540">
    <w:pPr>
      <w:pStyle w:val="Header"/>
      <w:jc w:val="right"/>
      <w:rPr>
        <w:rFonts w:ascii="Arial" w:hAnsi="Arial" w:cs="Arial"/>
        <w:sz w:val="24"/>
        <w:szCs w:val="24"/>
      </w:rPr>
    </w:pPr>
    <w:r w:rsidRPr="000771F3">
      <w:rPr>
        <w:rFonts w:ascii="Arial" w:hAnsi="Arial" w:cs="Arial"/>
        <w:sz w:val="24"/>
        <w:szCs w:val="24"/>
      </w:rPr>
      <w:fldChar w:fldCharType="begin"/>
    </w:r>
    <w:r w:rsidRPr="000771F3">
      <w:rPr>
        <w:rFonts w:ascii="Arial" w:hAnsi="Arial" w:cs="Arial"/>
        <w:sz w:val="24"/>
        <w:szCs w:val="24"/>
      </w:rPr>
      <w:instrText xml:space="preserve"> PAGE   \* MERGEFORMAT </w:instrText>
    </w:r>
    <w:r w:rsidRPr="000771F3">
      <w:rPr>
        <w:rFonts w:ascii="Arial" w:hAnsi="Arial" w:cs="Arial"/>
        <w:sz w:val="24"/>
        <w:szCs w:val="24"/>
      </w:rPr>
      <w:fldChar w:fldCharType="separate"/>
    </w:r>
    <w:r w:rsidR="00D66969">
      <w:rPr>
        <w:rFonts w:ascii="Arial" w:hAnsi="Arial" w:cs="Arial"/>
        <w:noProof/>
        <w:sz w:val="24"/>
        <w:szCs w:val="24"/>
      </w:rPr>
      <w:t>7</w:t>
    </w:r>
    <w:r w:rsidRPr="000771F3">
      <w:rPr>
        <w:rFonts w:ascii="Arial" w:hAnsi="Arial" w:cs="Arial"/>
        <w:sz w:val="24"/>
        <w:szCs w:val="24"/>
      </w:rPr>
      <w:fldChar w:fldCharType="end"/>
    </w:r>
  </w:p>
  <w:p w:rsidR="00662540" w:rsidRDefault="0066254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B60616"/>
    <w:multiLevelType w:val="multilevel"/>
    <w:tmpl w:val="008AE97C"/>
    <w:lvl w:ilvl="0">
      <w:start w:val="1"/>
      <w:numFmt w:val="decimal"/>
      <w:pStyle w:val="List-1"/>
      <w:lvlText w:val="%1."/>
      <w:lvlJc w:val="left"/>
      <w:pPr>
        <w:ind w:left="851" w:hanging="851"/>
      </w:pPr>
      <w:rPr>
        <w:rFonts w:hint="default"/>
        <w:b w:val="0"/>
        <w:i w:val="0"/>
      </w:rPr>
    </w:lvl>
    <w:lvl w:ilvl="1">
      <w:start w:val="1"/>
      <w:numFmt w:val="decimal"/>
      <w:pStyle w:val="List-2"/>
      <w:lvlText w:val="%1.%2"/>
      <w:lvlJc w:val="left"/>
      <w:pPr>
        <w:ind w:left="1843" w:hanging="85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0"/>
      <w:pStyle w:val="List-3"/>
      <w:lvlText w:val="%1.%2.%3"/>
      <w:lvlJc w:val="right"/>
      <w:pPr>
        <w:ind w:left="2835" w:hanging="170"/>
      </w:pPr>
      <w:rPr>
        <w:rFonts w:ascii="Verdana" w:hAnsi="Verdana" w:cs="Arial" w:hint="default"/>
        <w:sz w:val="22"/>
        <w:szCs w:val="22"/>
      </w:rPr>
    </w:lvl>
    <w:lvl w:ilvl="3">
      <w:start w:val="1"/>
      <w:numFmt w:val="decimal"/>
      <w:lvlRestart w:val="0"/>
      <w:lvlText w:val="%1.%2.%3.%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3D662E42"/>
    <w:multiLevelType w:val="multilevel"/>
    <w:tmpl w:val="9EB8879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60E80292"/>
    <w:multiLevelType w:val="hybridMultilevel"/>
    <w:tmpl w:val="3E7804C8"/>
    <w:lvl w:ilvl="0" w:tplc="A1D040E6">
      <w:start w:val="1"/>
      <w:numFmt w:val="decimal"/>
      <w:lvlText w:val="%1."/>
      <w:lvlJc w:val="left"/>
      <w:pPr>
        <w:ind w:left="720" w:hanging="360"/>
      </w:pPr>
      <w:rPr>
        <w:rFonts w:ascii="Arial" w:hAnsi="Aria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6F3635B8"/>
    <w:multiLevelType w:val="hybridMultilevel"/>
    <w:tmpl w:val="BF80183C"/>
    <w:lvl w:ilvl="0" w:tplc="D9A8A3C2">
      <w:start w:val="1"/>
      <w:numFmt w:val="lowerLetter"/>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764333C9"/>
    <w:multiLevelType w:val="hybridMultilevel"/>
    <w:tmpl w:val="4F909DBC"/>
    <w:lvl w:ilvl="0" w:tplc="BB7633CA">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0"/>
  </w:num>
  <w:num w:numId="2">
    <w:abstractNumId w:val="4"/>
  </w:num>
  <w:num w:numId="3">
    <w:abstractNumId w:val="1"/>
  </w:num>
  <w:num w:numId="4">
    <w:abstractNumId w:val="2"/>
  </w:num>
  <w:num w:numId="5">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C67"/>
    <w:rsid w:val="00001951"/>
    <w:rsid w:val="00001E53"/>
    <w:rsid w:val="00002F4B"/>
    <w:rsid w:val="00002F63"/>
    <w:rsid w:val="00004C30"/>
    <w:rsid w:val="0000507B"/>
    <w:rsid w:val="000057B8"/>
    <w:rsid w:val="00005BFB"/>
    <w:rsid w:val="00005E6C"/>
    <w:rsid w:val="00011225"/>
    <w:rsid w:val="00011BF0"/>
    <w:rsid w:val="00011D5E"/>
    <w:rsid w:val="00011EB3"/>
    <w:rsid w:val="00012EAF"/>
    <w:rsid w:val="00013917"/>
    <w:rsid w:val="0001454F"/>
    <w:rsid w:val="00015CE0"/>
    <w:rsid w:val="00016D77"/>
    <w:rsid w:val="00020CAB"/>
    <w:rsid w:val="000226E8"/>
    <w:rsid w:val="00022D0F"/>
    <w:rsid w:val="00023709"/>
    <w:rsid w:val="000241F7"/>
    <w:rsid w:val="000258AA"/>
    <w:rsid w:val="000259E3"/>
    <w:rsid w:val="000309A0"/>
    <w:rsid w:val="000312A7"/>
    <w:rsid w:val="0003297D"/>
    <w:rsid w:val="00032FAD"/>
    <w:rsid w:val="000342F9"/>
    <w:rsid w:val="00034D80"/>
    <w:rsid w:val="00036A90"/>
    <w:rsid w:val="00036F66"/>
    <w:rsid w:val="0003703F"/>
    <w:rsid w:val="00037142"/>
    <w:rsid w:val="00040FFE"/>
    <w:rsid w:val="0004175E"/>
    <w:rsid w:val="00042D93"/>
    <w:rsid w:val="00043CF5"/>
    <w:rsid w:val="00044D1C"/>
    <w:rsid w:val="00044EC7"/>
    <w:rsid w:val="0004602C"/>
    <w:rsid w:val="00047981"/>
    <w:rsid w:val="000501BF"/>
    <w:rsid w:val="00050DEF"/>
    <w:rsid w:val="00052051"/>
    <w:rsid w:val="000530D0"/>
    <w:rsid w:val="00053B8F"/>
    <w:rsid w:val="00055531"/>
    <w:rsid w:val="000558B8"/>
    <w:rsid w:val="00056D36"/>
    <w:rsid w:val="00061653"/>
    <w:rsid w:val="00062099"/>
    <w:rsid w:val="00063ACF"/>
    <w:rsid w:val="00063B8F"/>
    <w:rsid w:val="000644B5"/>
    <w:rsid w:val="0006607C"/>
    <w:rsid w:val="00067DC1"/>
    <w:rsid w:val="00071B93"/>
    <w:rsid w:val="00073688"/>
    <w:rsid w:val="00075EF6"/>
    <w:rsid w:val="00076F72"/>
    <w:rsid w:val="000771F3"/>
    <w:rsid w:val="0007785A"/>
    <w:rsid w:val="00077D4E"/>
    <w:rsid w:val="00080E27"/>
    <w:rsid w:val="0008227F"/>
    <w:rsid w:val="00084AEE"/>
    <w:rsid w:val="000856BD"/>
    <w:rsid w:val="000857B0"/>
    <w:rsid w:val="00086328"/>
    <w:rsid w:val="00090F93"/>
    <w:rsid w:val="000911CB"/>
    <w:rsid w:val="00091934"/>
    <w:rsid w:val="00091FC6"/>
    <w:rsid w:val="000921A4"/>
    <w:rsid w:val="000929FA"/>
    <w:rsid w:val="00094F4D"/>
    <w:rsid w:val="00095FC2"/>
    <w:rsid w:val="00096A92"/>
    <w:rsid w:val="000A14C8"/>
    <w:rsid w:val="000A16DA"/>
    <w:rsid w:val="000A24ED"/>
    <w:rsid w:val="000A2AA4"/>
    <w:rsid w:val="000A3111"/>
    <w:rsid w:val="000A36B4"/>
    <w:rsid w:val="000A46D0"/>
    <w:rsid w:val="000A5CD3"/>
    <w:rsid w:val="000A7447"/>
    <w:rsid w:val="000A7DC6"/>
    <w:rsid w:val="000B290E"/>
    <w:rsid w:val="000B2DDE"/>
    <w:rsid w:val="000B2FB5"/>
    <w:rsid w:val="000B5A74"/>
    <w:rsid w:val="000B7686"/>
    <w:rsid w:val="000C10E7"/>
    <w:rsid w:val="000C18B2"/>
    <w:rsid w:val="000C2E4A"/>
    <w:rsid w:val="000C3930"/>
    <w:rsid w:val="000C4C89"/>
    <w:rsid w:val="000D1452"/>
    <w:rsid w:val="000D1680"/>
    <w:rsid w:val="000D2143"/>
    <w:rsid w:val="000D481F"/>
    <w:rsid w:val="000D4DDA"/>
    <w:rsid w:val="000D53E1"/>
    <w:rsid w:val="000D65EC"/>
    <w:rsid w:val="000D70E5"/>
    <w:rsid w:val="000D7100"/>
    <w:rsid w:val="000E112A"/>
    <w:rsid w:val="000E13C5"/>
    <w:rsid w:val="000E1D91"/>
    <w:rsid w:val="000E1FDF"/>
    <w:rsid w:val="000E242E"/>
    <w:rsid w:val="000E25C9"/>
    <w:rsid w:val="000E4AD2"/>
    <w:rsid w:val="000E5F25"/>
    <w:rsid w:val="000E727A"/>
    <w:rsid w:val="000E7F21"/>
    <w:rsid w:val="000F04D7"/>
    <w:rsid w:val="000F16B9"/>
    <w:rsid w:val="000F2018"/>
    <w:rsid w:val="000F2BF2"/>
    <w:rsid w:val="000F3A16"/>
    <w:rsid w:val="000F7D26"/>
    <w:rsid w:val="00101576"/>
    <w:rsid w:val="0010166B"/>
    <w:rsid w:val="00103C38"/>
    <w:rsid w:val="001074F6"/>
    <w:rsid w:val="001079CB"/>
    <w:rsid w:val="00110899"/>
    <w:rsid w:val="00111C4D"/>
    <w:rsid w:val="00112FFC"/>
    <w:rsid w:val="00115F90"/>
    <w:rsid w:val="00116727"/>
    <w:rsid w:val="0011760E"/>
    <w:rsid w:val="0011794F"/>
    <w:rsid w:val="00117D54"/>
    <w:rsid w:val="00120B17"/>
    <w:rsid w:val="001210C7"/>
    <w:rsid w:val="00121190"/>
    <w:rsid w:val="001223DD"/>
    <w:rsid w:val="00122D28"/>
    <w:rsid w:val="00122DBE"/>
    <w:rsid w:val="001236BE"/>
    <w:rsid w:val="00125409"/>
    <w:rsid w:val="00130C29"/>
    <w:rsid w:val="00130F62"/>
    <w:rsid w:val="001314F6"/>
    <w:rsid w:val="00131B0E"/>
    <w:rsid w:val="001327A3"/>
    <w:rsid w:val="00133CCB"/>
    <w:rsid w:val="00134BAA"/>
    <w:rsid w:val="00134D77"/>
    <w:rsid w:val="00134F8F"/>
    <w:rsid w:val="00135525"/>
    <w:rsid w:val="001378EA"/>
    <w:rsid w:val="00140648"/>
    <w:rsid w:val="001409AA"/>
    <w:rsid w:val="00140B21"/>
    <w:rsid w:val="00141474"/>
    <w:rsid w:val="00141C30"/>
    <w:rsid w:val="00141D47"/>
    <w:rsid w:val="00142724"/>
    <w:rsid w:val="00142894"/>
    <w:rsid w:val="00143356"/>
    <w:rsid w:val="00143490"/>
    <w:rsid w:val="00143BC3"/>
    <w:rsid w:val="001469DF"/>
    <w:rsid w:val="00151B51"/>
    <w:rsid w:val="0015261C"/>
    <w:rsid w:val="001535B6"/>
    <w:rsid w:val="001535CB"/>
    <w:rsid w:val="001545A9"/>
    <w:rsid w:val="0015486A"/>
    <w:rsid w:val="00156E41"/>
    <w:rsid w:val="00156EDE"/>
    <w:rsid w:val="00157421"/>
    <w:rsid w:val="00157C57"/>
    <w:rsid w:val="001604E8"/>
    <w:rsid w:val="0016050D"/>
    <w:rsid w:val="00160F80"/>
    <w:rsid w:val="00161148"/>
    <w:rsid w:val="0016406E"/>
    <w:rsid w:val="001658A5"/>
    <w:rsid w:val="0016634C"/>
    <w:rsid w:val="001666F7"/>
    <w:rsid w:val="00167074"/>
    <w:rsid w:val="00170661"/>
    <w:rsid w:val="00170734"/>
    <w:rsid w:val="00171240"/>
    <w:rsid w:val="00172288"/>
    <w:rsid w:val="001726A5"/>
    <w:rsid w:val="00172961"/>
    <w:rsid w:val="00173AAF"/>
    <w:rsid w:val="001754DA"/>
    <w:rsid w:val="00175A44"/>
    <w:rsid w:val="0017646C"/>
    <w:rsid w:val="00176C90"/>
    <w:rsid w:val="0017700C"/>
    <w:rsid w:val="00180F4F"/>
    <w:rsid w:val="00181AC7"/>
    <w:rsid w:val="001825B4"/>
    <w:rsid w:val="00182B3D"/>
    <w:rsid w:val="00184EDE"/>
    <w:rsid w:val="00184EE1"/>
    <w:rsid w:val="00184FD1"/>
    <w:rsid w:val="0018593B"/>
    <w:rsid w:val="00186893"/>
    <w:rsid w:val="001879E3"/>
    <w:rsid w:val="00190985"/>
    <w:rsid w:val="001930EB"/>
    <w:rsid w:val="00194118"/>
    <w:rsid w:val="00195DCD"/>
    <w:rsid w:val="00197B5C"/>
    <w:rsid w:val="00197ED5"/>
    <w:rsid w:val="00197FE8"/>
    <w:rsid w:val="001A0110"/>
    <w:rsid w:val="001A144A"/>
    <w:rsid w:val="001A15AD"/>
    <w:rsid w:val="001A21A3"/>
    <w:rsid w:val="001A2BA6"/>
    <w:rsid w:val="001A3842"/>
    <w:rsid w:val="001A712D"/>
    <w:rsid w:val="001B12E0"/>
    <w:rsid w:val="001B1D7F"/>
    <w:rsid w:val="001B3B94"/>
    <w:rsid w:val="001B6745"/>
    <w:rsid w:val="001B7E1F"/>
    <w:rsid w:val="001C037D"/>
    <w:rsid w:val="001C0761"/>
    <w:rsid w:val="001C0910"/>
    <w:rsid w:val="001C0D92"/>
    <w:rsid w:val="001C0F5A"/>
    <w:rsid w:val="001C1A0E"/>
    <w:rsid w:val="001C2444"/>
    <w:rsid w:val="001C402C"/>
    <w:rsid w:val="001C41B0"/>
    <w:rsid w:val="001C46E6"/>
    <w:rsid w:val="001C4789"/>
    <w:rsid w:val="001C682E"/>
    <w:rsid w:val="001C71EE"/>
    <w:rsid w:val="001C7916"/>
    <w:rsid w:val="001D0BFC"/>
    <w:rsid w:val="001D1C4C"/>
    <w:rsid w:val="001D2EF3"/>
    <w:rsid w:val="001D5770"/>
    <w:rsid w:val="001E1B81"/>
    <w:rsid w:val="001E5488"/>
    <w:rsid w:val="001E74EA"/>
    <w:rsid w:val="001F0BCC"/>
    <w:rsid w:val="001F3F05"/>
    <w:rsid w:val="001F4140"/>
    <w:rsid w:val="001F4EF8"/>
    <w:rsid w:val="001F55C5"/>
    <w:rsid w:val="001F60AD"/>
    <w:rsid w:val="001F717C"/>
    <w:rsid w:val="0020195A"/>
    <w:rsid w:val="00204C96"/>
    <w:rsid w:val="00204FA7"/>
    <w:rsid w:val="0020786D"/>
    <w:rsid w:val="00207EC1"/>
    <w:rsid w:val="0021102C"/>
    <w:rsid w:val="0021117B"/>
    <w:rsid w:val="002133C6"/>
    <w:rsid w:val="00213D43"/>
    <w:rsid w:val="00215096"/>
    <w:rsid w:val="0021620D"/>
    <w:rsid w:val="00220A91"/>
    <w:rsid w:val="0022151F"/>
    <w:rsid w:val="00222460"/>
    <w:rsid w:val="00223013"/>
    <w:rsid w:val="0022434E"/>
    <w:rsid w:val="002243D3"/>
    <w:rsid w:val="0022446B"/>
    <w:rsid w:val="00224DF3"/>
    <w:rsid w:val="002251DC"/>
    <w:rsid w:val="002251E0"/>
    <w:rsid w:val="002254E2"/>
    <w:rsid w:val="00225521"/>
    <w:rsid w:val="00232DB1"/>
    <w:rsid w:val="00232E1A"/>
    <w:rsid w:val="002334FC"/>
    <w:rsid w:val="002336E9"/>
    <w:rsid w:val="00233D60"/>
    <w:rsid w:val="00234E7B"/>
    <w:rsid w:val="0023534E"/>
    <w:rsid w:val="00235878"/>
    <w:rsid w:val="0023595B"/>
    <w:rsid w:val="002359A2"/>
    <w:rsid w:val="002362CD"/>
    <w:rsid w:val="00236F57"/>
    <w:rsid w:val="002416C5"/>
    <w:rsid w:val="00244D4B"/>
    <w:rsid w:val="00246361"/>
    <w:rsid w:val="00246674"/>
    <w:rsid w:val="0025300D"/>
    <w:rsid w:val="00253308"/>
    <w:rsid w:val="00254441"/>
    <w:rsid w:val="00257083"/>
    <w:rsid w:val="00260348"/>
    <w:rsid w:val="00261313"/>
    <w:rsid w:val="00262A5C"/>
    <w:rsid w:val="0026343E"/>
    <w:rsid w:val="0026376C"/>
    <w:rsid w:val="00265377"/>
    <w:rsid w:val="00273438"/>
    <w:rsid w:val="002736B4"/>
    <w:rsid w:val="002738FE"/>
    <w:rsid w:val="00275052"/>
    <w:rsid w:val="00275383"/>
    <w:rsid w:val="00276370"/>
    <w:rsid w:val="00277A6A"/>
    <w:rsid w:val="00280832"/>
    <w:rsid w:val="002823F8"/>
    <w:rsid w:val="0028503B"/>
    <w:rsid w:val="0028505B"/>
    <w:rsid w:val="002854DC"/>
    <w:rsid w:val="002866C4"/>
    <w:rsid w:val="00287A2C"/>
    <w:rsid w:val="0029012A"/>
    <w:rsid w:val="00291E38"/>
    <w:rsid w:val="00292393"/>
    <w:rsid w:val="00293299"/>
    <w:rsid w:val="00293621"/>
    <w:rsid w:val="00294350"/>
    <w:rsid w:val="00294BE2"/>
    <w:rsid w:val="00294E61"/>
    <w:rsid w:val="0029549A"/>
    <w:rsid w:val="002969E3"/>
    <w:rsid w:val="00296A7A"/>
    <w:rsid w:val="002A149E"/>
    <w:rsid w:val="002A3B20"/>
    <w:rsid w:val="002A4686"/>
    <w:rsid w:val="002A4E11"/>
    <w:rsid w:val="002A5A2F"/>
    <w:rsid w:val="002A62DC"/>
    <w:rsid w:val="002B0ADF"/>
    <w:rsid w:val="002B0CF7"/>
    <w:rsid w:val="002B2E9C"/>
    <w:rsid w:val="002B3444"/>
    <w:rsid w:val="002B3A1C"/>
    <w:rsid w:val="002B3D55"/>
    <w:rsid w:val="002B3EA5"/>
    <w:rsid w:val="002B4320"/>
    <w:rsid w:val="002B4DD2"/>
    <w:rsid w:val="002B5342"/>
    <w:rsid w:val="002B6508"/>
    <w:rsid w:val="002B6CE6"/>
    <w:rsid w:val="002C42C5"/>
    <w:rsid w:val="002C442A"/>
    <w:rsid w:val="002C7D3F"/>
    <w:rsid w:val="002D058B"/>
    <w:rsid w:val="002D184D"/>
    <w:rsid w:val="002D22FB"/>
    <w:rsid w:val="002D3739"/>
    <w:rsid w:val="002D389E"/>
    <w:rsid w:val="002D4758"/>
    <w:rsid w:val="002D4988"/>
    <w:rsid w:val="002E0A8A"/>
    <w:rsid w:val="002E0F5F"/>
    <w:rsid w:val="002E1259"/>
    <w:rsid w:val="002E4559"/>
    <w:rsid w:val="002E5416"/>
    <w:rsid w:val="002E6E4C"/>
    <w:rsid w:val="002E6EAA"/>
    <w:rsid w:val="002E7956"/>
    <w:rsid w:val="002E7C04"/>
    <w:rsid w:val="002F0090"/>
    <w:rsid w:val="002F0DC7"/>
    <w:rsid w:val="002F1674"/>
    <w:rsid w:val="002F2A51"/>
    <w:rsid w:val="002F357C"/>
    <w:rsid w:val="002F57FE"/>
    <w:rsid w:val="002F5EE0"/>
    <w:rsid w:val="002F6B09"/>
    <w:rsid w:val="002F6B2D"/>
    <w:rsid w:val="002F7836"/>
    <w:rsid w:val="00301DEE"/>
    <w:rsid w:val="00301F4A"/>
    <w:rsid w:val="00303355"/>
    <w:rsid w:val="00306DEB"/>
    <w:rsid w:val="00310A8B"/>
    <w:rsid w:val="003126DC"/>
    <w:rsid w:val="00312EF8"/>
    <w:rsid w:val="00312FD2"/>
    <w:rsid w:val="00314129"/>
    <w:rsid w:val="00314216"/>
    <w:rsid w:val="0031464B"/>
    <w:rsid w:val="00314774"/>
    <w:rsid w:val="003156A8"/>
    <w:rsid w:val="003204AA"/>
    <w:rsid w:val="003211A7"/>
    <w:rsid w:val="00322F71"/>
    <w:rsid w:val="00323A00"/>
    <w:rsid w:val="003243F5"/>
    <w:rsid w:val="00325791"/>
    <w:rsid w:val="003264C6"/>
    <w:rsid w:val="0032729F"/>
    <w:rsid w:val="00327DFC"/>
    <w:rsid w:val="00330CF3"/>
    <w:rsid w:val="00331729"/>
    <w:rsid w:val="0033230A"/>
    <w:rsid w:val="003337F1"/>
    <w:rsid w:val="00333BEB"/>
    <w:rsid w:val="003341A3"/>
    <w:rsid w:val="00334F7F"/>
    <w:rsid w:val="00336E48"/>
    <w:rsid w:val="00337624"/>
    <w:rsid w:val="00340E32"/>
    <w:rsid w:val="0034144F"/>
    <w:rsid w:val="00341CD8"/>
    <w:rsid w:val="00343A52"/>
    <w:rsid w:val="003445E1"/>
    <w:rsid w:val="00344893"/>
    <w:rsid w:val="00345971"/>
    <w:rsid w:val="00345D60"/>
    <w:rsid w:val="00346453"/>
    <w:rsid w:val="00351DA6"/>
    <w:rsid w:val="00352B3A"/>
    <w:rsid w:val="00352D5D"/>
    <w:rsid w:val="003531BA"/>
    <w:rsid w:val="003556B6"/>
    <w:rsid w:val="00355EBF"/>
    <w:rsid w:val="003567DB"/>
    <w:rsid w:val="00360042"/>
    <w:rsid w:val="00362E29"/>
    <w:rsid w:val="00363AD6"/>
    <w:rsid w:val="003664D7"/>
    <w:rsid w:val="00367A06"/>
    <w:rsid w:val="00367BD3"/>
    <w:rsid w:val="00367E94"/>
    <w:rsid w:val="00370892"/>
    <w:rsid w:val="0037162B"/>
    <w:rsid w:val="00371A29"/>
    <w:rsid w:val="00372B12"/>
    <w:rsid w:val="00373B3B"/>
    <w:rsid w:val="00373DD7"/>
    <w:rsid w:val="003755C8"/>
    <w:rsid w:val="00376137"/>
    <w:rsid w:val="00376B3F"/>
    <w:rsid w:val="00376D3B"/>
    <w:rsid w:val="00376E88"/>
    <w:rsid w:val="003779B1"/>
    <w:rsid w:val="00377CEA"/>
    <w:rsid w:val="00377DF6"/>
    <w:rsid w:val="00380283"/>
    <w:rsid w:val="00380A86"/>
    <w:rsid w:val="00380AEC"/>
    <w:rsid w:val="00383B08"/>
    <w:rsid w:val="00385440"/>
    <w:rsid w:val="00390472"/>
    <w:rsid w:val="00391B17"/>
    <w:rsid w:val="00391FEE"/>
    <w:rsid w:val="00392064"/>
    <w:rsid w:val="00392F96"/>
    <w:rsid w:val="00393038"/>
    <w:rsid w:val="00393346"/>
    <w:rsid w:val="00394866"/>
    <w:rsid w:val="003948D2"/>
    <w:rsid w:val="00394A86"/>
    <w:rsid w:val="00394E9E"/>
    <w:rsid w:val="00394FD6"/>
    <w:rsid w:val="00396B48"/>
    <w:rsid w:val="00397FD3"/>
    <w:rsid w:val="003A05B4"/>
    <w:rsid w:val="003A0975"/>
    <w:rsid w:val="003A12E6"/>
    <w:rsid w:val="003A1571"/>
    <w:rsid w:val="003A1A10"/>
    <w:rsid w:val="003A1A15"/>
    <w:rsid w:val="003A1E54"/>
    <w:rsid w:val="003A28E2"/>
    <w:rsid w:val="003A34D3"/>
    <w:rsid w:val="003A4407"/>
    <w:rsid w:val="003A57EA"/>
    <w:rsid w:val="003A594D"/>
    <w:rsid w:val="003A74E8"/>
    <w:rsid w:val="003B0CFD"/>
    <w:rsid w:val="003B175E"/>
    <w:rsid w:val="003B35EF"/>
    <w:rsid w:val="003B361C"/>
    <w:rsid w:val="003B746E"/>
    <w:rsid w:val="003C1F20"/>
    <w:rsid w:val="003C2BC3"/>
    <w:rsid w:val="003D06B0"/>
    <w:rsid w:val="003D154D"/>
    <w:rsid w:val="003D16E8"/>
    <w:rsid w:val="003D3463"/>
    <w:rsid w:val="003D4666"/>
    <w:rsid w:val="003D692F"/>
    <w:rsid w:val="003D77D6"/>
    <w:rsid w:val="003E2D98"/>
    <w:rsid w:val="003E4945"/>
    <w:rsid w:val="003E515A"/>
    <w:rsid w:val="003E64B0"/>
    <w:rsid w:val="003E767F"/>
    <w:rsid w:val="003E76E4"/>
    <w:rsid w:val="003E781A"/>
    <w:rsid w:val="003F0439"/>
    <w:rsid w:val="003F0C0B"/>
    <w:rsid w:val="003F14C4"/>
    <w:rsid w:val="003F20C1"/>
    <w:rsid w:val="003F29D5"/>
    <w:rsid w:val="003F307F"/>
    <w:rsid w:val="003F3A3B"/>
    <w:rsid w:val="003F6729"/>
    <w:rsid w:val="003F7013"/>
    <w:rsid w:val="003F77F7"/>
    <w:rsid w:val="004008A1"/>
    <w:rsid w:val="00403621"/>
    <w:rsid w:val="00404296"/>
    <w:rsid w:val="00404A25"/>
    <w:rsid w:val="00404D61"/>
    <w:rsid w:val="00405C6E"/>
    <w:rsid w:val="00406659"/>
    <w:rsid w:val="004073C6"/>
    <w:rsid w:val="0041134A"/>
    <w:rsid w:val="00412F87"/>
    <w:rsid w:val="004147C7"/>
    <w:rsid w:val="00414C05"/>
    <w:rsid w:val="00415258"/>
    <w:rsid w:val="00415566"/>
    <w:rsid w:val="0041643E"/>
    <w:rsid w:val="00422921"/>
    <w:rsid w:val="00422C2A"/>
    <w:rsid w:val="00422C7C"/>
    <w:rsid w:val="0042301F"/>
    <w:rsid w:val="0042330B"/>
    <w:rsid w:val="0042421B"/>
    <w:rsid w:val="00425886"/>
    <w:rsid w:val="0043005E"/>
    <w:rsid w:val="00430F8C"/>
    <w:rsid w:val="004315C7"/>
    <w:rsid w:val="0043308C"/>
    <w:rsid w:val="004335CB"/>
    <w:rsid w:val="00433CB1"/>
    <w:rsid w:val="004341DE"/>
    <w:rsid w:val="0043629D"/>
    <w:rsid w:val="00440C92"/>
    <w:rsid w:val="00440F22"/>
    <w:rsid w:val="0044132B"/>
    <w:rsid w:val="00445AD9"/>
    <w:rsid w:val="00446E1D"/>
    <w:rsid w:val="0044712B"/>
    <w:rsid w:val="00460F7B"/>
    <w:rsid w:val="004611D9"/>
    <w:rsid w:val="004619B6"/>
    <w:rsid w:val="00461AF4"/>
    <w:rsid w:val="00462780"/>
    <w:rsid w:val="00464842"/>
    <w:rsid w:val="004659BE"/>
    <w:rsid w:val="00466270"/>
    <w:rsid w:val="00466C0D"/>
    <w:rsid w:val="00466E2C"/>
    <w:rsid w:val="004670BF"/>
    <w:rsid w:val="00467966"/>
    <w:rsid w:val="0047000B"/>
    <w:rsid w:val="00473AE1"/>
    <w:rsid w:val="00476043"/>
    <w:rsid w:val="004761DF"/>
    <w:rsid w:val="00477825"/>
    <w:rsid w:val="0048009F"/>
    <w:rsid w:val="00480BC1"/>
    <w:rsid w:val="00481556"/>
    <w:rsid w:val="00482899"/>
    <w:rsid w:val="00483438"/>
    <w:rsid w:val="00483760"/>
    <w:rsid w:val="00484034"/>
    <w:rsid w:val="004843DC"/>
    <w:rsid w:val="0048450E"/>
    <w:rsid w:val="00484780"/>
    <w:rsid w:val="00485570"/>
    <w:rsid w:val="00487F1E"/>
    <w:rsid w:val="00490A5E"/>
    <w:rsid w:val="00490A96"/>
    <w:rsid w:val="00492D0A"/>
    <w:rsid w:val="00495E3A"/>
    <w:rsid w:val="004A490A"/>
    <w:rsid w:val="004A65A5"/>
    <w:rsid w:val="004A6AA2"/>
    <w:rsid w:val="004A7DAA"/>
    <w:rsid w:val="004A7E48"/>
    <w:rsid w:val="004B37F7"/>
    <w:rsid w:val="004B42FC"/>
    <w:rsid w:val="004B57A9"/>
    <w:rsid w:val="004B6D74"/>
    <w:rsid w:val="004C4036"/>
    <w:rsid w:val="004C5BC7"/>
    <w:rsid w:val="004C6C0C"/>
    <w:rsid w:val="004C71DB"/>
    <w:rsid w:val="004C796E"/>
    <w:rsid w:val="004D2689"/>
    <w:rsid w:val="004D30AD"/>
    <w:rsid w:val="004D43A4"/>
    <w:rsid w:val="004D48DD"/>
    <w:rsid w:val="004D4C87"/>
    <w:rsid w:val="004D5920"/>
    <w:rsid w:val="004D5C0A"/>
    <w:rsid w:val="004E0D6B"/>
    <w:rsid w:val="004E156E"/>
    <w:rsid w:val="004E4091"/>
    <w:rsid w:val="004F0E9E"/>
    <w:rsid w:val="004F2271"/>
    <w:rsid w:val="004F43D1"/>
    <w:rsid w:val="004F4A59"/>
    <w:rsid w:val="004F699F"/>
    <w:rsid w:val="004F727E"/>
    <w:rsid w:val="004F7672"/>
    <w:rsid w:val="005005CD"/>
    <w:rsid w:val="00502818"/>
    <w:rsid w:val="00502A16"/>
    <w:rsid w:val="00502A4E"/>
    <w:rsid w:val="00502C96"/>
    <w:rsid w:val="00502DF8"/>
    <w:rsid w:val="00503133"/>
    <w:rsid w:val="005039CF"/>
    <w:rsid w:val="005055F2"/>
    <w:rsid w:val="005056F0"/>
    <w:rsid w:val="00507D93"/>
    <w:rsid w:val="00510E12"/>
    <w:rsid w:val="00511395"/>
    <w:rsid w:val="005116D5"/>
    <w:rsid w:val="00512111"/>
    <w:rsid w:val="005140E0"/>
    <w:rsid w:val="0051467A"/>
    <w:rsid w:val="00516D14"/>
    <w:rsid w:val="00516F95"/>
    <w:rsid w:val="00517C72"/>
    <w:rsid w:val="00521730"/>
    <w:rsid w:val="005234BE"/>
    <w:rsid w:val="00524228"/>
    <w:rsid w:val="00524729"/>
    <w:rsid w:val="00525CC5"/>
    <w:rsid w:val="0052609A"/>
    <w:rsid w:val="0052690A"/>
    <w:rsid w:val="00530CF6"/>
    <w:rsid w:val="00530DF3"/>
    <w:rsid w:val="00531278"/>
    <w:rsid w:val="00531D01"/>
    <w:rsid w:val="0053245E"/>
    <w:rsid w:val="00532EE4"/>
    <w:rsid w:val="0053428B"/>
    <w:rsid w:val="00535D82"/>
    <w:rsid w:val="00536812"/>
    <w:rsid w:val="00537FE1"/>
    <w:rsid w:val="00543D59"/>
    <w:rsid w:val="00543F2A"/>
    <w:rsid w:val="00545A6C"/>
    <w:rsid w:val="00546809"/>
    <w:rsid w:val="00546928"/>
    <w:rsid w:val="00547898"/>
    <w:rsid w:val="00551B5E"/>
    <w:rsid w:val="005544CA"/>
    <w:rsid w:val="00554868"/>
    <w:rsid w:val="005552D5"/>
    <w:rsid w:val="00555ED0"/>
    <w:rsid w:val="00556B74"/>
    <w:rsid w:val="00560021"/>
    <w:rsid w:val="00560554"/>
    <w:rsid w:val="005613C4"/>
    <w:rsid w:val="005623EF"/>
    <w:rsid w:val="0056429B"/>
    <w:rsid w:val="005650ED"/>
    <w:rsid w:val="00566892"/>
    <w:rsid w:val="00567B0A"/>
    <w:rsid w:val="005703E1"/>
    <w:rsid w:val="00572201"/>
    <w:rsid w:val="00572EC2"/>
    <w:rsid w:val="00575B78"/>
    <w:rsid w:val="00575E78"/>
    <w:rsid w:val="00576ECA"/>
    <w:rsid w:val="005770B5"/>
    <w:rsid w:val="005777AC"/>
    <w:rsid w:val="00577ECA"/>
    <w:rsid w:val="005805F6"/>
    <w:rsid w:val="00582421"/>
    <w:rsid w:val="00582487"/>
    <w:rsid w:val="0058401A"/>
    <w:rsid w:val="00584852"/>
    <w:rsid w:val="00586ECA"/>
    <w:rsid w:val="00587011"/>
    <w:rsid w:val="005946AC"/>
    <w:rsid w:val="00595B72"/>
    <w:rsid w:val="0059749F"/>
    <w:rsid w:val="00597810"/>
    <w:rsid w:val="005A2081"/>
    <w:rsid w:val="005A37EE"/>
    <w:rsid w:val="005A40DE"/>
    <w:rsid w:val="005A594A"/>
    <w:rsid w:val="005A66BC"/>
    <w:rsid w:val="005A767F"/>
    <w:rsid w:val="005A7D7B"/>
    <w:rsid w:val="005A7EE2"/>
    <w:rsid w:val="005B006E"/>
    <w:rsid w:val="005B0775"/>
    <w:rsid w:val="005B0E2A"/>
    <w:rsid w:val="005B0E41"/>
    <w:rsid w:val="005B12B4"/>
    <w:rsid w:val="005B1BA4"/>
    <w:rsid w:val="005B457C"/>
    <w:rsid w:val="005B500D"/>
    <w:rsid w:val="005B62F7"/>
    <w:rsid w:val="005C0884"/>
    <w:rsid w:val="005C2105"/>
    <w:rsid w:val="005C217D"/>
    <w:rsid w:val="005C32A2"/>
    <w:rsid w:val="005C3987"/>
    <w:rsid w:val="005C665E"/>
    <w:rsid w:val="005C705B"/>
    <w:rsid w:val="005D01B4"/>
    <w:rsid w:val="005D37AC"/>
    <w:rsid w:val="005D3FEC"/>
    <w:rsid w:val="005D4163"/>
    <w:rsid w:val="005D6A3E"/>
    <w:rsid w:val="005D7FCA"/>
    <w:rsid w:val="005E0595"/>
    <w:rsid w:val="005E0ADE"/>
    <w:rsid w:val="005E256F"/>
    <w:rsid w:val="005E387B"/>
    <w:rsid w:val="005E6E31"/>
    <w:rsid w:val="005E7D29"/>
    <w:rsid w:val="005E7FED"/>
    <w:rsid w:val="005F0220"/>
    <w:rsid w:val="005F1286"/>
    <w:rsid w:val="005F1C9C"/>
    <w:rsid w:val="005F1D9F"/>
    <w:rsid w:val="005F2712"/>
    <w:rsid w:val="005F3BCF"/>
    <w:rsid w:val="005F3F4F"/>
    <w:rsid w:val="005F473C"/>
    <w:rsid w:val="005F5291"/>
    <w:rsid w:val="005F559D"/>
    <w:rsid w:val="005F7797"/>
    <w:rsid w:val="0060039C"/>
    <w:rsid w:val="00600AEB"/>
    <w:rsid w:val="00601B08"/>
    <w:rsid w:val="00604840"/>
    <w:rsid w:val="00605FC1"/>
    <w:rsid w:val="00610A7A"/>
    <w:rsid w:val="00611CB8"/>
    <w:rsid w:val="006123FF"/>
    <w:rsid w:val="006139E4"/>
    <w:rsid w:val="00613D21"/>
    <w:rsid w:val="00615460"/>
    <w:rsid w:val="00617B9A"/>
    <w:rsid w:val="00621003"/>
    <w:rsid w:val="006214D9"/>
    <w:rsid w:val="00621BE0"/>
    <w:rsid w:val="006223EC"/>
    <w:rsid w:val="00622437"/>
    <w:rsid w:val="00622729"/>
    <w:rsid w:val="00622DC9"/>
    <w:rsid w:val="00624BEC"/>
    <w:rsid w:val="0062515D"/>
    <w:rsid w:val="00625395"/>
    <w:rsid w:val="00627B31"/>
    <w:rsid w:val="00631C61"/>
    <w:rsid w:val="00632BD2"/>
    <w:rsid w:val="00633DB4"/>
    <w:rsid w:val="00634022"/>
    <w:rsid w:val="00634681"/>
    <w:rsid w:val="00634CD5"/>
    <w:rsid w:val="006359B6"/>
    <w:rsid w:val="00637B29"/>
    <w:rsid w:val="0064107C"/>
    <w:rsid w:val="0064442E"/>
    <w:rsid w:val="00647233"/>
    <w:rsid w:val="00650DFB"/>
    <w:rsid w:val="0065290B"/>
    <w:rsid w:val="00652CB8"/>
    <w:rsid w:val="00653DD4"/>
    <w:rsid w:val="00656E3A"/>
    <w:rsid w:val="00656F21"/>
    <w:rsid w:val="00662540"/>
    <w:rsid w:val="00662994"/>
    <w:rsid w:val="00663F79"/>
    <w:rsid w:val="0066401F"/>
    <w:rsid w:val="00664EFC"/>
    <w:rsid w:val="00667CB5"/>
    <w:rsid w:val="00670662"/>
    <w:rsid w:val="0067187B"/>
    <w:rsid w:val="006724C3"/>
    <w:rsid w:val="00672AFD"/>
    <w:rsid w:val="00674060"/>
    <w:rsid w:val="00674AB4"/>
    <w:rsid w:val="00675CDE"/>
    <w:rsid w:val="00676CC5"/>
    <w:rsid w:val="00677685"/>
    <w:rsid w:val="00677833"/>
    <w:rsid w:val="00677E64"/>
    <w:rsid w:val="00680115"/>
    <w:rsid w:val="00680231"/>
    <w:rsid w:val="006830D8"/>
    <w:rsid w:val="00683C51"/>
    <w:rsid w:val="00684575"/>
    <w:rsid w:val="00686864"/>
    <w:rsid w:val="00687D4B"/>
    <w:rsid w:val="00690B4B"/>
    <w:rsid w:val="00692319"/>
    <w:rsid w:val="006948C5"/>
    <w:rsid w:val="006965E9"/>
    <w:rsid w:val="006A00F9"/>
    <w:rsid w:val="006A0EF6"/>
    <w:rsid w:val="006A1E10"/>
    <w:rsid w:val="006A2180"/>
    <w:rsid w:val="006A4021"/>
    <w:rsid w:val="006A4833"/>
    <w:rsid w:val="006A6211"/>
    <w:rsid w:val="006B0AB9"/>
    <w:rsid w:val="006B3AEF"/>
    <w:rsid w:val="006B400C"/>
    <w:rsid w:val="006B4039"/>
    <w:rsid w:val="006B60A4"/>
    <w:rsid w:val="006B7494"/>
    <w:rsid w:val="006B7633"/>
    <w:rsid w:val="006C1084"/>
    <w:rsid w:val="006C3554"/>
    <w:rsid w:val="006C46A0"/>
    <w:rsid w:val="006C5AF1"/>
    <w:rsid w:val="006C613C"/>
    <w:rsid w:val="006C6150"/>
    <w:rsid w:val="006C6CC9"/>
    <w:rsid w:val="006D0023"/>
    <w:rsid w:val="006D03AF"/>
    <w:rsid w:val="006D0AA7"/>
    <w:rsid w:val="006D122A"/>
    <w:rsid w:val="006D22EE"/>
    <w:rsid w:val="006D2D7A"/>
    <w:rsid w:val="006D433E"/>
    <w:rsid w:val="006D5219"/>
    <w:rsid w:val="006D56D6"/>
    <w:rsid w:val="006D5C05"/>
    <w:rsid w:val="006E090D"/>
    <w:rsid w:val="006E0984"/>
    <w:rsid w:val="006E2EF9"/>
    <w:rsid w:val="006E37F4"/>
    <w:rsid w:val="006E3CC4"/>
    <w:rsid w:val="006E431B"/>
    <w:rsid w:val="006E4874"/>
    <w:rsid w:val="006E6694"/>
    <w:rsid w:val="006E6E7F"/>
    <w:rsid w:val="006E713C"/>
    <w:rsid w:val="006F0EE5"/>
    <w:rsid w:val="006F2140"/>
    <w:rsid w:val="006F24D1"/>
    <w:rsid w:val="006F26D0"/>
    <w:rsid w:val="006F2B02"/>
    <w:rsid w:val="006F46B7"/>
    <w:rsid w:val="006F4E66"/>
    <w:rsid w:val="006F4ED3"/>
    <w:rsid w:val="006F5F4A"/>
    <w:rsid w:val="006F6343"/>
    <w:rsid w:val="00700181"/>
    <w:rsid w:val="00703C79"/>
    <w:rsid w:val="00704752"/>
    <w:rsid w:val="0070478B"/>
    <w:rsid w:val="00706DDA"/>
    <w:rsid w:val="00707C34"/>
    <w:rsid w:val="00711119"/>
    <w:rsid w:val="0071152A"/>
    <w:rsid w:val="00711F71"/>
    <w:rsid w:val="00714046"/>
    <w:rsid w:val="00715174"/>
    <w:rsid w:val="00716CB6"/>
    <w:rsid w:val="0071752D"/>
    <w:rsid w:val="00720B0A"/>
    <w:rsid w:val="00720CF1"/>
    <w:rsid w:val="007215C9"/>
    <w:rsid w:val="00721B05"/>
    <w:rsid w:val="00723072"/>
    <w:rsid w:val="00723F0B"/>
    <w:rsid w:val="00726D8F"/>
    <w:rsid w:val="007275BD"/>
    <w:rsid w:val="007309C0"/>
    <w:rsid w:val="00731280"/>
    <w:rsid w:val="00731874"/>
    <w:rsid w:val="0073296A"/>
    <w:rsid w:val="0073619F"/>
    <w:rsid w:val="007362A2"/>
    <w:rsid w:val="00740AFA"/>
    <w:rsid w:val="00740D8B"/>
    <w:rsid w:val="00741B0B"/>
    <w:rsid w:val="00742154"/>
    <w:rsid w:val="00743420"/>
    <w:rsid w:val="00744CBE"/>
    <w:rsid w:val="0074603A"/>
    <w:rsid w:val="00747520"/>
    <w:rsid w:val="007513E6"/>
    <w:rsid w:val="0075374C"/>
    <w:rsid w:val="00753879"/>
    <w:rsid w:val="00753E5C"/>
    <w:rsid w:val="00755290"/>
    <w:rsid w:val="00755935"/>
    <w:rsid w:val="007566BF"/>
    <w:rsid w:val="00757684"/>
    <w:rsid w:val="00757F90"/>
    <w:rsid w:val="00762F0B"/>
    <w:rsid w:val="0076410A"/>
    <w:rsid w:val="0076600D"/>
    <w:rsid w:val="007707F6"/>
    <w:rsid w:val="00774590"/>
    <w:rsid w:val="007767B7"/>
    <w:rsid w:val="007775D2"/>
    <w:rsid w:val="007801CE"/>
    <w:rsid w:val="007802FA"/>
    <w:rsid w:val="00780D44"/>
    <w:rsid w:val="00780E76"/>
    <w:rsid w:val="00781095"/>
    <w:rsid w:val="0078146B"/>
    <w:rsid w:val="007822D3"/>
    <w:rsid w:val="007858B6"/>
    <w:rsid w:val="0078730A"/>
    <w:rsid w:val="007877D6"/>
    <w:rsid w:val="00790878"/>
    <w:rsid w:val="00790A50"/>
    <w:rsid w:val="0079290E"/>
    <w:rsid w:val="00793F70"/>
    <w:rsid w:val="0079523C"/>
    <w:rsid w:val="007A0326"/>
    <w:rsid w:val="007A032E"/>
    <w:rsid w:val="007A0F8A"/>
    <w:rsid w:val="007A13B0"/>
    <w:rsid w:val="007A2036"/>
    <w:rsid w:val="007A2CC7"/>
    <w:rsid w:val="007A2F09"/>
    <w:rsid w:val="007A3D40"/>
    <w:rsid w:val="007A78F2"/>
    <w:rsid w:val="007B08EE"/>
    <w:rsid w:val="007B0B38"/>
    <w:rsid w:val="007B14AE"/>
    <w:rsid w:val="007B1F33"/>
    <w:rsid w:val="007B34C8"/>
    <w:rsid w:val="007B3D03"/>
    <w:rsid w:val="007B45B5"/>
    <w:rsid w:val="007B4935"/>
    <w:rsid w:val="007B4E78"/>
    <w:rsid w:val="007B661C"/>
    <w:rsid w:val="007B6C0A"/>
    <w:rsid w:val="007B70B0"/>
    <w:rsid w:val="007B7F3E"/>
    <w:rsid w:val="007C026A"/>
    <w:rsid w:val="007C2939"/>
    <w:rsid w:val="007C2B08"/>
    <w:rsid w:val="007C4190"/>
    <w:rsid w:val="007C4568"/>
    <w:rsid w:val="007C62AA"/>
    <w:rsid w:val="007C69F0"/>
    <w:rsid w:val="007C6D2A"/>
    <w:rsid w:val="007C76B5"/>
    <w:rsid w:val="007C7920"/>
    <w:rsid w:val="007D21F5"/>
    <w:rsid w:val="007D2442"/>
    <w:rsid w:val="007D2FEB"/>
    <w:rsid w:val="007D57D8"/>
    <w:rsid w:val="007D5A68"/>
    <w:rsid w:val="007D73E7"/>
    <w:rsid w:val="007E02DA"/>
    <w:rsid w:val="007E0895"/>
    <w:rsid w:val="007E0CA6"/>
    <w:rsid w:val="007E12C9"/>
    <w:rsid w:val="007E2458"/>
    <w:rsid w:val="007E2F81"/>
    <w:rsid w:val="007E349A"/>
    <w:rsid w:val="007E3661"/>
    <w:rsid w:val="007E4482"/>
    <w:rsid w:val="007E578C"/>
    <w:rsid w:val="007F1670"/>
    <w:rsid w:val="007F211F"/>
    <w:rsid w:val="007F382A"/>
    <w:rsid w:val="007F3AC5"/>
    <w:rsid w:val="00800752"/>
    <w:rsid w:val="008018D6"/>
    <w:rsid w:val="00801C68"/>
    <w:rsid w:val="008027B2"/>
    <w:rsid w:val="008028E5"/>
    <w:rsid w:val="00802911"/>
    <w:rsid w:val="008046BB"/>
    <w:rsid w:val="00805087"/>
    <w:rsid w:val="008070B5"/>
    <w:rsid w:val="0080791E"/>
    <w:rsid w:val="00810675"/>
    <w:rsid w:val="00810F83"/>
    <w:rsid w:val="00811BED"/>
    <w:rsid w:val="00811CAA"/>
    <w:rsid w:val="00812970"/>
    <w:rsid w:val="00813129"/>
    <w:rsid w:val="008139BD"/>
    <w:rsid w:val="00814E80"/>
    <w:rsid w:val="0081620C"/>
    <w:rsid w:val="008203F4"/>
    <w:rsid w:val="00822E88"/>
    <w:rsid w:val="00823152"/>
    <w:rsid w:val="00823A2D"/>
    <w:rsid w:val="008260B4"/>
    <w:rsid w:val="00826BC0"/>
    <w:rsid w:val="00827386"/>
    <w:rsid w:val="00830AA1"/>
    <w:rsid w:val="00830E6B"/>
    <w:rsid w:val="00830EB3"/>
    <w:rsid w:val="00830EBA"/>
    <w:rsid w:val="00832303"/>
    <w:rsid w:val="00832622"/>
    <w:rsid w:val="00833161"/>
    <w:rsid w:val="0083346C"/>
    <w:rsid w:val="00833692"/>
    <w:rsid w:val="008336FC"/>
    <w:rsid w:val="008348B0"/>
    <w:rsid w:val="00834D1D"/>
    <w:rsid w:val="008404CE"/>
    <w:rsid w:val="008409A3"/>
    <w:rsid w:val="00842593"/>
    <w:rsid w:val="00842974"/>
    <w:rsid w:val="0084413F"/>
    <w:rsid w:val="008449CC"/>
    <w:rsid w:val="00844B03"/>
    <w:rsid w:val="0084501A"/>
    <w:rsid w:val="0084654D"/>
    <w:rsid w:val="00850976"/>
    <w:rsid w:val="008514FC"/>
    <w:rsid w:val="008524F0"/>
    <w:rsid w:val="00854EE3"/>
    <w:rsid w:val="0085672D"/>
    <w:rsid w:val="0085676B"/>
    <w:rsid w:val="00856947"/>
    <w:rsid w:val="00856C62"/>
    <w:rsid w:val="00856D59"/>
    <w:rsid w:val="008602D3"/>
    <w:rsid w:val="008614EC"/>
    <w:rsid w:val="00861A34"/>
    <w:rsid w:val="008639F0"/>
    <w:rsid w:val="00865549"/>
    <w:rsid w:val="0086569C"/>
    <w:rsid w:val="00867700"/>
    <w:rsid w:val="0087162C"/>
    <w:rsid w:val="00871DCB"/>
    <w:rsid w:val="0087217A"/>
    <w:rsid w:val="00873323"/>
    <w:rsid w:val="00874014"/>
    <w:rsid w:val="00874D6C"/>
    <w:rsid w:val="00875E8C"/>
    <w:rsid w:val="008764D3"/>
    <w:rsid w:val="00877321"/>
    <w:rsid w:val="008849D2"/>
    <w:rsid w:val="00885908"/>
    <w:rsid w:val="0088696E"/>
    <w:rsid w:val="008906B1"/>
    <w:rsid w:val="00890D23"/>
    <w:rsid w:val="008918E0"/>
    <w:rsid w:val="00892ABC"/>
    <w:rsid w:val="00893EB4"/>
    <w:rsid w:val="00894F50"/>
    <w:rsid w:val="008A028B"/>
    <w:rsid w:val="008A0E45"/>
    <w:rsid w:val="008A0E96"/>
    <w:rsid w:val="008A1A59"/>
    <w:rsid w:val="008A1EB5"/>
    <w:rsid w:val="008A2C04"/>
    <w:rsid w:val="008A3C35"/>
    <w:rsid w:val="008A42B3"/>
    <w:rsid w:val="008A5448"/>
    <w:rsid w:val="008A72F0"/>
    <w:rsid w:val="008B03A9"/>
    <w:rsid w:val="008B04C9"/>
    <w:rsid w:val="008B0572"/>
    <w:rsid w:val="008B11A0"/>
    <w:rsid w:val="008B1718"/>
    <w:rsid w:val="008B1789"/>
    <w:rsid w:val="008B18DB"/>
    <w:rsid w:val="008B1E56"/>
    <w:rsid w:val="008B271A"/>
    <w:rsid w:val="008B37C5"/>
    <w:rsid w:val="008B52F4"/>
    <w:rsid w:val="008B5FDC"/>
    <w:rsid w:val="008B6389"/>
    <w:rsid w:val="008B6776"/>
    <w:rsid w:val="008B69FE"/>
    <w:rsid w:val="008B76F1"/>
    <w:rsid w:val="008C1A88"/>
    <w:rsid w:val="008C4BA3"/>
    <w:rsid w:val="008C547D"/>
    <w:rsid w:val="008C5957"/>
    <w:rsid w:val="008C608B"/>
    <w:rsid w:val="008C7480"/>
    <w:rsid w:val="008C7A05"/>
    <w:rsid w:val="008C7C3A"/>
    <w:rsid w:val="008D18A9"/>
    <w:rsid w:val="008D3D10"/>
    <w:rsid w:val="008D4123"/>
    <w:rsid w:val="008D51C4"/>
    <w:rsid w:val="008D5B63"/>
    <w:rsid w:val="008D7106"/>
    <w:rsid w:val="008E1CD9"/>
    <w:rsid w:val="008E3AFC"/>
    <w:rsid w:val="008E4330"/>
    <w:rsid w:val="008E4420"/>
    <w:rsid w:val="008E5D3E"/>
    <w:rsid w:val="008E644E"/>
    <w:rsid w:val="008E6AAA"/>
    <w:rsid w:val="008F1F5E"/>
    <w:rsid w:val="008F3115"/>
    <w:rsid w:val="008F422F"/>
    <w:rsid w:val="008F49CE"/>
    <w:rsid w:val="008F578C"/>
    <w:rsid w:val="008F591E"/>
    <w:rsid w:val="008F5DAF"/>
    <w:rsid w:val="00901697"/>
    <w:rsid w:val="00901B03"/>
    <w:rsid w:val="00901EA2"/>
    <w:rsid w:val="00902ED4"/>
    <w:rsid w:val="00905436"/>
    <w:rsid w:val="0090586B"/>
    <w:rsid w:val="00905EF2"/>
    <w:rsid w:val="009061A1"/>
    <w:rsid w:val="0090683A"/>
    <w:rsid w:val="00906C61"/>
    <w:rsid w:val="00911CE9"/>
    <w:rsid w:val="00911D56"/>
    <w:rsid w:val="009127B3"/>
    <w:rsid w:val="00912BA8"/>
    <w:rsid w:val="00913807"/>
    <w:rsid w:val="0091493E"/>
    <w:rsid w:val="00914EA0"/>
    <w:rsid w:val="00915A56"/>
    <w:rsid w:val="009203D7"/>
    <w:rsid w:val="00920870"/>
    <w:rsid w:val="00920B10"/>
    <w:rsid w:val="00920F56"/>
    <w:rsid w:val="00921752"/>
    <w:rsid w:val="00921FF2"/>
    <w:rsid w:val="00922DC0"/>
    <w:rsid w:val="009232E2"/>
    <w:rsid w:val="00925589"/>
    <w:rsid w:val="00926531"/>
    <w:rsid w:val="009273DE"/>
    <w:rsid w:val="00927FCE"/>
    <w:rsid w:val="00930C75"/>
    <w:rsid w:val="0093121F"/>
    <w:rsid w:val="00933827"/>
    <w:rsid w:val="009346BC"/>
    <w:rsid w:val="00934952"/>
    <w:rsid w:val="00935DFB"/>
    <w:rsid w:val="009367C9"/>
    <w:rsid w:val="00937938"/>
    <w:rsid w:val="00937A56"/>
    <w:rsid w:val="009413B9"/>
    <w:rsid w:val="009416FF"/>
    <w:rsid w:val="00942903"/>
    <w:rsid w:val="00942B94"/>
    <w:rsid w:val="00943967"/>
    <w:rsid w:val="00945885"/>
    <w:rsid w:val="00945DCE"/>
    <w:rsid w:val="0094625A"/>
    <w:rsid w:val="009503D6"/>
    <w:rsid w:val="009506FF"/>
    <w:rsid w:val="00951F01"/>
    <w:rsid w:val="00952A24"/>
    <w:rsid w:val="0095343B"/>
    <w:rsid w:val="00953734"/>
    <w:rsid w:val="00955501"/>
    <w:rsid w:val="00961B0B"/>
    <w:rsid w:val="00963458"/>
    <w:rsid w:val="00964DB9"/>
    <w:rsid w:val="00964ED5"/>
    <w:rsid w:val="0096677B"/>
    <w:rsid w:val="00966F34"/>
    <w:rsid w:val="009673C3"/>
    <w:rsid w:val="00971061"/>
    <w:rsid w:val="009711E1"/>
    <w:rsid w:val="00971A81"/>
    <w:rsid w:val="009723D4"/>
    <w:rsid w:val="0097241C"/>
    <w:rsid w:val="00973CFE"/>
    <w:rsid w:val="009742B9"/>
    <w:rsid w:val="00977FF5"/>
    <w:rsid w:val="009829AC"/>
    <w:rsid w:val="009840F3"/>
    <w:rsid w:val="00985572"/>
    <w:rsid w:val="00985DAD"/>
    <w:rsid w:val="0098666B"/>
    <w:rsid w:val="0099081A"/>
    <w:rsid w:val="00990846"/>
    <w:rsid w:val="0099180C"/>
    <w:rsid w:val="009937A3"/>
    <w:rsid w:val="009938CA"/>
    <w:rsid w:val="00995E5E"/>
    <w:rsid w:val="009976C6"/>
    <w:rsid w:val="009A02BB"/>
    <w:rsid w:val="009A0B26"/>
    <w:rsid w:val="009A1E9E"/>
    <w:rsid w:val="009A21CD"/>
    <w:rsid w:val="009A3345"/>
    <w:rsid w:val="009A3701"/>
    <w:rsid w:val="009A434A"/>
    <w:rsid w:val="009A53EE"/>
    <w:rsid w:val="009A56BF"/>
    <w:rsid w:val="009A634C"/>
    <w:rsid w:val="009A6EBF"/>
    <w:rsid w:val="009B05C4"/>
    <w:rsid w:val="009B1178"/>
    <w:rsid w:val="009B1EDB"/>
    <w:rsid w:val="009B2DAA"/>
    <w:rsid w:val="009B3F32"/>
    <w:rsid w:val="009B4B09"/>
    <w:rsid w:val="009B55C4"/>
    <w:rsid w:val="009B5AE3"/>
    <w:rsid w:val="009C1AA7"/>
    <w:rsid w:val="009C2C28"/>
    <w:rsid w:val="009C3D70"/>
    <w:rsid w:val="009C3F33"/>
    <w:rsid w:val="009C49C2"/>
    <w:rsid w:val="009C4AF8"/>
    <w:rsid w:val="009C5D1A"/>
    <w:rsid w:val="009C5E47"/>
    <w:rsid w:val="009C5F4D"/>
    <w:rsid w:val="009D1498"/>
    <w:rsid w:val="009D485E"/>
    <w:rsid w:val="009D4926"/>
    <w:rsid w:val="009D4E57"/>
    <w:rsid w:val="009D64DE"/>
    <w:rsid w:val="009E12DA"/>
    <w:rsid w:val="009E2908"/>
    <w:rsid w:val="009E3036"/>
    <w:rsid w:val="009E30E1"/>
    <w:rsid w:val="009E3F50"/>
    <w:rsid w:val="009E4AEE"/>
    <w:rsid w:val="009E544F"/>
    <w:rsid w:val="009E61F1"/>
    <w:rsid w:val="009E74DB"/>
    <w:rsid w:val="009E7A1C"/>
    <w:rsid w:val="009F18B4"/>
    <w:rsid w:val="009F18E4"/>
    <w:rsid w:val="009F1C93"/>
    <w:rsid w:val="009F2F79"/>
    <w:rsid w:val="009F49E9"/>
    <w:rsid w:val="009F4C66"/>
    <w:rsid w:val="009F5A89"/>
    <w:rsid w:val="009F64CB"/>
    <w:rsid w:val="009F720E"/>
    <w:rsid w:val="00A00671"/>
    <w:rsid w:val="00A00A41"/>
    <w:rsid w:val="00A0205B"/>
    <w:rsid w:val="00A030B7"/>
    <w:rsid w:val="00A034E5"/>
    <w:rsid w:val="00A042AA"/>
    <w:rsid w:val="00A04E5B"/>
    <w:rsid w:val="00A065EA"/>
    <w:rsid w:val="00A06C44"/>
    <w:rsid w:val="00A07580"/>
    <w:rsid w:val="00A10463"/>
    <w:rsid w:val="00A1154E"/>
    <w:rsid w:val="00A119C4"/>
    <w:rsid w:val="00A13396"/>
    <w:rsid w:val="00A137FA"/>
    <w:rsid w:val="00A16211"/>
    <w:rsid w:val="00A16D5E"/>
    <w:rsid w:val="00A1733E"/>
    <w:rsid w:val="00A1781B"/>
    <w:rsid w:val="00A17C0B"/>
    <w:rsid w:val="00A20467"/>
    <w:rsid w:val="00A20C35"/>
    <w:rsid w:val="00A21E2B"/>
    <w:rsid w:val="00A22311"/>
    <w:rsid w:val="00A224E1"/>
    <w:rsid w:val="00A2256B"/>
    <w:rsid w:val="00A231F6"/>
    <w:rsid w:val="00A24D7F"/>
    <w:rsid w:val="00A254EE"/>
    <w:rsid w:val="00A25571"/>
    <w:rsid w:val="00A30618"/>
    <w:rsid w:val="00A30E6A"/>
    <w:rsid w:val="00A310D3"/>
    <w:rsid w:val="00A321FD"/>
    <w:rsid w:val="00A34AC9"/>
    <w:rsid w:val="00A356A6"/>
    <w:rsid w:val="00A36EAD"/>
    <w:rsid w:val="00A36F20"/>
    <w:rsid w:val="00A3720F"/>
    <w:rsid w:val="00A403DD"/>
    <w:rsid w:val="00A40E1C"/>
    <w:rsid w:val="00A41B72"/>
    <w:rsid w:val="00A44304"/>
    <w:rsid w:val="00A44DA9"/>
    <w:rsid w:val="00A453FC"/>
    <w:rsid w:val="00A45984"/>
    <w:rsid w:val="00A462C5"/>
    <w:rsid w:val="00A4645D"/>
    <w:rsid w:val="00A46900"/>
    <w:rsid w:val="00A47F0F"/>
    <w:rsid w:val="00A51022"/>
    <w:rsid w:val="00A5108F"/>
    <w:rsid w:val="00A5190A"/>
    <w:rsid w:val="00A51CE4"/>
    <w:rsid w:val="00A538AF"/>
    <w:rsid w:val="00A53F54"/>
    <w:rsid w:val="00A5649B"/>
    <w:rsid w:val="00A5775C"/>
    <w:rsid w:val="00A57E72"/>
    <w:rsid w:val="00A617E0"/>
    <w:rsid w:val="00A622ED"/>
    <w:rsid w:val="00A63DC4"/>
    <w:rsid w:val="00A64640"/>
    <w:rsid w:val="00A6508C"/>
    <w:rsid w:val="00A657F1"/>
    <w:rsid w:val="00A66900"/>
    <w:rsid w:val="00A70411"/>
    <w:rsid w:val="00A716C0"/>
    <w:rsid w:val="00A71C0B"/>
    <w:rsid w:val="00A73B47"/>
    <w:rsid w:val="00A74D81"/>
    <w:rsid w:val="00A757DF"/>
    <w:rsid w:val="00A761EB"/>
    <w:rsid w:val="00A7788F"/>
    <w:rsid w:val="00A77BFA"/>
    <w:rsid w:val="00A77F0E"/>
    <w:rsid w:val="00A802B9"/>
    <w:rsid w:val="00A80E02"/>
    <w:rsid w:val="00A82855"/>
    <w:rsid w:val="00A82FC7"/>
    <w:rsid w:val="00A83443"/>
    <w:rsid w:val="00A83BB8"/>
    <w:rsid w:val="00A83D0D"/>
    <w:rsid w:val="00A84483"/>
    <w:rsid w:val="00A84C6F"/>
    <w:rsid w:val="00A854E1"/>
    <w:rsid w:val="00A8587B"/>
    <w:rsid w:val="00A86AF3"/>
    <w:rsid w:val="00A87757"/>
    <w:rsid w:val="00A879C4"/>
    <w:rsid w:val="00A90B52"/>
    <w:rsid w:val="00A91630"/>
    <w:rsid w:val="00A92845"/>
    <w:rsid w:val="00A92F21"/>
    <w:rsid w:val="00A940C4"/>
    <w:rsid w:val="00A9438F"/>
    <w:rsid w:val="00A952E0"/>
    <w:rsid w:val="00A96338"/>
    <w:rsid w:val="00AA099F"/>
    <w:rsid w:val="00AA2A6E"/>
    <w:rsid w:val="00AA4053"/>
    <w:rsid w:val="00AA4071"/>
    <w:rsid w:val="00AA47AC"/>
    <w:rsid w:val="00AA4E12"/>
    <w:rsid w:val="00AA5774"/>
    <w:rsid w:val="00AA75CD"/>
    <w:rsid w:val="00AB0625"/>
    <w:rsid w:val="00AB1BE7"/>
    <w:rsid w:val="00AB207A"/>
    <w:rsid w:val="00AB3DCB"/>
    <w:rsid w:val="00AB3FA6"/>
    <w:rsid w:val="00AB42DE"/>
    <w:rsid w:val="00AB7537"/>
    <w:rsid w:val="00AC009B"/>
    <w:rsid w:val="00AC04B7"/>
    <w:rsid w:val="00AC0651"/>
    <w:rsid w:val="00AC14C1"/>
    <w:rsid w:val="00AC340B"/>
    <w:rsid w:val="00AC5A16"/>
    <w:rsid w:val="00AC7E46"/>
    <w:rsid w:val="00AD48FC"/>
    <w:rsid w:val="00AD4A2C"/>
    <w:rsid w:val="00AD4F40"/>
    <w:rsid w:val="00AD5655"/>
    <w:rsid w:val="00AD5A81"/>
    <w:rsid w:val="00AD75BE"/>
    <w:rsid w:val="00AE0A48"/>
    <w:rsid w:val="00AE14FE"/>
    <w:rsid w:val="00AE1CA3"/>
    <w:rsid w:val="00AE22E8"/>
    <w:rsid w:val="00AE2839"/>
    <w:rsid w:val="00AE2ED7"/>
    <w:rsid w:val="00AE32E8"/>
    <w:rsid w:val="00AE4A50"/>
    <w:rsid w:val="00AE50F9"/>
    <w:rsid w:val="00AE69BA"/>
    <w:rsid w:val="00AE7C1B"/>
    <w:rsid w:val="00AE7DB2"/>
    <w:rsid w:val="00AF0BF5"/>
    <w:rsid w:val="00AF10FA"/>
    <w:rsid w:val="00AF19EF"/>
    <w:rsid w:val="00AF2215"/>
    <w:rsid w:val="00AF247B"/>
    <w:rsid w:val="00AF26C7"/>
    <w:rsid w:val="00AF3F87"/>
    <w:rsid w:val="00AF4007"/>
    <w:rsid w:val="00AF4D4A"/>
    <w:rsid w:val="00AF5303"/>
    <w:rsid w:val="00AF6FB1"/>
    <w:rsid w:val="00AF74FE"/>
    <w:rsid w:val="00AF7580"/>
    <w:rsid w:val="00B00D37"/>
    <w:rsid w:val="00B01304"/>
    <w:rsid w:val="00B02CBC"/>
    <w:rsid w:val="00B05679"/>
    <w:rsid w:val="00B06CF6"/>
    <w:rsid w:val="00B07E27"/>
    <w:rsid w:val="00B120D6"/>
    <w:rsid w:val="00B12232"/>
    <w:rsid w:val="00B16F4D"/>
    <w:rsid w:val="00B17DCB"/>
    <w:rsid w:val="00B21E11"/>
    <w:rsid w:val="00B22F12"/>
    <w:rsid w:val="00B22F42"/>
    <w:rsid w:val="00B23E62"/>
    <w:rsid w:val="00B265AE"/>
    <w:rsid w:val="00B273F9"/>
    <w:rsid w:val="00B3050E"/>
    <w:rsid w:val="00B30AAA"/>
    <w:rsid w:val="00B312F5"/>
    <w:rsid w:val="00B3201E"/>
    <w:rsid w:val="00B328D3"/>
    <w:rsid w:val="00B33591"/>
    <w:rsid w:val="00B335F2"/>
    <w:rsid w:val="00B35A70"/>
    <w:rsid w:val="00B35E77"/>
    <w:rsid w:val="00B400D9"/>
    <w:rsid w:val="00B40271"/>
    <w:rsid w:val="00B40805"/>
    <w:rsid w:val="00B41A6E"/>
    <w:rsid w:val="00B42B4B"/>
    <w:rsid w:val="00B42C30"/>
    <w:rsid w:val="00B4305A"/>
    <w:rsid w:val="00B4323B"/>
    <w:rsid w:val="00B43D27"/>
    <w:rsid w:val="00B43FB8"/>
    <w:rsid w:val="00B44305"/>
    <w:rsid w:val="00B4434D"/>
    <w:rsid w:val="00B4467D"/>
    <w:rsid w:val="00B46843"/>
    <w:rsid w:val="00B46A91"/>
    <w:rsid w:val="00B47B8B"/>
    <w:rsid w:val="00B504CF"/>
    <w:rsid w:val="00B50F2E"/>
    <w:rsid w:val="00B51250"/>
    <w:rsid w:val="00B523C6"/>
    <w:rsid w:val="00B53193"/>
    <w:rsid w:val="00B54EE5"/>
    <w:rsid w:val="00B55508"/>
    <w:rsid w:val="00B56E5A"/>
    <w:rsid w:val="00B60BA9"/>
    <w:rsid w:val="00B6163D"/>
    <w:rsid w:val="00B6235A"/>
    <w:rsid w:val="00B66966"/>
    <w:rsid w:val="00B6792E"/>
    <w:rsid w:val="00B70556"/>
    <w:rsid w:val="00B71B68"/>
    <w:rsid w:val="00B749F4"/>
    <w:rsid w:val="00B74A1A"/>
    <w:rsid w:val="00B752E3"/>
    <w:rsid w:val="00B75E86"/>
    <w:rsid w:val="00B800BE"/>
    <w:rsid w:val="00B82302"/>
    <w:rsid w:val="00B85369"/>
    <w:rsid w:val="00B85ECD"/>
    <w:rsid w:val="00B87DB8"/>
    <w:rsid w:val="00B90776"/>
    <w:rsid w:val="00B915AE"/>
    <w:rsid w:val="00B92BDA"/>
    <w:rsid w:val="00B930C3"/>
    <w:rsid w:val="00B936A9"/>
    <w:rsid w:val="00B9421A"/>
    <w:rsid w:val="00B9491A"/>
    <w:rsid w:val="00B94FCF"/>
    <w:rsid w:val="00B95BC1"/>
    <w:rsid w:val="00B96A67"/>
    <w:rsid w:val="00B96C04"/>
    <w:rsid w:val="00BA145E"/>
    <w:rsid w:val="00BA374B"/>
    <w:rsid w:val="00BA3B74"/>
    <w:rsid w:val="00BA5DCB"/>
    <w:rsid w:val="00BA771C"/>
    <w:rsid w:val="00BB1902"/>
    <w:rsid w:val="00BB226C"/>
    <w:rsid w:val="00BB2DBC"/>
    <w:rsid w:val="00BB354E"/>
    <w:rsid w:val="00BB466C"/>
    <w:rsid w:val="00BB473F"/>
    <w:rsid w:val="00BB7732"/>
    <w:rsid w:val="00BC0AD2"/>
    <w:rsid w:val="00BC168E"/>
    <w:rsid w:val="00BC1D92"/>
    <w:rsid w:val="00BC2916"/>
    <w:rsid w:val="00BC58B5"/>
    <w:rsid w:val="00BC6D05"/>
    <w:rsid w:val="00BC7703"/>
    <w:rsid w:val="00BC7729"/>
    <w:rsid w:val="00BD0510"/>
    <w:rsid w:val="00BD123E"/>
    <w:rsid w:val="00BD128F"/>
    <w:rsid w:val="00BD6310"/>
    <w:rsid w:val="00BD64E4"/>
    <w:rsid w:val="00BD6BBB"/>
    <w:rsid w:val="00BD78CC"/>
    <w:rsid w:val="00BE04FF"/>
    <w:rsid w:val="00BE120C"/>
    <w:rsid w:val="00BE18BE"/>
    <w:rsid w:val="00BE2E94"/>
    <w:rsid w:val="00BE5271"/>
    <w:rsid w:val="00BE64AF"/>
    <w:rsid w:val="00BE66B4"/>
    <w:rsid w:val="00BE6820"/>
    <w:rsid w:val="00BE6E25"/>
    <w:rsid w:val="00BF1087"/>
    <w:rsid w:val="00BF198B"/>
    <w:rsid w:val="00BF357B"/>
    <w:rsid w:val="00BF3EF9"/>
    <w:rsid w:val="00BF5F9F"/>
    <w:rsid w:val="00BF736F"/>
    <w:rsid w:val="00BF7604"/>
    <w:rsid w:val="00C002AE"/>
    <w:rsid w:val="00C02DA7"/>
    <w:rsid w:val="00C035DC"/>
    <w:rsid w:val="00C039F2"/>
    <w:rsid w:val="00C04592"/>
    <w:rsid w:val="00C059E1"/>
    <w:rsid w:val="00C064AA"/>
    <w:rsid w:val="00C103BD"/>
    <w:rsid w:val="00C11CC3"/>
    <w:rsid w:val="00C13E49"/>
    <w:rsid w:val="00C14457"/>
    <w:rsid w:val="00C14787"/>
    <w:rsid w:val="00C14FA4"/>
    <w:rsid w:val="00C163B6"/>
    <w:rsid w:val="00C169F8"/>
    <w:rsid w:val="00C206EA"/>
    <w:rsid w:val="00C20D76"/>
    <w:rsid w:val="00C20E67"/>
    <w:rsid w:val="00C211F1"/>
    <w:rsid w:val="00C2594B"/>
    <w:rsid w:val="00C265E5"/>
    <w:rsid w:val="00C270A8"/>
    <w:rsid w:val="00C278A4"/>
    <w:rsid w:val="00C325C8"/>
    <w:rsid w:val="00C325E6"/>
    <w:rsid w:val="00C32791"/>
    <w:rsid w:val="00C3423C"/>
    <w:rsid w:val="00C345CB"/>
    <w:rsid w:val="00C345DC"/>
    <w:rsid w:val="00C34D00"/>
    <w:rsid w:val="00C34F43"/>
    <w:rsid w:val="00C3512F"/>
    <w:rsid w:val="00C37282"/>
    <w:rsid w:val="00C405D2"/>
    <w:rsid w:val="00C42C25"/>
    <w:rsid w:val="00C43433"/>
    <w:rsid w:val="00C44149"/>
    <w:rsid w:val="00C44431"/>
    <w:rsid w:val="00C44975"/>
    <w:rsid w:val="00C45605"/>
    <w:rsid w:val="00C4647A"/>
    <w:rsid w:val="00C500EA"/>
    <w:rsid w:val="00C50B61"/>
    <w:rsid w:val="00C52048"/>
    <w:rsid w:val="00C527F0"/>
    <w:rsid w:val="00C572C0"/>
    <w:rsid w:val="00C576C2"/>
    <w:rsid w:val="00C61010"/>
    <w:rsid w:val="00C61DC8"/>
    <w:rsid w:val="00C6244F"/>
    <w:rsid w:val="00C62917"/>
    <w:rsid w:val="00C63605"/>
    <w:rsid w:val="00C63EFA"/>
    <w:rsid w:val="00C64D5C"/>
    <w:rsid w:val="00C662C1"/>
    <w:rsid w:val="00C665E3"/>
    <w:rsid w:val="00C666EA"/>
    <w:rsid w:val="00C67C69"/>
    <w:rsid w:val="00C71A62"/>
    <w:rsid w:val="00C75859"/>
    <w:rsid w:val="00C76344"/>
    <w:rsid w:val="00C77205"/>
    <w:rsid w:val="00C77425"/>
    <w:rsid w:val="00C80918"/>
    <w:rsid w:val="00C81069"/>
    <w:rsid w:val="00C811A3"/>
    <w:rsid w:val="00C81723"/>
    <w:rsid w:val="00C85EB3"/>
    <w:rsid w:val="00C873F9"/>
    <w:rsid w:val="00C87A1D"/>
    <w:rsid w:val="00C87AE7"/>
    <w:rsid w:val="00C90E60"/>
    <w:rsid w:val="00C9173D"/>
    <w:rsid w:val="00C93D7F"/>
    <w:rsid w:val="00C94C2C"/>
    <w:rsid w:val="00C95400"/>
    <w:rsid w:val="00C9570B"/>
    <w:rsid w:val="00C95A02"/>
    <w:rsid w:val="00C96FCF"/>
    <w:rsid w:val="00CA05F2"/>
    <w:rsid w:val="00CA173F"/>
    <w:rsid w:val="00CA4B88"/>
    <w:rsid w:val="00CA50C7"/>
    <w:rsid w:val="00CA743C"/>
    <w:rsid w:val="00CB0325"/>
    <w:rsid w:val="00CB1043"/>
    <w:rsid w:val="00CB1B60"/>
    <w:rsid w:val="00CB37F9"/>
    <w:rsid w:val="00CB4937"/>
    <w:rsid w:val="00CB4B13"/>
    <w:rsid w:val="00CB5DD5"/>
    <w:rsid w:val="00CB5ED3"/>
    <w:rsid w:val="00CB6C5F"/>
    <w:rsid w:val="00CB7467"/>
    <w:rsid w:val="00CC1A6C"/>
    <w:rsid w:val="00CC22F6"/>
    <w:rsid w:val="00CC2BD2"/>
    <w:rsid w:val="00CC5A36"/>
    <w:rsid w:val="00CC5BB0"/>
    <w:rsid w:val="00CC6B56"/>
    <w:rsid w:val="00CC7A1B"/>
    <w:rsid w:val="00CD0842"/>
    <w:rsid w:val="00CD1F94"/>
    <w:rsid w:val="00CD2523"/>
    <w:rsid w:val="00CD30EE"/>
    <w:rsid w:val="00CD3745"/>
    <w:rsid w:val="00CD39BE"/>
    <w:rsid w:val="00CD545B"/>
    <w:rsid w:val="00CE009B"/>
    <w:rsid w:val="00CE05BF"/>
    <w:rsid w:val="00CE13C9"/>
    <w:rsid w:val="00CE1941"/>
    <w:rsid w:val="00CE1EF4"/>
    <w:rsid w:val="00CE271F"/>
    <w:rsid w:val="00CE2E4E"/>
    <w:rsid w:val="00CE3C32"/>
    <w:rsid w:val="00CE3F7F"/>
    <w:rsid w:val="00CE6CDC"/>
    <w:rsid w:val="00CE7352"/>
    <w:rsid w:val="00CF1AB6"/>
    <w:rsid w:val="00CF1D0F"/>
    <w:rsid w:val="00CF25F6"/>
    <w:rsid w:val="00CF3914"/>
    <w:rsid w:val="00CF439D"/>
    <w:rsid w:val="00CF47B2"/>
    <w:rsid w:val="00CF585C"/>
    <w:rsid w:val="00CF5868"/>
    <w:rsid w:val="00CF5A35"/>
    <w:rsid w:val="00CF64CC"/>
    <w:rsid w:val="00D009AF"/>
    <w:rsid w:val="00D0146E"/>
    <w:rsid w:val="00D03115"/>
    <w:rsid w:val="00D033FA"/>
    <w:rsid w:val="00D048ED"/>
    <w:rsid w:val="00D04F82"/>
    <w:rsid w:val="00D0524D"/>
    <w:rsid w:val="00D06B51"/>
    <w:rsid w:val="00D11ECE"/>
    <w:rsid w:val="00D11F3E"/>
    <w:rsid w:val="00D12BA5"/>
    <w:rsid w:val="00D1411D"/>
    <w:rsid w:val="00D15920"/>
    <w:rsid w:val="00D15E31"/>
    <w:rsid w:val="00D16351"/>
    <w:rsid w:val="00D16991"/>
    <w:rsid w:val="00D16C5E"/>
    <w:rsid w:val="00D1702E"/>
    <w:rsid w:val="00D20506"/>
    <w:rsid w:val="00D215C5"/>
    <w:rsid w:val="00D23CE7"/>
    <w:rsid w:val="00D244E4"/>
    <w:rsid w:val="00D24875"/>
    <w:rsid w:val="00D25AB0"/>
    <w:rsid w:val="00D2778B"/>
    <w:rsid w:val="00D27D33"/>
    <w:rsid w:val="00D302D4"/>
    <w:rsid w:val="00D32FE2"/>
    <w:rsid w:val="00D3495D"/>
    <w:rsid w:val="00D358BD"/>
    <w:rsid w:val="00D4048E"/>
    <w:rsid w:val="00D40BE8"/>
    <w:rsid w:val="00D411D2"/>
    <w:rsid w:val="00D42CF0"/>
    <w:rsid w:val="00D4321E"/>
    <w:rsid w:val="00D43D55"/>
    <w:rsid w:val="00D43E68"/>
    <w:rsid w:val="00D44A41"/>
    <w:rsid w:val="00D44C2F"/>
    <w:rsid w:val="00D45D1C"/>
    <w:rsid w:val="00D45DD2"/>
    <w:rsid w:val="00D45F0A"/>
    <w:rsid w:val="00D462B9"/>
    <w:rsid w:val="00D47B91"/>
    <w:rsid w:val="00D47D6C"/>
    <w:rsid w:val="00D5072D"/>
    <w:rsid w:val="00D50E7D"/>
    <w:rsid w:val="00D51824"/>
    <w:rsid w:val="00D52B95"/>
    <w:rsid w:val="00D53394"/>
    <w:rsid w:val="00D54DCB"/>
    <w:rsid w:val="00D60F65"/>
    <w:rsid w:val="00D61108"/>
    <w:rsid w:val="00D6197C"/>
    <w:rsid w:val="00D6531E"/>
    <w:rsid w:val="00D6617A"/>
    <w:rsid w:val="00D6672A"/>
    <w:rsid w:val="00D66969"/>
    <w:rsid w:val="00D66CE3"/>
    <w:rsid w:val="00D709F4"/>
    <w:rsid w:val="00D70A0F"/>
    <w:rsid w:val="00D72508"/>
    <w:rsid w:val="00D7339A"/>
    <w:rsid w:val="00D73C82"/>
    <w:rsid w:val="00D73DEE"/>
    <w:rsid w:val="00D76AB2"/>
    <w:rsid w:val="00D776FA"/>
    <w:rsid w:val="00D777E8"/>
    <w:rsid w:val="00D77F24"/>
    <w:rsid w:val="00D81BAC"/>
    <w:rsid w:val="00D826A0"/>
    <w:rsid w:val="00D861C4"/>
    <w:rsid w:val="00D86DE1"/>
    <w:rsid w:val="00D87766"/>
    <w:rsid w:val="00D92C4F"/>
    <w:rsid w:val="00D9380C"/>
    <w:rsid w:val="00D96EBA"/>
    <w:rsid w:val="00D97486"/>
    <w:rsid w:val="00D974C1"/>
    <w:rsid w:val="00D97708"/>
    <w:rsid w:val="00D97CC1"/>
    <w:rsid w:val="00DA0594"/>
    <w:rsid w:val="00DA1318"/>
    <w:rsid w:val="00DA3E7E"/>
    <w:rsid w:val="00DA4BB3"/>
    <w:rsid w:val="00DA6442"/>
    <w:rsid w:val="00DA79BF"/>
    <w:rsid w:val="00DA7C84"/>
    <w:rsid w:val="00DB17D1"/>
    <w:rsid w:val="00DB31AD"/>
    <w:rsid w:val="00DB42F8"/>
    <w:rsid w:val="00DB490A"/>
    <w:rsid w:val="00DB6171"/>
    <w:rsid w:val="00DC0678"/>
    <w:rsid w:val="00DC0BC4"/>
    <w:rsid w:val="00DC3EA1"/>
    <w:rsid w:val="00DC46C9"/>
    <w:rsid w:val="00DC478F"/>
    <w:rsid w:val="00DC51BD"/>
    <w:rsid w:val="00DC5E0B"/>
    <w:rsid w:val="00DC6E15"/>
    <w:rsid w:val="00DC76DF"/>
    <w:rsid w:val="00DD02F0"/>
    <w:rsid w:val="00DD2062"/>
    <w:rsid w:val="00DD3144"/>
    <w:rsid w:val="00DD3795"/>
    <w:rsid w:val="00DD3A5C"/>
    <w:rsid w:val="00DD4923"/>
    <w:rsid w:val="00DD5421"/>
    <w:rsid w:val="00DD5712"/>
    <w:rsid w:val="00DD5B9E"/>
    <w:rsid w:val="00DE0E1F"/>
    <w:rsid w:val="00DE1542"/>
    <w:rsid w:val="00DE16BC"/>
    <w:rsid w:val="00DE55AF"/>
    <w:rsid w:val="00DE5827"/>
    <w:rsid w:val="00DE5C57"/>
    <w:rsid w:val="00DE63ED"/>
    <w:rsid w:val="00DE7696"/>
    <w:rsid w:val="00DE79CC"/>
    <w:rsid w:val="00DF0280"/>
    <w:rsid w:val="00DF1D2A"/>
    <w:rsid w:val="00DF2ACB"/>
    <w:rsid w:val="00DF2B33"/>
    <w:rsid w:val="00DF323B"/>
    <w:rsid w:val="00DF6910"/>
    <w:rsid w:val="00DF7356"/>
    <w:rsid w:val="00E01248"/>
    <w:rsid w:val="00E02920"/>
    <w:rsid w:val="00E02DBC"/>
    <w:rsid w:val="00E0318A"/>
    <w:rsid w:val="00E0378A"/>
    <w:rsid w:val="00E038D4"/>
    <w:rsid w:val="00E03B19"/>
    <w:rsid w:val="00E04010"/>
    <w:rsid w:val="00E04102"/>
    <w:rsid w:val="00E044D7"/>
    <w:rsid w:val="00E04A28"/>
    <w:rsid w:val="00E06365"/>
    <w:rsid w:val="00E10C35"/>
    <w:rsid w:val="00E11C12"/>
    <w:rsid w:val="00E11C67"/>
    <w:rsid w:val="00E11D68"/>
    <w:rsid w:val="00E130E8"/>
    <w:rsid w:val="00E1343E"/>
    <w:rsid w:val="00E13AF7"/>
    <w:rsid w:val="00E1439E"/>
    <w:rsid w:val="00E14715"/>
    <w:rsid w:val="00E166B0"/>
    <w:rsid w:val="00E23B32"/>
    <w:rsid w:val="00E23E79"/>
    <w:rsid w:val="00E24BF2"/>
    <w:rsid w:val="00E26DF3"/>
    <w:rsid w:val="00E306FF"/>
    <w:rsid w:val="00E30D83"/>
    <w:rsid w:val="00E31576"/>
    <w:rsid w:val="00E344DA"/>
    <w:rsid w:val="00E357B0"/>
    <w:rsid w:val="00E35C93"/>
    <w:rsid w:val="00E36BFC"/>
    <w:rsid w:val="00E36C75"/>
    <w:rsid w:val="00E37E05"/>
    <w:rsid w:val="00E37E5F"/>
    <w:rsid w:val="00E41D3E"/>
    <w:rsid w:val="00E42557"/>
    <w:rsid w:val="00E437A1"/>
    <w:rsid w:val="00E43915"/>
    <w:rsid w:val="00E44AEA"/>
    <w:rsid w:val="00E46204"/>
    <w:rsid w:val="00E463EB"/>
    <w:rsid w:val="00E47A07"/>
    <w:rsid w:val="00E47A2C"/>
    <w:rsid w:val="00E5074E"/>
    <w:rsid w:val="00E50A9F"/>
    <w:rsid w:val="00E50AD0"/>
    <w:rsid w:val="00E50C5D"/>
    <w:rsid w:val="00E5264E"/>
    <w:rsid w:val="00E52BAA"/>
    <w:rsid w:val="00E52D29"/>
    <w:rsid w:val="00E52D8F"/>
    <w:rsid w:val="00E52EA0"/>
    <w:rsid w:val="00E548EC"/>
    <w:rsid w:val="00E54FA6"/>
    <w:rsid w:val="00E551B6"/>
    <w:rsid w:val="00E56CD4"/>
    <w:rsid w:val="00E571CA"/>
    <w:rsid w:val="00E57C2F"/>
    <w:rsid w:val="00E62CB8"/>
    <w:rsid w:val="00E636D6"/>
    <w:rsid w:val="00E64407"/>
    <w:rsid w:val="00E70161"/>
    <w:rsid w:val="00E71494"/>
    <w:rsid w:val="00E7245B"/>
    <w:rsid w:val="00E735A3"/>
    <w:rsid w:val="00E73DD0"/>
    <w:rsid w:val="00E74EFB"/>
    <w:rsid w:val="00E76211"/>
    <w:rsid w:val="00E7626D"/>
    <w:rsid w:val="00E775B8"/>
    <w:rsid w:val="00E7761C"/>
    <w:rsid w:val="00E8011B"/>
    <w:rsid w:val="00E802F7"/>
    <w:rsid w:val="00E8099A"/>
    <w:rsid w:val="00E84210"/>
    <w:rsid w:val="00E84F77"/>
    <w:rsid w:val="00E8536C"/>
    <w:rsid w:val="00E85CB1"/>
    <w:rsid w:val="00E87923"/>
    <w:rsid w:val="00E90891"/>
    <w:rsid w:val="00E90ACA"/>
    <w:rsid w:val="00E90F87"/>
    <w:rsid w:val="00E91737"/>
    <w:rsid w:val="00E92107"/>
    <w:rsid w:val="00E92F19"/>
    <w:rsid w:val="00E94A64"/>
    <w:rsid w:val="00E9683E"/>
    <w:rsid w:val="00E96F0C"/>
    <w:rsid w:val="00E96FE8"/>
    <w:rsid w:val="00EA3308"/>
    <w:rsid w:val="00EA43B6"/>
    <w:rsid w:val="00EA63F7"/>
    <w:rsid w:val="00EA66BE"/>
    <w:rsid w:val="00EB0AC3"/>
    <w:rsid w:val="00EB1668"/>
    <w:rsid w:val="00EB2275"/>
    <w:rsid w:val="00EB3000"/>
    <w:rsid w:val="00EB368C"/>
    <w:rsid w:val="00EB4F8A"/>
    <w:rsid w:val="00EB5384"/>
    <w:rsid w:val="00EB6C60"/>
    <w:rsid w:val="00EB6FAF"/>
    <w:rsid w:val="00EC1311"/>
    <w:rsid w:val="00EC2486"/>
    <w:rsid w:val="00EC26A5"/>
    <w:rsid w:val="00EC311B"/>
    <w:rsid w:val="00EC3940"/>
    <w:rsid w:val="00EC3DC8"/>
    <w:rsid w:val="00EC41FC"/>
    <w:rsid w:val="00EC49F2"/>
    <w:rsid w:val="00EC5E0B"/>
    <w:rsid w:val="00EC75B2"/>
    <w:rsid w:val="00ED063C"/>
    <w:rsid w:val="00ED1EE7"/>
    <w:rsid w:val="00ED1F50"/>
    <w:rsid w:val="00ED5505"/>
    <w:rsid w:val="00ED64EB"/>
    <w:rsid w:val="00ED67E6"/>
    <w:rsid w:val="00ED6C9F"/>
    <w:rsid w:val="00ED6F75"/>
    <w:rsid w:val="00EE03EB"/>
    <w:rsid w:val="00EE0DA3"/>
    <w:rsid w:val="00EE101F"/>
    <w:rsid w:val="00EE10F9"/>
    <w:rsid w:val="00EE161B"/>
    <w:rsid w:val="00EE1870"/>
    <w:rsid w:val="00EE2188"/>
    <w:rsid w:val="00EE2D8E"/>
    <w:rsid w:val="00EE2F63"/>
    <w:rsid w:val="00EE4112"/>
    <w:rsid w:val="00EE5A45"/>
    <w:rsid w:val="00EE6F5A"/>
    <w:rsid w:val="00EF0F2F"/>
    <w:rsid w:val="00EF0F9B"/>
    <w:rsid w:val="00EF19BE"/>
    <w:rsid w:val="00EF1D35"/>
    <w:rsid w:val="00EF56EE"/>
    <w:rsid w:val="00F01161"/>
    <w:rsid w:val="00F01A4C"/>
    <w:rsid w:val="00F02252"/>
    <w:rsid w:val="00F024A6"/>
    <w:rsid w:val="00F03DE6"/>
    <w:rsid w:val="00F05028"/>
    <w:rsid w:val="00F113B2"/>
    <w:rsid w:val="00F1361D"/>
    <w:rsid w:val="00F13723"/>
    <w:rsid w:val="00F14373"/>
    <w:rsid w:val="00F145F1"/>
    <w:rsid w:val="00F15042"/>
    <w:rsid w:val="00F15EDA"/>
    <w:rsid w:val="00F20CA1"/>
    <w:rsid w:val="00F20CEA"/>
    <w:rsid w:val="00F215A3"/>
    <w:rsid w:val="00F2188A"/>
    <w:rsid w:val="00F23B11"/>
    <w:rsid w:val="00F252D8"/>
    <w:rsid w:val="00F319E8"/>
    <w:rsid w:val="00F33479"/>
    <w:rsid w:val="00F33E44"/>
    <w:rsid w:val="00F360AC"/>
    <w:rsid w:val="00F4031B"/>
    <w:rsid w:val="00F4237F"/>
    <w:rsid w:val="00F42A57"/>
    <w:rsid w:val="00F42D4C"/>
    <w:rsid w:val="00F4380D"/>
    <w:rsid w:val="00F43E65"/>
    <w:rsid w:val="00F44757"/>
    <w:rsid w:val="00F47346"/>
    <w:rsid w:val="00F510EF"/>
    <w:rsid w:val="00F51344"/>
    <w:rsid w:val="00F51607"/>
    <w:rsid w:val="00F51BE3"/>
    <w:rsid w:val="00F5237B"/>
    <w:rsid w:val="00F53067"/>
    <w:rsid w:val="00F540D8"/>
    <w:rsid w:val="00F54C21"/>
    <w:rsid w:val="00F56342"/>
    <w:rsid w:val="00F56B32"/>
    <w:rsid w:val="00F56E2A"/>
    <w:rsid w:val="00F6119D"/>
    <w:rsid w:val="00F62240"/>
    <w:rsid w:val="00F6370B"/>
    <w:rsid w:val="00F6407D"/>
    <w:rsid w:val="00F64289"/>
    <w:rsid w:val="00F64AC3"/>
    <w:rsid w:val="00F65D22"/>
    <w:rsid w:val="00F66850"/>
    <w:rsid w:val="00F67F9F"/>
    <w:rsid w:val="00F70A37"/>
    <w:rsid w:val="00F7114A"/>
    <w:rsid w:val="00F7293E"/>
    <w:rsid w:val="00F73162"/>
    <w:rsid w:val="00F73355"/>
    <w:rsid w:val="00F73ED3"/>
    <w:rsid w:val="00F75E57"/>
    <w:rsid w:val="00F77756"/>
    <w:rsid w:val="00F77D27"/>
    <w:rsid w:val="00F800D1"/>
    <w:rsid w:val="00F81822"/>
    <w:rsid w:val="00F81F7C"/>
    <w:rsid w:val="00F84FF7"/>
    <w:rsid w:val="00F86675"/>
    <w:rsid w:val="00F90313"/>
    <w:rsid w:val="00F938F6"/>
    <w:rsid w:val="00F939F0"/>
    <w:rsid w:val="00F95A3D"/>
    <w:rsid w:val="00F963B3"/>
    <w:rsid w:val="00F97183"/>
    <w:rsid w:val="00FA01BC"/>
    <w:rsid w:val="00FA01DB"/>
    <w:rsid w:val="00FA080A"/>
    <w:rsid w:val="00FA0CED"/>
    <w:rsid w:val="00FA137C"/>
    <w:rsid w:val="00FA1D3D"/>
    <w:rsid w:val="00FA284F"/>
    <w:rsid w:val="00FA2F8E"/>
    <w:rsid w:val="00FA318C"/>
    <w:rsid w:val="00FA40D2"/>
    <w:rsid w:val="00FA745E"/>
    <w:rsid w:val="00FA75C3"/>
    <w:rsid w:val="00FB1C41"/>
    <w:rsid w:val="00FB3442"/>
    <w:rsid w:val="00FB3DC8"/>
    <w:rsid w:val="00FB4C6E"/>
    <w:rsid w:val="00FB5272"/>
    <w:rsid w:val="00FC0C27"/>
    <w:rsid w:val="00FC26DC"/>
    <w:rsid w:val="00FC30FC"/>
    <w:rsid w:val="00FC33BD"/>
    <w:rsid w:val="00FC600E"/>
    <w:rsid w:val="00FC73E1"/>
    <w:rsid w:val="00FD097B"/>
    <w:rsid w:val="00FD692F"/>
    <w:rsid w:val="00FD6948"/>
    <w:rsid w:val="00FD7109"/>
    <w:rsid w:val="00FD7E6E"/>
    <w:rsid w:val="00FE12AC"/>
    <w:rsid w:val="00FE20DF"/>
    <w:rsid w:val="00FE2834"/>
    <w:rsid w:val="00FE2891"/>
    <w:rsid w:val="00FE3BE5"/>
    <w:rsid w:val="00FE482A"/>
    <w:rsid w:val="00FE48EE"/>
    <w:rsid w:val="00FE53EF"/>
    <w:rsid w:val="00FE5A01"/>
    <w:rsid w:val="00FE76C8"/>
    <w:rsid w:val="00FF1CDB"/>
    <w:rsid w:val="00FF3E1A"/>
    <w:rsid w:val="00FF417B"/>
    <w:rsid w:val="00FF43FB"/>
    <w:rsid w:val="00FF601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CB68FC-78E4-4C14-92C6-6B5339300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7E1F"/>
    <w:pPr>
      <w:spacing w:after="200" w:line="276" w:lineRule="auto"/>
    </w:pPr>
    <w:rPr>
      <w:sz w:val="22"/>
      <w:szCs w:val="22"/>
    </w:rPr>
  </w:style>
  <w:style w:type="paragraph" w:styleId="Heading1">
    <w:name w:val="heading 1"/>
    <w:basedOn w:val="Normal"/>
    <w:next w:val="Normal"/>
    <w:link w:val="Heading1Char"/>
    <w:qFormat/>
    <w:rsid w:val="00483760"/>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qFormat/>
    <w:rsid w:val="003337F1"/>
    <w:pPr>
      <w:widowControl w:val="0"/>
      <w:autoSpaceDE w:val="0"/>
      <w:autoSpaceDN w:val="0"/>
      <w:adjustRightInd w:val="0"/>
      <w:spacing w:after="0" w:line="240" w:lineRule="auto"/>
      <w:outlineLvl w:val="1"/>
    </w:pPr>
    <w:rPr>
      <w:rFonts w:eastAsia="Times New Roman"/>
      <w:b/>
      <w:bCs/>
      <w:i/>
      <w:iCs/>
      <w:sz w:val="28"/>
      <w:szCs w:val="28"/>
      <w:lang w:val="x-none" w:eastAsia="x-none"/>
    </w:rPr>
  </w:style>
  <w:style w:type="paragraph" w:styleId="Heading3">
    <w:name w:val="heading 3"/>
    <w:basedOn w:val="Normal"/>
    <w:next w:val="Normal"/>
    <w:link w:val="Heading3Char"/>
    <w:qFormat/>
    <w:rsid w:val="003337F1"/>
    <w:pPr>
      <w:widowControl w:val="0"/>
      <w:autoSpaceDE w:val="0"/>
      <w:autoSpaceDN w:val="0"/>
      <w:adjustRightInd w:val="0"/>
      <w:spacing w:after="0" w:line="240" w:lineRule="auto"/>
      <w:outlineLvl w:val="2"/>
    </w:pPr>
    <w:rPr>
      <w:rFonts w:eastAsia="Times New Roman"/>
      <w:b/>
      <w:bCs/>
      <w:sz w:val="26"/>
      <w:szCs w:val="26"/>
      <w:lang w:val="x-none" w:eastAsia="x-none"/>
    </w:rPr>
  </w:style>
  <w:style w:type="paragraph" w:styleId="Heading4">
    <w:name w:val="heading 4"/>
    <w:basedOn w:val="Normal"/>
    <w:next w:val="Normal"/>
    <w:link w:val="Heading4Char"/>
    <w:qFormat/>
    <w:rsid w:val="001B7E1F"/>
    <w:pPr>
      <w:keepNext/>
      <w:spacing w:after="0" w:line="240" w:lineRule="auto"/>
      <w:outlineLvl w:val="3"/>
    </w:pPr>
    <w:rPr>
      <w:rFonts w:ascii="Arial" w:eastAsia="Times New Roman" w:hAnsi="Arial"/>
      <w:sz w:val="28"/>
      <w:szCs w:val="24"/>
      <w:lang w:val="en-GB" w:eastAsia="x-none"/>
    </w:rPr>
  </w:style>
  <w:style w:type="paragraph" w:styleId="Heading5">
    <w:name w:val="heading 5"/>
    <w:basedOn w:val="Normal"/>
    <w:next w:val="Normal"/>
    <w:link w:val="Heading5Char"/>
    <w:qFormat/>
    <w:rsid w:val="00F13723"/>
    <w:pPr>
      <w:overflowPunct w:val="0"/>
      <w:autoSpaceDE w:val="0"/>
      <w:autoSpaceDN w:val="0"/>
      <w:adjustRightInd w:val="0"/>
      <w:spacing w:after="0" w:line="360" w:lineRule="auto"/>
      <w:ind w:left="3600" w:hanging="3600"/>
      <w:jc w:val="both"/>
      <w:textAlignment w:val="baseline"/>
      <w:outlineLvl w:val="4"/>
    </w:pPr>
    <w:rPr>
      <w:rFonts w:ascii="Arial" w:eastAsia="Times New Roman" w:hAnsi="Arial"/>
      <w:sz w:val="24"/>
      <w:szCs w:val="20"/>
      <w:lang w:val="en-ZA"/>
    </w:rPr>
  </w:style>
  <w:style w:type="paragraph" w:styleId="Heading6">
    <w:name w:val="heading 6"/>
    <w:basedOn w:val="Normal"/>
    <w:next w:val="Normal"/>
    <w:link w:val="Heading6Char"/>
    <w:qFormat/>
    <w:rsid w:val="00F13723"/>
    <w:pPr>
      <w:overflowPunct w:val="0"/>
      <w:autoSpaceDE w:val="0"/>
      <w:autoSpaceDN w:val="0"/>
      <w:adjustRightInd w:val="0"/>
      <w:spacing w:before="240" w:after="60" w:line="360" w:lineRule="auto"/>
      <w:ind w:left="1701"/>
      <w:jc w:val="both"/>
      <w:textAlignment w:val="baseline"/>
      <w:outlineLvl w:val="5"/>
    </w:pPr>
    <w:rPr>
      <w:rFonts w:ascii="Arial" w:eastAsia="Times New Roman" w:hAnsi="Arial"/>
      <w:i/>
      <w:szCs w:val="20"/>
      <w:lang w:val="en-ZA"/>
    </w:rPr>
  </w:style>
  <w:style w:type="paragraph" w:styleId="Heading7">
    <w:name w:val="heading 7"/>
    <w:basedOn w:val="Normal"/>
    <w:next w:val="Normal"/>
    <w:link w:val="Heading7Char"/>
    <w:qFormat/>
    <w:rsid w:val="00F13723"/>
    <w:pPr>
      <w:overflowPunct w:val="0"/>
      <w:autoSpaceDE w:val="0"/>
      <w:autoSpaceDN w:val="0"/>
      <w:adjustRightInd w:val="0"/>
      <w:spacing w:before="240" w:after="60" w:line="360" w:lineRule="auto"/>
      <w:ind w:left="1701"/>
      <w:jc w:val="both"/>
      <w:textAlignment w:val="baseline"/>
      <w:outlineLvl w:val="6"/>
    </w:pPr>
    <w:rPr>
      <w:rFonts w:ascii="Arial" w:eastAsia="Times New Roman" w:hAnsi="Arial"/>
      <w:sz w:val="20"/>
      <w:szCs w:val="20"/>
      <w:lang w:val="en-ZA"/>
    </w:rPr>
  </w:style>
  <w:style w:type="paragraph" w:styleId="Heading8">
    <w:name w:val="heading 8"/>
    <w:basedOn w:val="Normal"/>
    <w:next w:val="Normal"/>
    <w:link w:val="Heading8Char"/>
    <w:qFormat/>
    <w:rsid w:val="00F13723"/>
    <w:pPr>
      <w:overflowPunct w:val="0"/>
      <w:autoSpaceDE w:val="0"/>
      <w:autoSpaceDN w:val="0"/>
      <w:adjustRightInd w:val="0"/>
      <w:spacing w:before="240" w:after="60" w:line="360" w:lineRule="auto"/>
      <w:ind w:left="1701"/>
      <w:jc w:val="both"/>
      <w:textAlignment w:val="baseline"/>
      <w:outlineLvl w:val="7"/>
    </w:pPr>
    <w:rPr>
      <w:rFonts w:ascii="Arial" w:eastAsia="Times New Roman" w:hAnsi="Arial"/>
      <w:i/>
      <w:sz w:val="20"/>
      <w:szCs w:val="20"/>
      <w:lang w:val="en-ZA"/>
    </w:rPr>
  </w:style>
  <w:style w:type="paragraph" w:styleId="Heading9">
    <w:name w:val="heading 9"/>
    <w:basedOn w:val="Normal"/>
    <w:next w:val="Normal"/>
    <w:link w:val="Heading9Char"/>
    <w:qFormat/>
    <w:rsid w:val="00F13723"/>
    <w:pPr>
      <w:overflowPunct w:val="0"/>
      <w:autoSpaceDE w:val="0"/>
      <w:autoSpaceDN w:val="0"/>
      <w:adjustRightInd w:val="0"/>
      <w:spacing w:before="240" w:after="60" w:line="360" w:lineRule="auto"/>
      <w:ind w:left="1701"/>
      <w:jc w:val="both"/>
      <w:textAlignment w:val="baseline"/>
      <w:outlineLvl w:val="8"/>
    </w:pPr>
    <w:rPr>
      <w:rFonts w:ascii="Arial" w:eastAsia="Times New Roman" w:hAnsi="Arial"/>
      <w:i/>
      <w:sz w:val="18"/>
      <w:szCs w:val="20"/>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sid w:val="001B7E1F"/>
    <w:rPr>
      <w:rFonts w:ascii="Arial" w:eastAsia="Times New Roman" w:hAnsi="Arial" w:cs="Times New Roman"/>
      <w:sz w:val="28"/>
      <w:szCs w:val="24"/>
      <w:lang w:val="en-GB"/>
    </w:rPr>
  </w:style>
  <w:style w:type="paragraph" w:styleId="BodyText">
    <w:name w:val="Body Text"/>
    <w:basedOn w:val="Normal"/>
    <w:link w:val="BodyTextChar"/>
    <w:rsid w:val="001B7E1F"/>
    <w:pPr>
      <w:spacing w:after="0" w:line="240" w:lineRule="auto"/>
      <w:jc w:val="center"/>
    </w:pPr>
    <w:rPr>
      <w:rFonts w:ascii="Times New Roman" w:eastAsia="Times New Roman" w:hAnsi="Times New Roman"/>
      <w:sz w:val="24"/>
      <w:szCs w:val="24"/>
      <w:lang w:val="en-GB" w:eastAsia="x-none"/>
    </w:rPr>
  </w:style>
  <w:style w:type="character" w:customStyle="1" w:styleId="BodyTextChar">
    <w:name w:val="Body Text Char"/>
    <w:link w:val="BodyText"/>
    <w:rsid w:val="001B7E1F"/>
    <w:rPr>
      <w:rFonts w:ascii="Times New Roman" w:eastAsia="Times New Roman" w:hAnsi="Times New Roman" w:cs="Times New Roman"/>
      <w:sz w:val="24"/>
      <w:szCs w:val="24"/>
      <w:lang w:val="en-GB"/>
    </w:rPr>
  </w:style>
  <w:style w:type="paragraph" w:styleId="BodyTextIndent">
    <w:name w:val="Body Text Indent"/>
    <w:basedOn w:val="Normal"/>
    <w:link w:val="BodyTextIndentChar"/>
    <w:rsid w:val="001B7E1F"/>
    <w:pPr>
      <w:spacing w:after="0" w:line="240" w:lineRule="auto"/>
      <w:ind w:left="1440"/>
    </w:pPr>
    <w:rPr>
      <w:rFonts w:ascii="Times New Roman" w:eastAsia="Times New Roman" w:hAnsi="Times New Roman"/>
      <w:sz w:val="24"/>
      <w:szCs w:val="24"/>
      <w:lang w:val="en-GB" w:eastAsia="x-none"/>
    </w:rPr>
  </w:style>
  <w:style w:type="character" w:customStyle="1" w:styleId="BodyTextIndentChar">
    <w:name w:val="Body Text Indent Char"/>
    <w:link w:val="BodyTextIndent"/>
    <w:rsid w:val="001B7E1F"/>
    <w:rPr>
      <w:rFonts w:ascii="Times New Roman" w:eastAsia="Times New Roman" w:hAnsi="Times New Roman" w:cs="Times New Roman"/>
      <w:sz w:val="24"/>
      <w:szCs w:val="24"/>
      <w:lang w:val="en-GB"/>
    </w:rPr>
  </w:style>
  <w:style w:type="paragraph" w:styleId="Footer">
    <w:name w:val="footer"/>
    <w:basedOn w:val="Normal"/>
    <w:link w:val="FooterChar"/>
    <w:unhideWhenUsed/>
    <w:rsid w:val="001B7E1F"/>
    <w:pPr>
      <w:tabs>
        <w:tab w:val="center" w:pos="4680"/>
        <w:tab w:val="right" w:pos="9360"/>
      </w:tabs>
      <w:spacing w:after="0" w:line="240" w:lineRule="auto"/>
    </w:pPr>
  </w:style>
  <w:style w:type="character" w:customStyle="1" w:styleId="FooterChar">
    <w:name w:val="Footer Char"/>
    <w:basedOn w:val="DefaultParagraphFont"/>
    <w:link w:val="Footer"/>
    <w:rsid w:val="001B7E1F"/>
  </w:style>
  <w:style w:type="paragraph" w:styleId="BalloonText">
    <w:name w:val="Balloon Text"/>
    <w:basedOn w:val="Normal"/>
    <w:link w:val="BalloonTextChar"/>
    <w:uiPriority w:val="99"/>
    <w:semiHidden/>
    <w:unhideWhenUsed/>
    <w:rsid w:val="001B7E1F"/>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1B7E1F"/>
    <w:rPr>
      <w:rFonts w:ascii="Tahoma" w:hAnsi="Tahoma" w:cs="Tahoma"/>
      <w:sz w:val="16"/>
      <w:szCs w:val="16"/>
    </w:rPr>
  </w:style>
  <w:style w:type="paragraph" w:styleId="Header">
    <w:name w:val="header"/>
    <w:basedOn w:val="Normal"/>
    <w:link w:val="HeaderChar"/>
    <w:uiPriority w:val="99"/>
    <w:unhideWhenUsed/>
    <w:rsid w:val="00741B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1B0B"/>
  </w:style>
  <w:style w:type="paragraph" w:styleId="FootnoteText">
    <w:name w:val="footnote text"/>
    <w:aliases w:val="Footnote Text Char1,Footnote Text Char Char,Footnote Text Char1 Char Char,Footnote Text Char Char Char Char,Footnote Text Char1 Char Char Char Char,Footnote Text Char Char Char Char Char Char,Car,Footnote Text Char Char1 Char Char Char,fn"/>
    <w:basedOn w:val="Normal"/>
    <w:link w:val="FootnoteTextChar"/>
    <w:unhideWhenUsed/>
    <w:qFormat/>
    <w:rsid w:val="009506FF"/>
    <w:pPr>
      <w:widowControl w:val="0"/>
      <w:autoSpaceDE w:val="0"/>
      <w:autoSpaceDN w:val="0"/>
      <w:adjustRightInd w:val="0"/>
      <w:spacing w:after="0" w:line="240" w:lineRule="auto"/>
    </w:pPr>
    <w:rPr>
      <w:rFonts w:ascii="Arial" w:eastAsia="Times New Roman" w:hAnsi="Arial"/>
      <w:sz w:val="24"/>
      <w:szCs w:val="24"/>
      <w:lang w:val="x-none" w:eastAsia="x-none"/>
    </w:rPr>
  </w:style>
  <w:style w:type="character" w:customStyle="1" w:styleId="FootnoteTextChar">
    <w:name w:val="Footnote Text Char"/>
    <w:aliases w:val="Footnote Text Char1 Char,Footnote Text Char Char Char,Footnote Text Char1 Char Char Char,Footnote Text Char Char Char Char Char,Footnote Text Char1 Char Char Char Char Char,Footnote Text Char Char Char Char Char Char Char,Car Char"/>
    <w:link w:val="FootnoteText"/>
    <w:rsid w:val="009506FF"/>
    <w:rPr>
      <w:rFonts w:ascii="Arial" w:eastAsia="Times New Roman" w:hAnsi="Arial"/>
      <w:sz w:val="24"/>
      <w:szCs w:val="24"/>
      <w:lang w:val="x-none" w:eastAsia="x-none"/>
    </w:rPr>
  </w:style>
  <w:style w:type="character" w:styleId="FootnoteReference">
    <w:name w:val="footnote reference"/>
    <w:aliases w:val="Ref,de nota al pie,註腳內容,Footnotes refss,(NECG) Footnote Reference,fr,Appel note de bas de page"/>
    <w:unhideWhenUsed/>
    <w:qFormat/>
    <w:rsid w:val="009506FF"/>
    <w:rPr>
      <w:rFonts w:cs="Times New Roman"/>
      <w:vertAlign w:val="superscript"/>
    </w:rPr>
  </w:style>
  <w:style w:type="paragraph" w:styleId="ListParagraph">
    <w:name w:val="List Paragraph"/>
    <w:basedOn w:val="Normal"/>
    <w:uiPriority w:val="34"/>
    <w:qFormat/>
    <w:rsid w:val="009506FF"/>
    <w:pPr>
      <w:widowControl w:val="0"/>
      <w:autoSpaceDE w:val="0"/>
      <w:autoSpaceDN w:val="0"/>
      <w:adjustRightInd w:val="0"/>
      <w:spacing w:after="0" w:line="240" w:lineRule="auto"/>
      <w:ind w:left="720"/>
    </w:pPr>
    <w:rPr>
      <w:rFonts w:ascii="Arial" w:eastAsia="Times New Roman" w:hAnsi="Arial"/>
      <w:sz w:val="24"/>
      <w:szCs w:val="24"/>
    </w:rPr>
  </w:style>
  <w:style w:type="character" w:styleId="Hyperlink">
    <w:name w:val="Hyperlink"/>
    <w:uiPriority w:val="99"/>
    <w:unhideWhenUsed/>
    <w:rsid w:val="009506FF"/>
    <w:rPr>
      <w:color w:val="0000FF"/>
      <w:u w:val="single"/>
    </w:rPr>
  </w:style>
  <w:style w:type="paragraph" w:styleId="NoSpacing">
    <w:name w:val="No Spacing"/>
    <w:uiPriority w:val="1"/>
    <w:qFormat/>
    <w:rsid w:val="00415566"/>
    <w:rPr>
      <w:sz w:val="22"/>
      <w:szCs w:val="22"/>
    </w:rPr>
  </w:style>
  <w:style w:type="character" w:customStyle="1" w:styleId="Heading1Char">
    <w:name w:val="Heading 1 Char"/>
    <w:link w:val="Heading1"/>
    <w:uiPriority w:val="9"/>
    <w:rsid w:val="00483760"/>
    <w:rPr>
      <w:rFonts w:ascii="Cambria" w:eastAsia="Times New Roman" w:hAnsi="Cambria" w:cs="Times New Roman"/>
      <w:b/>
      <w:bCs/>
      <w:kern w:val="32"/>
      <w:sz w:val="32"/>
      <w:szCs w:val="32"/>
      <w:lang w:val="en-US" w:eastAsia="en-US"/>
    </w:rPr>
  </w:style>
  <w:style w:type="character" w:customStyle="1" w:styleId="Heading2Char">
    <w:name w:val="Heading 2 Char"/>
    <w:link w:val="Heading2"/>
    <w:uiPriority w:val="9"/>
    <w:rsid w:val="003337F1"/>
    <w:rPr>
      <w:rFonts w:eastAsia="Times New Roman"/>
      <w:b/>
      <w:bCs/>
      <w:i/>
      <w:iCs/>
      <w:sz w:val="28"/>
      <w:szCs w:val="28"/>
      <w:lang w:val="x-none" w:eastAsia="x-none"/>
    </w:rPr>
  </w:style>
  <w:style w:type="character" w:customStyle="1" w:styleId="Heading3Char">
    <w:name w:val="Heading 3 Char"/>
    <w:link w:val="Heading3"/>
    <w:uiPriority w:val="9"/>
    <w:rsid w:val="003337F1"/>
    <w:rPr>
      <w:rFonts w:eastAsia="Times New Roman"/>
      <w:b/>
      <w:bCs/>
      <w:sz w:val="26"/>
      <w:szCs w:val="26"/>
      <w:lang w:val="x-none" w:eastAsia="x-none"/>
    </w:rPr>
  </w:style>
  <w:style w:type="numbering" w:customStyle="1" w:styleId="NoList1">
    <w:name w:val="No List1"/>
    <w:next w:val="NoList"/>
    <w:uiPriority w:val="99"/>
    <w:semiHidden/>
    <w:unhideWhenUsed/>
    <w:rsid w:val="003337F1"/>
  </w:style>
  <w:style w:type="character" w:styleId="PageNumber">
    <w:name w:val="page number"/>
    <w:uiPriority w:val="99"/>
    <w:semiHidden/>
    <w:unhideWhenUsed/>
    <w:rsid w:val="003337F1"/>
    <w:rPr>
      <w:rFonts w:cs="Times New Roman"/>
    </w:rPr>
  </w:style>
  <w:style w:type="paragraph" w:styleId="DocumentMap">
    <w:name w:val="Document Map"/>
    <w:basedOn w:val="Normal"/>
    <w:link w:val="DocumentMapChar"/>
    <w:uiPriority w:val="99"/>
    <w:semiHidden/>
    <w:unhideWhenUsed/>
    <w:rsid w:val="003337F1"/>
    <w:pPr>
      <w:widowControl w:val="0"/>
      <w:autoSpaceDE w:val="0"/>
      <w:autoSpaceDN w:val="0"/>
      <w:adjustRightInd w:val="0"/>
      <w:spacing w:after="0" w:line="240" w:lineRule="auto"/>
    </w:pPr>
    <w:rPr>
      <w:rFonts w:ascii="Lucida Grande" w:eastAsia="Times New Roman" w:hAnsi="Lucida Grande"/>
      <w:sz w:val="24"/>
      <w:szCs w:val="24"/>
      <w:lang w:val="x-none" w:eastAsia="x-none"/>
    </w:rPr>
  </w:style>
  <w:style w:type="character" w:customStyle="1" w:styleId="DocumentMapChar">
    <w:name w:val="Document Map Char"/>
    <w:link w:val="DocumentMap"/>
    <w:uiPriority w:val="99"/>
    <w:semiHidden/>
    <w:rsid w:val="003337F1"/>
    <w:rPr>
      <w:rFonts w:ascii="Lucida Grande" w:eastAsia="Times New Roman" w:hAnsi="Lucida Grande"/>
      <w:sz w:val="24"/>
      <w:szCs w:val="24"/>
      <w:lang w:val="x-none" w:eastAsia="x-none"/>
    </w:rPr>
  </w:style>
  <w:style w:type="paragraph" w:customStyle="1" w:styleId="Style1">
    <w:name w:val="Style1"/>
    <w:basedOn w:val="Normal"/>
    <w:rsid w:val="003337F1"/>
    <w:pPr>
      <w:spacing w:after="0" w:line="360" w:lineRule="auto"/>
      <w:jc w:val="both"/>
    </w:pPr>
    <w:rPr>
      <w:rFonts w:ascii="Arial" w:eastAsia="Times New Roman" w:hAnsi="Arial"/>
      <w:sz w:val="24"/>
      <w:szCs w:val="20"/>
    </w:rPr>
  </w:style>
  <w:style w:type="paragraph" w:customStyle="1" w:styleId="List-1">
    <w:name w:val="List-1"/>
    <w:basedOn w:val="Normal"/>
    <w:qFormat/>
    <w:rsid w:val="001E74EA"/>
    <w:pPr>
      <w:numPr>
        <w:numId w:val="1"/>
      </w:numPr>
      <w:spacing w:after="480" w:line="480" w:lineRule="auto"/>
      <w:jc w:val="both"/>
    </w:pPr>
    <w:rPr>
      <w:rFonts w:ascii="Verdana" w:eastAsia="MS Mincho" w:hAnsi="Verdana"/>
      <w:lang w:val="en-GB" w:eastAsia="en-ZA"/>
    </w:rPr>
  </w:style>
  <w:style w:type="paragraph" w:customStyle="1" w:styleId="List-2">
    <w:name w:val="List-2"/>
    <w:basedOn w:val="List-1"/>
    <w:qFormat/>
    <w:rsid w:val="001E74EA"/>
    <w:pPr>
      <w:numPr>
        <w:ilvl w:val="1"/>
      </w:numPr>
      <w:ind w:left="5400" w:hanging="360"/>
    </w:pPr>
  </w:style>
  <w:style w:type="paragraph" w:customStyle="1" w:styleId="List-3">
    <w:name w:val="List-3"/>
    <w:basedOn w:val="Normal"/>
    <w:qFormat/>
    <w:rsid w:val="001E74EA"/>
    <w:pPr>
      <w:numPr>
        <w:ilvl w:val="2"/>
        <w:numId w:val="1"/>
      </w:numPr>
      <w:tabs>
        <w:tab w:val="left" w:pos="2977"/>
      </w:tabs>
      <w:spacing w:after="480" w:line="480" w:lineRule="auto"/>
      <w:ind w:left="6120" w:hanging="425"/>
      <w:jc w:val="both"/>
    </w:pPr>
    <w:rPr>
      <w:rFonts w:ascii="Verdana" w:eastAsia="MS Mincho" w:hAnsi="Verdana"/>
      <w:lang w:val="en-GB" w:eastAsia="en-ZA"/>
    </w:rPr>
  </w:style>
  <w:style w:type="paragraph" w:styleId="Quote">
    <w:name w:val="Quote"/>
    <w:basedOn w:val="List-1"/>
    <w:next w:val="List-2"/>
    <w:link w:val="QuoteChar"/>
    <w:uiPriority w:val="29"/>
    <w:qFormat/>
    <w:rsid w:val="00C662C1"/>
    <w:pPr>
      <w:numPr>
        <w:numId w:val="0"/>
      </w:numPr>
      <w:ind w:left="851"/>
    </w:pPr>
    <w:rPr>
      <w:i/>
    </w:rPr>
  </w:style>
  <w:style w:type="character" w:customStyle="1" w:styleId="QuoteChar">
    <w:name w:val="Quote Char"/>
    <w:link w:val="Quote"/>
    <w:uiPriority w:val="29"/>
    <w:rsid w:val="00C662C1"/>
    <w:rPr>
      <w:rFonts w:ascii="Verdana" w:eastAsia="MS Mincho" w:hAnsi="Verdana"/>
      <w:i/>
      <w:sz w:val="22"/>
      <w:szCs w:val="22"/>
      <w:lang w:val="en-GB" w:eastAsia="en-ZA"/>
    </w:rPr>
  </w:style>
  <w:style w:type="paragraph" w:customStyle="1" w:styleId="QT-I">
    <w:name w:val="QT-I"/>
    <w:uiPriority w:val="99"/>
    <w:rsid w:val="00AD48FC"/>
    <w:pPr>
      <w:widowControl w:val="0"/>
      <w:tabs>
        <w:tab w:val="left" w:pos="283"/>
        <w:tab w:val="left" w:pos="578"/>
        <w:tab w:val="left" w:pos="864"/>
        <w:tab w:val="left" w:pos="1440"/>
        <w:tab w:val="left" w:pos="2015"/>
        <w:tab w:val="left" w:pos="2591"/>
        <w:tab w:val="left" w:pos="3311"/>
      </w:tabs>
      <w:autoSpaceDE w:val="0"/>
      <w:autoSpaceDN w:val="0"/>
      <w:adjustRightInd w:val="0"/>
      <w:ind w:left="283" w:hanging="283"/>
    </w:pPr>
    <w:rPr>
      <w:rFonts w:ascii="Arial" w:eastAsia="Times New Roman" w:hAnsi="Arial" w:cs="Arial"/>
      <w:sz w:val="18"/>
      <w:szCs w:val="18"/>
      <w:lang w:val="en-ZA" w:eastAsia="en-ZA"/>
    </w:rPr>
  </w:style>
  <w:style w:type="paragraph" w:customStyle="1" w:styleId="QT-TI">
    <w:name w:val="QT-TI"/>
    <w:uiPriority w:val="99"/>
    <w:rsid w:val="00AD48FC"/>
    <w:pPr>
      <w:widowControl w:val="0"/>
      <w:tabs>
        <w:tab w:val="left" w:pos="283"/>
        <w:tab w:val="left" w:pos="862"/>
        <w:tab w:val="left" w:pos="1293"/>
        <w:tab w:val="left" w:pos="1865"/>
        <w:tab w:val="left" w:pos="2443"/>
        <w:tab w:val="left" w:pos="3163"/>
      </w:tabs>
      <w:autoSpaceDE w:val="0"/>
      <w:autoSpaceDN w:val="0"/>
      <w:adjustRightInd w:val="0"/>
      <w:spacing w:after="181"/>
      <w:ind w:left="862" w:hanging="862"/>
    </w:pPr>
    <w:rPr>
      <w:rFonts w:ascii="Arial" w:eastAsia="Times New Roman" w:hAnsi="Arial" w:cs="Arial"/>
      <w:sz w:val="18"/>
      <w:szCs w:val="18"/>
      <w:lang w:val="en-ZA" w:eastAsia="en-ZA"/>
    </w:rPr>
  </w:style>
  <w:style w:type="character" w:customStyle="1" w:styleId="Mc">
    <w:name w:val="Mc"/>
    <w:uiPriority w:val="99"/>
    <w:rsid w:val="00AD48FC"/>
    <w:rPr>
      <w:color w:val="000000"/>
      <w:sz w:val="16"/>
      <w:szCs w:val="16"/>
    </w:rPr>
  </w:style>
  <w:style w:type="paragraph" w:customStyle="1" w:styleId="Style14">
    <w:name w:val="Style14"/>
    <w:basedOn w:val="Normal"/>
    <w:next w:val="Normal"/>
    <w:uiPriority w:val="99"/>
    <w:rsid w:val="00AD48FC"/>
    <w:pPr>
      <w:widowControl w:val="0"/>
      <w:autoSpaceDE w:val="0"/>
      <w:autoSpaceDN w:val="0"/>
      <w:adjustRightInd w:val="0"/>
      <w:spacing w:after="0" w:line="552" w:lineRule="exact"/>
      <w:jc w:val="both"/>
    </w:pPr>
    <w:rPr>
      <w:rFonts w:ascii="Arial" w:eastAsia="Times New Roman" w:hAnsi="Arial" w:cs="Arial"/>
      <w:sz w:val="24"/>
      <w:szCs w:val="24"/>
      <w:lang w:eastAsia="zh-CN" w:bidi="hi-IN"/>
    </w:rPr>
  </w:style>
  <w:style w:type="character" w:customStyle="1" w:styleId="FontStyle48">
    <w:name w:val="Font Style48"/>
    <w:uiPriority w:val="99"/>
    <w:rsid w:val="00AD48FC"/>
    <w:rPr>
      <w:sz w:val="20"/>
      <w:szCs w:val="20"/>
      <w:lang w:val="en-US" w:eastAsia="zh-CN" w:bidi="hi-IN"/>
    </w:rPr>
  </w:style>
  <w:style w:type="paragraph" w:customStyle="1" w:styleId="Default">
    <w:name w:val="Default"/>
    <w:rsid w:val="00AD48FC"/>
    <w:pPr>
      <w:autoSpaceDE w:val="0"/>
      <w:autoSpaceDN w:val="0"/>
      <w:adjustRightInd w:val="0"/>
    </w:pPr>
    <w:rPr>
      <w:rFonts w:ascii="Arial" w:hAnsi="Arial" w:cs="Arial"/>
      <w:color w:val="000000"/>
      <w:sz w:val="24"/>
      <w:szCs w:val="24"/>
      <w:lang w:val="en-ZA" w:eastAsia="en-ZA"/>
    </w:rPr>
  </w:style>
  <w:style w:type="paragraph" w:styleId="EndnoteText">
    <w:name w:val="endnote text"/>
    <w:basedOn w:val="Normal"/>
    <w:link w:val="EndnoteTextChar"/>
    <w:uiPriority w:val="99"/>
    <w:semiHidden/>
    <w:unhideWhenUsed/>
    <w:rsid w:val="001314F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314F6"/>
  </w:style>
  <w:style w:type="character" w:styleId="EndnoteReference">
    <w:name w:val="endnote reference"/>
    <w:basedOn w:val="DefaultParagraphFont"/>
    <w:uiPriority w:val="99"/>
    <w:semiHidden/>
    <w:unhideWhenUsed/>
    <w:rsid w:val="001314F6"/>
    <w:rPr>
      <w:vertAlign w:val="superscript"/>
    </w:rPr>
  </w:style>
  <w:style w:type="character" w:customStyle="1" w:styleId="Heading5Char">
    <w:name w:val="Heading 5 Char"/>
    <w:basedOn w:val="DefaultParagraphFont"/>
    <w:link w:val="Heading5"/>
    <w:rsid w:val="00F13723"/>
    <w:rPr>
      <w:rFonts w:ascii="Arial" w:eastAsia="Times New Roman" w:hAnsi="Arial"/>
      <w:sz w:val="24"/>
      <w:lang w:val="en-ZA"/>
    </w:rPr>
  </w:style>
  <w:style w:type="character" w:customStyle="1" w:styleId="Heading6Char">
    <w:name w:val="Heading 6 Char"/>
    <w:basedOn w:val="DefaultParagraphFont"/>
    <w:link w:val="Heading6"/>
    <w:rsid w:val="00F13723"/>
    <w:rPr>
      <w:rFonts w:ascii="Arial" w:eastAsia="Times New Roman" w:hAnsi="Arial"/>
      <w:i/>
      <w:sz w:val="22"/>
      <w:lang w:val="en-ZA"/>
    </w:rPr>
  </w:style>
  <w:style w:type="character" w:customStyle="1" w:styleId="Heading7Char">
    <w:name w:val="Heading 7 Char"/>
    <w:basedOn w:val="DefaultParagraphFont"/>
    <w:link w:val="Heading7"/>
    <w:rsid w:val="00F13723"/>
    <w:rPr>
      <w:rFonts w:ascii="Arial" w:eastAsia="Times New Roman" w:hAnsi="Arial"/>
      <w:lang w:val="en-ZA"/>
    </w:rPr>
  </w:style>
  <w:style w:type="character" w:customStyle="1" w:styleId="Heading8Char">
    <w:name w:val="Heading 8 Char"/>
    <w:basedOn w:val="DefaultParagraphFont"/>
    <w:link w:val="Heading8"/>
    <w:rsid w:val="00F13723"/>
    <w:rPr>
      <w:rFonts w:ascii="Arial" w:eastAsia="Times New Roman" w:hAnsi="Arial"/>
      <w:i/>
      <w:lang w:val="en-ZA"/>
    </w:rPr>
  </w:style>
  <w:style w:type="character" w:customStyle="1" w:styleId="Heading9Char">
    <w:name w:val="Heading 9 Char"/>
    <w:basedOn w:val="DefaultParagraphFont"/>
    <w:link w:val="Heading9"/>
    <w:rsid w:val="00F13723"/>
    <w:rPr>
      <w:rFonts w:ascii="Arial" w:eastAsia="Times New Roman" w:hAnsi="Arial"/>
      <w:i/>
      <w:sz w:val="18"/>
      <w:lang w:val="en-ZA"/>
    </w:rPr>
  </w:style>
  <w:style w:type="paragraph" w:customStyle="1" w:styleId="level1">
    <w:name w:val="level1"/>
    <w:basedOn w:val="Normal"/>
    <w:rsid w:val="00F13723"/>
    <w:pPr>
      <w:spacing w:line="240" w:lineRule="auto"/>
    </w:pPr>
    <w:rPr>
      <w:rFonts w:ascii="Cambria" w:eastAsia="Cambria" w:hAnsi="Cambria"/>
      <w:sz w:val="24"/>
      <w:szCs w:val="24"/>
      <w:lang w:val="en-GB"/>
    </w:rPr>
  </w:style>
  <w:style w:type="paragraph" w:styleId="NormalWeb">
    <w:name w:val="Normal (Web)"/>
    <w:basedOn w:val="Normal"/>
    <w:uiPriority w:val="99"/>
    <w:unhideWhenUsed/>
    <w:rsid w:val="00086328"/>
    <w:pPr>
      <w:spacing w:before="100" w:beforeAutospacing="1" w:after="100" w:afterAutospacing="1" w:line="240" w:lineRule="auto"/>
    </w:pPr>
    <w:rPr>
      <w:rFonts w:ascii="Times New Roman" w:eastAsia="Times New Roman" w:hAnsi="Times New Roman"/>
      <w:sz w:val="24"/>
      <w:szCs w:val="24"/>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616722">
      <w:bodyDiv w:val="1"/>
      <w:marLeft w:val="0"/>
      <w:marRight w:val="0"/>
      <w:marTop w:val="0"/>
      <w:marBottom w:val="0"/>
      <w:divBdr>
        <w:top w:val="none" w:sz="0" w:space="0" w:color="auto"/>
        <w:left w:val="none" w:sz="0" w:space="0" w:color="auto"/>
        <w:bottom w:val="none" w:sz="0" w:space="0" w:color="auto"/>
        <w:right w:val="none" w:sz="0" w:space="0" w:color="auto"/>
      </w:divBdr>
      <w:divsChild>
        <w:div w:id="82144197">
          <w:marLeft w:val="2"/>
          <w:marRight w:val="0"/>
          <w:marTop w:val="0"/>
          <w:marBottom w:val="0"/>
          <w:divBdr>
            <w:top w:val="none" w:sz="0" w:space="0" w:color="auto"/>
            <w:left w:val="none" w:sz="0" w:space="0" w:color="auto"/>
            <w:bottom w:val="none" w:sz="0" w:space="0" w:color="auto"/>
            <w:right w:val="none" w:sz="0" w:space="0" w:color="auto"/>
          </w:divBdr>
          <w:divsChild>
            <w:div w:id="1869445062">
              <w:marLeft w:val="0"/>
              <w:marRight w:val="0"/>
              <w:marTop w:val="0"/>
              <w:marBottom w:val="0"/>
              <w:divBdr>
                <w:top w:val="none" w:sz="0" w:space="0" w:color="auto"/>
                <w:left w:val="none" w:sz="0" w:space="0" w:color="auto"/>
                <w:bottom w:val="none" w:sz="0" w:space="0" w:color="auto"/>
                <w:right w:val="none" w:sz="0" w:space="0" w:color="auto"/>
              </w:divBdr>
              <w:divsChild>
                <w:div w:id="148598761">
                  <w:marLeft w:val="0"/>
                  <w:marRight w:val="0"/>
                  <w:marTop w:val="0"/>
                  <w:marBottom w:val="0"/>
                  <w:divBdr>
                    <w:top w:val="none" w:sz="0" w:space="0" w:color="auto"/>
                    <w:left w:val="none" w:sz="0" w:space="0" w:color="auto"/>
                    <w:bottom w:val="none" w:sz="0" w:space="0" w:color="auto"/>
                    <w:right w:val="none" w:sz="0" w:space="0" w:color="auto"/>
                  </w:divBdr>
                  <w:divsChild>
                    <w:div w:id="867138969">
                      <w:marLeft w:val="0"/>
                      <w:marRight w:val="0"/>
                      <w:marTop w:val="0"/>
                      <w:marBottom w:val="0"/>
                      <w:divBdr>
                        <w:top w:val="none" w:sz="0" w:space="0" w:color="auto"/>
                        <w:left w:val="none" w:sz="0" w:space="0" w:color="auto"/>
                        <w:bottom w:val="none" w:sz="0" w:space="0" w:color="auto"/>
                        <w:right w:val="none" w:sz="0" w:space="0" w:color="auto"/>
                      </w:divBdr>
                      <w:divsChild>
                        <w:div w:id="1164395956">
                          <w:marLeft w:val="0"/>
                          <w:marRight w:val="0"/>
                          <w:marTop w:val="0"/>
                          <w:marBottom w:val="0"/>
                          <w:divBdr>
                            <w:top w:val="none" w:sz="0" w:space="0" w:color="auto"/>
                            <w:left w:val="none" w:sz="0" w:space="0" w:color="auto"/>
                            <w:bottom w:val="none" w:sz="0" w:space="0" w:color="auto"/>
                            <w:right w:val="none" w:sz="0" w:space="0" w:color="auto"/>
                          </w:divBdr>
                          <w:divsChild>
                            <w:div w:id="877816357">
                              <w:marLeft w:val="0"/>
                              <w:marRight w:val="0"/>
                              <w:marTop w:val="0"/>
                              <w:marBottom w:val="0"/>
                              <w:divBdr>
                                <w:top w:val="none" w:sz="0" w:space="0" w:color="auto"/>
                                <w:left w:val="none" w:sz="0" w:space="0" w:color="auto"/>
                                <w:bottom w:val="none" w:sz="0" w:space="0" w:color="auto"/>
                                <w:right w:val="none" w:sz="0" w:space="0" w:color="auto"/>
                              </w:divBdr>
                              <w:divsChild>
                                <w:div w:id="201329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igh%20Court%20Judge%205.HIGHCOURTJUDGE5\My%20Documents\JUDGMENT%20STYLE%20GUIDE\Templates\JUDG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2023-03-16T18:30:00+00:00</Judgment_x0020_Date>
    <Year xmlns="c1afb1bd-f2fb-40fd-9abb-aea55b4d7662">2023</Year>
  </documentManagement>
</p:properties>
</file>

<file path=customXml/itemProps1.xml><?xml version="1.0" encoding="utf-8"?>
<ds:datastoreItem xmlns:ds="http://schemas.openxmlformats.org/officeDocument/2006/customXml" ds:itemID="{DC9B1991-F28D-49EA-8576-FBDE58086246}"/>
</file>

<file path=customXml/itemProps2.xml><?xml version="1.0" encoding="utf-8"?>
<ds:datastoreItem xmlns:ds="http://schemas.openxmlformats.org/officeDocument/2006/customXml" ds:itemID="{A98D59DB-390C-4C35-A472-28D61345018D}"/>
</file>

<file path=customXml/itemProps3.xml><?xml version="1.0" encoding="utf-8"?>
<ds:datastoreItem xmlns:ds="http://schemas.openxmlformats.org/officeDocument/2006/customXml" ds:itemID="{901FCFEF-0C36-42F2-A212-9344F8A0D276}"/>
</file>

<file path=customXml/itemProps4.xml><?xml version="1.0" encoding="utf-8"?>
<ds:datastoreItem xmlns:ds="http://schemas.openxmlformats.org/officeDocument/2006/customXml" ds:itemID="{2E8ADA13-D6FB-46D4-BDA3-57B3D9F489E9}"/>
</file>

<file path=docProps/app.xml><?xml version="1.0" encoding="utf-8"?>
<Properties xmlns="http://schemas.openxmlformats.org/officeDocument/2006/extended-properties" xmlns:vt="http://schemas.openxmlformats.org/officeDocument/2006/docPropsVTypes">
  <Template>JUDGMENT TEMPLATE</Template>
  <TotalTime>82</TotalTime>
  <Pages>7</Pages>
  <Words>1348</Words>
  <Characters>7690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Mupetami v Master of the High Court (HC-MD-CIV-ACT-OTH-2020/04539) [2023] NAHCMD 125 (17 March 2023)</dc:title>
  <dc:creator>High Court Judge 5</dc:creator>
  <cp:lastModifiedBy>Lusia Simon</cp:lastModifiedBy>
  <cp:revision>18</cp:revision>
  <cp:lastPrinted>2023-03-16T09:06:00Z</cp:lastPrinted>
  <dcterms:created xsi:type="dcterms:W3CDTF">2023-03-14T07:29:00Z</dcterms:created>
  <dcterms:modified xsi:type="dcterms:W3CDTF">2023-03-16T09:07:00Z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