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3B9B" w14:textId="77777777" w:rsidR="00B90DB6"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p>
    <w:p w14:paraId="7C9B2BD1" w14:textId="31F03B96" w:rsidR="001B7E1F" w:rsidRPr="006E026B" w:rsidRDefault="001B7E1F" w:rsidP="00B90DB6">
      <w:pPr>
        <w:tabs>
          <w:tab w:val="center" w:pos="4513"/>
          <w:tab w:val="left" w:pos="8220"/>
        </w:tabs>
        <w:spacing w:after="0" w:line="360" w:lineRule="auto"/>
        <w:jc w:val="center"/>
        <w:rPr>
          <w:rFonts w:ascii="Arial" w:hAnsi="Arial" w:cs="Arial"/>
          <w:b/>
          <w:sz w:val="24"/>
          <w:szCs w:val="24"/>
        </w:rPr>
      </w:pPr>
      <w:r w:rsidRPr="006E026B">
        <w:rPr>
          <w:rFonts w:ascii="Arial" w:hAnsi="Arial" w:cs="Arial"/>
          <w:b/>
          <w:sz w:val="24"/>
          <w:szCs w:val="24"/>
        </w:rPr>
        <w:t>REPUBLIC OF NAMIBIA</w:t>
      </w:r>
    </w:p>
    <w:p w14:paraId="7C9B2BD2" w14:textId="77777777" w:rsidR="001B7E1F" w:rsidRDefault="00945885" w:rsidP="001B7E1F">
      <w:pPr>
        <w:spacing w:after="0" w:line="360" w:lineRule="auto"/>
        <w:jc w:val="center"/>
        <w:rPr>
          <w:b/>
          <w:sz w:val="32"/>
          <w:szCs w:val="32"/>
        </w:rPr>
      </w:pPr>
      <w:r>
        <w:rPr>
          <w:b/>
          <w:noProof/>
          <w:sz w:val="32"/>
          <w:szCs w:val="32"/>
        </w:rPr>
        <w:drawing>
          <wp:inline distT="0" distB="0" distL="0" distR="0" wp14:anchorId="7C9B2C2F" wp14:editId="7C9B2C3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C9B2BD3" w14:textId="77777777" w:rsidR="001B7E1F" w:rsidRDefault="001B7E1F" w:rsidP="001B7E1F">
      <w:pPr>
        <w:spacing w:after="0" w:line="360" w:lineRule="auto"/>
        <w:jc w:val="center"/>
        <w:rPr>
          <w:rFonts w:ascii="Arial" w:hAnsi="Arial" w:cs="Arial"/>
          <w:b/>
          <w:sz w:val="28"/>
          <w:szCs w:val="32"/>
        </w:rPr>
      </w:pPr>
    </w:p>
    <w:p w14:paraId="7C9B2BD4"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7C9B2BD5" w14:textId="77777777" w:rsidR="001B7E1F" w:rsidRDefault="001B7E1F" w:rsidP="001B7E1F">
      <w:pPr>
        <w:spacing w:after="0" w:line="360" w:lineRule="auto"/>
        <w:jc w:val="center"/>
        <w:rPr>
          <w:rFonts w:ascii="Arial" w:hAnsi="Arial" w:cs="Arial"/>
          <w:b/>
          <w:sz w:val="24"/>
          <w:szCs w:val="24"/>
        </w:rPr>
      </w:pPr>
    </w:p>
    <w:p w14:paraId="7C9B2B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7C9B2BD7"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7C9B2BD8" w14:textId="77C637C8" w:rsidR="001B7E1F" w:rsidRPr="006E026B" w:rsidRDefault="00B16C42" w:rsidP="00B16C42">
      <w:pPr>
        <w:spacing w:after="0" w:line="360" w:lineRule="auto"/>
        <w:jc w:val="right"/>
        <w:rPr>
          <w:rFonts w:ascii="Arial" w:hAnsi="Arial" w:cs="Arial"/>
          <w:sz w:val="24"/>
          <w:szCs w:val="24"/>
        </w:rPr>
      </w:pPr>
      <w:r w:rsidRPr="003E76E4">
        <w:rPr>
          <w:rFonts w:ascii="Arial" w:hAnsi="Arial" w:cs="Arial"/>
          <w:sz w:val="24"/>
          <w:szCs w:val="24"/>
        </w:rPr>
        <w:t xml:space="preserve">Case no: </w:t>
      </w:r>
      <w:r w:rsidRPr="00E94115">
        <w:rPr>
          <w:rFonts w:ascii="Arial" w:hAnsi="Arial" w:cs="Arial"/>
          <w:sz w:val="24"/>
          <w:szCs w:val="24"/>
        </w:rPr>
        <w:t>HC-MD-CIV-ACT-MAT-2021/01702</w:t>
      </w:r>
    </w:p>
    <w:p w14:paraId="0B5DF1B2" w14:textId="77777777" w:rsidR="00B16C42" w:rsidRDefault="00B16C42" w:rsidP="001B7E1F">
      <w:pPr>
        <w:spacing w:after="0" w:line="360" w:lineRule="auto"/>
        <w:rPr>
          <w:rFonts w:ascii="Arial" w:hAnsi="Arial" w:cs="Arial"/>
          <w:sz w:val="24"/>
          <w:szCs w:val="24"/>
          <w:lang w:eastAsia="en-GB"/>
        </w:rPr>
      </w:pPr>
    </w:p>
    <w:p w14:paraId="7C9B2BD9" w14:textId="7B89FD45" w:rsidR="001B7E1F" w:rsidRPr="003E76E4" w:rsidRDefault="00466C0D" w:rsidP="001B7E1F">
      <w:pPr>
        <w:spacing w:after="0" w:line="360" w:lineRule="auto"/>
        <w:rPr>
          <w:rFonts w:ascii="Arial" w:hAnsi="Arial" w:cs="Arial"/>
          <w:sz w:val="24"/>
          <w:szCs w:val="24"/>
        </w:rPr>
      </w:pPr>
      <w:r w:rsidRPr="00B16C42">
        <w:rPr>
          <w:rFonts w:ascii="Arial" w:hAnsi="Arial" w:cs="Arial"/>
          <w:sz w:val="24"/>
          <w:szCs w:val="24"/>
          <w:lang w:eastAsia="en-GB"/>
        </w:rPr>
        <w:t xml:space="preserve">In the </w:t>
      </w:r>
      <w:r w:rsidR="00D826A0" w:rsidRPr="00B16C42">
        <w:rPr>
          <w:rFonts w:ascii="Arial" w:hAnsi="Arial" w:cs="Arial"/>
          <w:sz w:val="24"/>
          <w:szCs w:val="24"/>
          <w:lang w:eastAsia="en-GB"/>
        </w:rPr>
        <w:t>matter between:</w:t>
      </w:r>
      <w:r w:rsidR="00711119">
        <w:rPr>
          <w:rFonts w:ascii="Arial" w:hAnsi="Arial" w:cs="Arial"/>
          <w:sz w:val="24"/>
          <w:szCs w:val="24"/>
        </w:rPr>
        <w:tab/>
      </w:r>
      <w:r w:rsidR="00711119">
        <w:rPr>
          <w:rFonts w:ascii="Arial" w:hAnsi="Arial" w:cs="Arial"/>
          <w:sz w:val="24"/>
          <w:szCs w:val="24"/>
        </w:rPr>
        <w:tab/>
        <w:t xml:space="preserve">        </w:t>
      </w:r>
    </w:p>
    <w:p w14:paraId="7C9B2BDB" w14:textId="77777777" w:rsidR="0021620D" w:rsidRDefault="0021620D" w:rsidP="00516F95">
      <w:pPr>
        <w:spacing w:after="0" w:line="360" w:lineRule="auto"/>
        <w:jc w:val="both"/>
        <w:rPr>
          <w:rFonts w:ascii="Arial" w:hAnsi="Arial" w:cs="Arial"/>
          <w:sz w:val="24"/>
          <w:szCs w:val="24"/>
          <w:lang w:eastAsia="en-GB"/>
        </w:rPr>
      </w:pPr>
      <w:bookmarkStart w:id="0" w:name="_GoBack"/>
      <w:bookmarkEnd w:id="0"/>
    </w:p>
    <w:p w14:paraId="7C9B2BDC" w14:textId="2D86ABD1" w:rsidR="00466C0D" w:rsidRPr="006223EC" w:rsidRDefault="00E94115" w:rsidP="00D826A0">
      <w:pPr>
        <w:tabs>
          <w:tab w:val="right" w:pos="8931"/>
        </w:tabs>
        <w:spacing w:after="0" w:line="360" w:lineRule="auto"/>
        <w:jc w:val="both"/>
        <w:rPr>
          <w:rFonts w:ascii="Arial" w:hAnsi="Arial" w:cs="Arial"/>
          <w:b/>
          <w:sz w:val="24"/>
          <w:szCs w:val="24"/>
          <w:lang w:eastAsia="en-GB"/>
        </w:rPr>
      </w:pPr>
      <w:r w:rsidRPr="00E94115">
        <w:rPr>
          <w:rFonts w:ascii="Arial" w:hAnsi="Arial" w:cs="Arial"/>
          <w:b/>
          <w:sz w:val="24"/>
          <w:szCs w:val="24"/>
        </w:rPr>
        <w:t>JOSA JORAM SHALI TAUYA</w:t>
      </w:r>
      <w:r w:rsidR="00466C0D" w:rsidRPr="006223EC">
        <w:rPr>
          <w:rFonts w:ascii="Arial" w:hAnsi="Arial" w:cs="Arial"/>
          <w:b/>
          <w:sz w:val="24"/>
          <w:szCs w:val="24"/>
          <w:lang w:eastAsia="en-GB"/>
        </w:rPr>
        <w:tab/>
        <w:t xml:space="preserve">       </w:t>
      </w:r>
      <w:r w:rsidR="00A86E9F">
        <w:rPr>
          <w:rFonts w:ascii="Arial" w:hAnsi="Arial" w:cs="Arial"/>
          <w:b/>
          <w:sz w:val="24"/>
          <w:szCs w:val="24"/>
          <w:lang w:eastAsia="en-GB"/>
        </w:rPr>
        <w:t>PLAINTIFF</w:t>
      </w:r>
    </w:p>
    <w:p w14:paraId="7C9B2BDD"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7C9B2BDE"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7C9B2BDF"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7C9B2BE0" w14:textId="55B5BE06" w:rsidR="00CC2BD2" w:rsidRDefault="00E94115" w:rsidP="00D826A0">
      <w:pPr>
        <w:tabs>
          <w:tab w:val="right" w:pos="8931"/>
          <w:tab w:val="right" w:pos="9000"/>
        </w:tabs>
        <w:spacing w:after="0" w:line="360" w:lineRule="auto"/>
        <w:jc w:val="both"/>
        <w:rPr>
          <w:rFonts w:ascii="Arial" w:hAnsi="Arial" w:cs="Arial"/>
          <w:b/>
          <w:sz w:val="24"/>
          <w:szCs w:val="24"/>
        </w:rPr>
      </w:pPr>
      <w:r w:rsidRPr="00E94115">
        <w:rPr>
          <w:rFonts w:ascii="Arial" w:hAnsi="Arial" w:cs="Arial"/>
          <w:b/>
          <w:sz w:val="24"/>
          <w:szCs w:val="24"/>
        </w:rPr>
        <w:t>AMALIA TAUYA (BORN SHIIMBASHIKE)</w:t>
      </w:r>
      <w:r w:rsidR="009232E2" w:rsidRPr="006223EC">
        <w:rPr>
          <w:rFonts w:ascii="Arial" w:hAnsi="Arial" w:cs="Arial"/>
          <w:b/>
          <w:sz w:val="24"/>
          <w:szCs w:val="24"/>
        </w:rPr>
        <w:tab/>
      </w:r>
      <w:r w:rsidR="00A86E9F">
        <w:rPr>
          <w:rFonts w:ascii="Arial" w:hAnsi="Arial" w:cs="Arial"/>
          <w:b/>
          <w:sz w:val="24"/>
          <w:szCs w:val="24"/>
        </w:rPr>
        <w:t>DEFENDANT</w:t>
      </w:r>
    </w:p>
    <w:p w14:paraId="7C9B2BE7" w14:textId="77777777" w:rsidR="00890D23" w:rsidRDefault="00890D23" w:rsidP="001B7E1F">
      <w:pPr>
        <w:spacing w:after="0" w:line="360" w:lineRule="auto"/>
        <w:rPr>
          <w:rFonts w:ascii="Arial" w:hAnsi="Arial" w:cs="Arial"/>
          <w:b/>
          <w:sz w:val="24"/>
          <w:szCs w:val="24"/>
          <w:u w:val="single"/>
        </w:rPr>
      </w:pPr>
    </w:p>
    <w:p w14:paraId="7C9B2BE8" w14:textId="65C2478A" w:rsidR="001B7E1F" w:rsidRPr="005D6C92" w:rsidRDefault="00D709F4" w:rsidP="007B5D01">
      <w:pPr>
        <w:spacing w:after="0" w:line="360" w:lineRule="auto"/>
        <w:ind w:left="1985" w:hanging="1985"/>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E01C45">
        <w:rPr>
          <w:rFonts w:ascii="Arial" w:hAnsi="Arial" w:cs="Arial"/>
          <w:i/>
          <w:sz w:val="24"/>
          <w:szCs w:val="24"/>
        </w:rPr>
        <w:t>Tauya</w:t>
      </w:r>
      <w:proofErr w:type="spellEnd"/>
      <w:r w:rsidR="00652CB8">
        <w:rPr>
          <w:rFonts w:ascii="Arial" w:hAnsi="Arial" w:cs="Arial"/>
          <w:i/>
          <w:sz w:val="24"/>
          <w:szCs w:val="24"/>
        </w:rPr>
        <w:t xml:space="preserve"> </w:t>
      </w:r>
      <w:r w:rsidR="00D87766">
        <w:rPr>
          <w:rFonts w:ascii="Arial" w:hAnsi="Arial" w:cs="Arial"/>
          <w:i/>
          <w:sz w:val="24"/>
          <w:szCs w:val="24"/>
        </w:rPr>
        <w:t xml:space="preserve">v </w:t>
      </w:r>
      <w:proofErr w:type="spellStart"/>
      <w:r w:rsidR="00E01C45">
        <w:rPr>
          <w:rFonts w:ascii="Arial" w:hAnsi="Arial" w:cs="Arial"/>
          <w:i/>
          <w:sz w:val="24"/>
          <w:szCs w:val="24"/>
        </w:rPr>
        <w:t>Tauya</w:t>
      </w:r>
      <w:proofErr w:type="spellEnd"/>
      <w:r w:rsidR="00A30618">
        <w:rPr>
          <w:rFonts w:ascii="Arial" w:hAnsi="Arial" w:cs="Arial"/>
          <w:i/>
          <w:sz w:val="24"/>
          <w:szCs w:val="24"/>
        </w:rPr>
        <w:t xml:space="preserve"> </w:t>
      </w:r>
      <w:r w:rsidR="001B7E1F" w:rsidRPr="00466C0D">
        <w:rPr>
          <w:rFonts w:ascii="Arial" w:hAnsi="Arial" w:cs="Arial"/>
          <w:sz w:val="24"/>
          <w:szCs w:val="24"/>
        </w:rPr>
        <w:t>(</w:t>
      </w:r>
      <w:r w:rsidR="00E01C45" w:rsidRPr="00E94115">
        <w:rPr>
          <w:rFonts w:ascii="Arial" w:hAnsi="Arial" w:cs="Arial"/>
          <w:sz w:val="24"/>
          <w:szCs w:val="24"/>
        </w:rPr>
        <w:t>HC-MD-CIV-ACT-MAT-2021/01702</w:t>
      </w:r>
      <w:r w:rsidR="001B7E1F" w:rsidRPr="005D6C92">
        <w:rPr>
          <w:rFonts w:ascii="Arial" w:hAnsi="Arial" w:cs="Arial"/>
          <w:sz w:val="24"/>
          <w:szCs w:val="24"/>
        </w:rPr>
        <w:t>) [20</w:t>
      </w:r>
      <w:r w:rsidR="00317A38">
        <w:rPr>
          <w:rFonts w:ascii="Arial" w:hAnsi="Arial" w:cs="Arial"/>
          <w:sz w:val="24"/>
          <w:szCs w:val="24"/>
        </w:rPr>
        <w:t>2</w:t>
      </w:r>
      <w:r w:rsidR="00E01C45">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7B5D01">
        <w:rPr>
          <w:rFonts w:ascii="Arial" w:hAnsi="Arial" w:cs="Arial"/>
          <w:sz w:val="24"/>
          <w:szCs w:val="24"/>
        </w:rPr>
        <w:t>136</w:t>
      </w:r>
      <w:r w:rsidR="001B7E1F" w:rsidRPr="005D6C92">
        <w:rPr>
          <w:rFonts w:ascii="Arial" w:hAnsi="Arial" w:cs="Arial"/>
          <w:sz w:val="24"/>
          <w:szCs w:val="24"/>
        </w:rPr>
        <w:t xml:space="preserve"> (</w:t>
      </w:r>
      <w:r w:rsidR="00E01C45">
        <w:rPr>
          <w:rFonts w:ascii="Arial" w:hAnsi="Arial" w:cs="Arial"/>
          <w:sz w:val="24"/>
          <w:szCs w:val="24"/>
        </w:rPr>
        <w:t>22</w:t>
      </w:r>
      <w:r w:rsidR="008B76F1">
        <w:rPr>
          <w:rFonts w:ascii="Arial" w:hAnsi="Arial" w:cs="Arial"/>
          <w:sz w:val="24"/>
          <w:szCs w:val="24"/>
        </w:rPr>
        <w:t xml:space="preserve"> </w:t>
      </w:r>
      <w:r w:rsidR="00E01C45">
        <w:rPr>
          <w:rFonts w:ascii="Arial" w:hAnsi="Arial" w:cs="Arial"/>
          <w:sz w:val="24"/>
          <w:szCs w:val="24"/>
        </w:rPr>
        <w:t>March</w:t>
      </w:r>
      <w:r w:rsidR="001B7E1F">
        <w:rPr>
          <w:rFonts w:ascii="Arial" w:hAnsi="Arial" w:cs="Arial"/>
          <w:sz w:val="24"/>
          <w:szCs w:val="24"/>
        </w:rPr>
        <w:t xml:space="preserve"> </w:t>
      </w:r>
      <w:r w:rsidR="001B7E1F" w:rsidRPr="005D6C92">
        <w:rPr>
          <w:rFonts w:ascii="Arial" w:hAnsi="Arial" w:cs="Arial"/>
          <w:sz w:val="24"/>
          <w:szCs w:val="24"/>
        </w:rPr>
        <w:t>20</w:t>
      </w:r>
      <w:r w:rsidR="00317A38">
        <w:rPr>
          <w:rFonts w:ascii="Arial" w:hAnsi="Arial" w:cs="Arial"/>
          <w:sz w:val="24"/>
          <w:szCs w:val="24"/>
        </w:rPr>
        <w:t>2</w:t>
      </w:r>
      <w:r w:rsidR="00E01C45">
        <w:rPr>
          <w:rFonts w:ascii="Arial" w:hAnsi="Arial" w:cs="Arial"/>
          <w:sz w:val="24"/>
          <w:szCs w:val="24"/>
        </w:rPr>
        <w:t>3</w:t>
      </w:r>
      <w:r w:rsidR="001B7E1F" w:rsidRPr="005D6C92">
        <w:rPr>
          <w:rFonts w:ascii="Arial" w:hAnsi="Arial" w:cs="Arial"/>
          <w:sz w:val="24"/>
          <w:szCs w:val="24"/>
        </w:rPr>
        <w:t>)</w:t>
      </w:r>
    </w:p>
    <w:p w14:paraId="7C9B2BE9" w14:textId="77777777" w:rsidR="00B22F12" w:rsidRDefault="00B22F12" w:rsidP="004670BF">
      <w:pPr>
        <w:spacing w:after="0" w:line="360" w:lineRule="auto"/>
        <w:jc w:val="both"/>
        <w:rPr>
          <w:rFonts w:ascii="Arial" w:hAnsi="Arial" w:cs="Arial"/>
          <w:b/>
          <w:sz w:val="24"/>
          <w:szCs w:val="24"/>
        </w:rPr>
      </w:pPr>
    </w:p>
    <w:p w14:paraId="7C9B2BEA" w14:textId="77777777"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6513BA">
        <w:rPr>
          <w:rFonts w:ascii="Arial" w:hAnsi="Arial" w:cs="Arial"/>
          <w:sz w:val="24"/>
          <w:szCs w:val="24"/>
        </w:rPr>
        <w:t>PARKER</w:t>
      </w:r>
      <w:r w:rsidR="008B76F1">
        <w:rPr>
          <w:rFonts w:ascii="Arial" w:hAnsi="Arial" w:cs="Arial"/>
          <w:sz w:val="24"/>
          <w:szCs w:val="24"/>
        </w:rPr>
        <w:t xml:space="preserve"> </w:t>
      </w:r>
      <w:r w:rsidR="006513BA">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7C9B2BEB" w14:textId="2097D6F8" w:rsidR="001B7E1F" w:rsidRPr="006E026B" w:rsidRDefault="00AB2132" w:rsidP="001B7E1F">
      <w:pPr>
        <w:spacing w:after="0" w:line="360" w:lineRule="auto"/>
        <w:rPr>
          <w:rFonts w:ascii="Arial" w:hAnsi="Arial" w:cs="Arial"/>
          <w:b/>
          <w:sz w:val="24"/>
          <w:szCs w:val="24"/>
        </w:rPr>
      </w:pPr>
      <w:r>
        <w:rPr>
          <w:rFonts w:ascii="Arial" w:hAnsi="Arial" w:cs="Arial"/>
          <w:b/>
          <w:bCs/>
          <w:sz w:val="24"/>
          <w:szCs w:val="24"/>
        </w:rPr>
        <w:t>Heard</w:t>
      </w:r>
      <w:r w:rsidR="001B7E1F" w:rsidRPr="006E026B">
        <w:rPr>
          <w:rFonts w:ascii="Arial" w:hAnsi="Arial" w:cs="Arial"/>
          <w:sz w:val="24"/>
          <w:szCs w:val="24"/>
        </w:rPr>
        <w:t>:</w:t>
      </w:r>
      <w:r w:rsidR="001B7E1F" w:rsidRPr="006E026B">
        <w:rPr>
          <w:rFonts w:ascii="Arial" w:hAnsi="Arial" w:cs="Arial"/>
          <w:sz w:val="24"/>
          <w:szCs w:val="24"/>
        </w:rPr>
        <w:tab/>
      </w:r>
      <w:r w:rsidR="00E01C45">
        <w:rPr>
          <w:rFonts w:ascii="Arial" w:hAnsi="Arial" w:cs="Arial"/>
          <w:b/>
          <w:sz w:val="24"/>
          <w:szCs w:val="24"/>
        </w:rPr>
        <w:t>30 - 31</w:t>
      </w:r>
      <w:r w:rsidR="00B10D50">
        <w:rPr>
          <w:rFonts w:ascii="Arial" w:hAnsi="Arial" w:cs="Arial"/>
          <w:b/>
          <w:sz w:val="24"/>
          <w:szCs w:val="24"/>
        </w:rPr>
        <w:t xml:space="preserve"> </w:t>
      </w:r>
      <w:r w:rsidR="00E01C45">
        <w:rPr>
          <w:rFonts w:ascii="Arial" w:hAnsi="Arial" w:cs="Arial"/>
          <w:b/>
          <w:sz w:val="24"/>
          <w:szCs w:val="24"/>
        </w:rPr>
        <w:t>January</w:t>
      </w:r>
      <w:r w:rsidR="001B7E1F" w:rsidRPr="001B7E1F">
        <w:rPr>
          <w:rFonts w:ascii="Arial" w:hAnsi="Arial" w:cs="Arial"/>
          <w:b/>
          <w:sz w:val="24"/>
          <w:szCs w:val="24"/>
        </w:rPr>
        <w:t xml:space="preserve"> 20</w:t>
      </w:r>
      <w:r w:rsidR="00317A38">
        <w:rPr>
          <w:rFonts w:ascii="Arial" w:hAnsi="Arial" w:cs="Arial"/>
          <w:b/>
          <w:sz w:val="24"/>
          <w:szCs w:val="24"/>
        </w:rPr>
        <w:t>2</w:t>
      </w:r>
      <w:r w:rsidR="00E01C45">
        <w:rPr>
          <w:rFonts w:ascii="Arial" w:hAnsi="Arial" w:cs="Arial"/>
          <w:b/>
          <w:sz w:val="24"/>
          <w:szCs w:val="24"/>
        </w:rPr>
        <w:t>3 &amp; 9 February 2023</w:t>
      </w:r>
    </w:p>
    <w:p w14:paraId="7C9B2BEC" w14:textId="1C737A2A"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E01C45">
        <w:rPr>
          <w:rFonts w:ascii="Arial" w:hAnsi="Arial" w:cs="Arial"/>
          <w:b/>
          <w:sz w:val="24"/>
          <w:szCs w:val="24"/>
        </w:rPr>
        <w:t>22</w:t>
      </w:r>
      <w:r w:rsidR="00AB2132">
        <w:rPr>
          <w:rFonts w:ascii="Arial" w:hAnsi="Arial" w:cs="Arial"/>
          <w:b/>
          <w:sz w:val="24"/>
          <w:szCs w:val="24"/>
        </w:rPr>
        <w:t xml:space="preserve"> </w:t>
      </w:r>
      <w:r w:rsidR="00E01C45">
        <w:rPr>
          <w:rFonts w:ascii="Arial" w:hAnsi="Arial" w:cs="Arial"/>
          <w:b/>
          <w:sz w:val="24"/>
          <w:szCs w:val="24"/>
        </w:rPr>
        <w:t>March</w:t>
      </w:r>
      <w:r w:rsidR="00AB2132" w:rsidRPr="001B7E1F">
        <w:rPr>
          <w:rFonts w:ascii="Arial" w:hAnsi="Arial" w:cs="Arial"/>
          <w:b/>
          <w:sz w:val="24"/>
          <w:szCs w:val="24"/>
        </w:rPr>
        <w:t xml:space="preserve"> 20</w:t>
      </w:r>
      <w:r w:rsidR="00AB2132">
        <w:rPr>
          <w:rFonts w:ascii="Arial" w:hAnsi="Arial" w:cs="Arial"/>
          <w:b/>
          <w:sz w:val="24"/>
          <w:szCs w:val="24"/>
        </w:rPr>
        <w:t>2</w:t>
      </w:r>
      <w:r w:rsidR="00E01C45">
        <w:rPr>
          <w:rFonts w:ascii="Arial" w:hAnsi="Arial" w:cs="Arial"/>
          <w:b/>
          <w:sz w:val="24"/>
          <w:szCs w:val="24"/>
        </w:rPr>
        <w:t>3</w:t>
      </w:r>
    </w:p>
    <w:p w14:paraId="7C9B2BED" w14:textId="77777777" w:rsidR="006513BA" w:rsidRDefault="006513BA" w:rsidP="006513BA">
      <w:pPr>
        <w:pStyle w:val="NormalWeb"/>
        <w:shd w:val="clear" w:color="auto" w:fill="FFFFFF"/>
        <w:spacing w:before="0" w:beforeAutospacing="0" w:after="0" w:afterAutospacing="0" w:line="315" w:lineRule="atLeast"/>
        <w:jc w:val="both"/>
        <w:rPr>
          <w:rFonts w:ascii="Arial" w:hAnsi="Arial" w:cs="Arial"/>
          <w:b/>
          <w:bCs/>
          <w:color w:val="4A4A4A"/>
        </w:rPr>
      </w:pPr>
    </w:p>
    <w:p w14:paraId="7C9B2BEE" w14:textId="629A0BAF" w:rsidR="006513BA" w:rsidRPr="006513BA" w:rsidRDefault="006513BA" w:rsidP="006513BA">
      <w:pPr>
        <w:pStyle w:val="NormalWeb"/>
        <w:shd w:val="clear" w:color="auto" w:fill="FFFFFF"/>
        <w:spacing w:before="0" w:beforeAutospacing="0" w:after="0" w:afterAutospacing="0" w:line="360" w:lineRule="auto"/>
        <w:jc w:val="both"/>
        <w:rPr>
          <w:rFonts w:ascii="Arial" w:hAnsi="Arial" w:cs="Arial"/>
        </w:rPr>
      </w:pPr>
      <w:proofErr w:type="spellStart"/>
      <w:r w:rsidRPr="006513BA">
        <w:rPr>
          <w:rFonts w:ascii="Arial" w:hAnsi="Arial" w:cs="Arial"/>
          <w:b/>
          <w:bCs/>
        </w:rPr>
        <w:t>Flynote</w:t>
      </w:r>
      <w:proofErr w:type="spellEnd"/>
      <w:r>
        <w:rPr>
          <w:rFonts w:ascii="Arial" w:hAnsi="Arial" w:cs="Arial"/>
        </w:rPr>
        <w:t>:</w:t>
      </w:r>
      <w:r>
        <w:rPr>
          <w:rFonts w:ascii="Arial" w:hAnsi="Arial" w:cs="Arial"/>
        </w:rPr>
        <w:tab/>
      </w:r>
      <w:r w:rsidR="00295606">
        <w:rPr>
          <w:rFonts w:ascii="Arial" w:hAnsi="Arial" w:cs="Arial"/>
        </w:rPr>
        <w:t>Marriage</w:t>
      </w:r>
      <w:r w:rsidRPr="006513BA">
        <w:rPr>
          <w:rFonts w:ascii="Arial" w:hAnsi="Arial" w:cs="Arial"/>
        </w:rPr>
        <w:t xml:space="preserve"> – </w:t>
      </w:r>
      <w:r w:rsidR="00295606">
        <w:rPr>
          <w:rFonts w:ascii="Arial" w:hAnsi="Arial" w:cs="Arial"/>
        </w:rPr>
        <w:t>Maintenance</w:t>
      </w:r>
      <w:r w:rsidRPr="006513BA">
        <w:rPr>
          <w:rFonts w:ascii="Arial" w:hAnsi="Arial" w:cs="Arial"/>
        </w:rPr>
        <w:t xml:space="preserve"> – </w:t>
      </w:r>
      <w:r w:rsidR="00295606">
        <w:rPr>
          <w:rFonts w:ascii="Arial" w:hAnsi="Arial" w:cs="Arial"/>
        </w:rPr>
        <w:t>Spousal maintenance</w:t>
      </w:r>
      <w:r w:rsidRPr="006513BA">
        <w:rPr>
          <w:rFonts w:ascii="Arial" w:hAnsi="Arial" w:cs="Arial"/>
        </w:rPr>
        <w:t xml:space="preserve"> – </w:t>
      </w:r>
      <w:r w:rsidR="00295606">
        <w:rPr>
          <w:rFonts w:ascii="Arial" w:hAnsi="Arial" w:cs="Arial"/>
        </w:rPr>
        <w:t>When ordered</w:t>
      </w:r>
      <w:r w:rsidRPr="006513BA">
        <w:rPr>
          <w:rFonts w:ascii="Arial" w:hAnsi="Arial" w:cs="Arial"/>
        </w:rPr>
        <w:t xml:space="preserve"> – </w:t>
      </w:r>
      <w:r w:rsidR="00295606">
        <w:rPr>
          <w:rFonts w:ascii="Arial" w:hAnsi="Arial" w:cs="Arial"/>
        </w:rPr>
        <w:t>Defendant wife not proving that she was in need of maintenance</w:t>
      </w:r>
      <w:r w:rsidRPr="006513BA">
        <w:rPr>
          <w:rFonts w:ascii="Arial" w:hAnsi="Arial" w:cs="Arial"/>
        </w:rPr>
        <w:t xml:space="preserve"> – </w:t>
      </w:r>
      <w:r w:rsidR="00295606">
        <w:rPr>
          <w:rFonts w:ascii="Arial" w:hAnsi="Arial" w:cs="Arial"/>
        </w:rPr>
        <w:t>Unfair and unreasonable for court to award maintenance to the wife.</w:t>
      </w:r>
    </w:p>
    <w:p w14:paraId="7C9B2BEF" w14:textId="77777777" w:rsidR="006513BA" w:rsidRPr="006513BA" w:rsidRDefault="006513BA" w:rsidP="006513BA">
      <w:pPr>
        <w:pStyle w:val="NormalWeb"/>
        <w:shd w:val="clear" w:color="auto" w:fill="FFFFFF"/>
        <w:spacing w:before="0" w:beforeAutospacing="0" w:after="0" w:afterAutospacing="0" w:line="360" w:lineRule="auto"/>
        <w:jc w:val="both"/>
        <w:rPr>
          <w:rFonts w:ascii="Arial" w:hAnsi="Arial" w:cs="Arial"/>
        </w:rPr>
      </w:pPr>
      <w:r w:rsidRPr="006513BA">
        <w:rPr>
          <w:rFonts w:ascii="Arial" w:hAnsi="Arial" w:cs="Arial"/>
        </w:rPr>
        <w:t> </w:t>
      </w:r>
    </w:p>
    <w:p w14:paraId="7C9B2BF0" w14:textId="42B11F5D" w:rsidR="006513BA" w:rsidRDefault="006513BA" w:rsidP="006513BA">
      <w:pPr>
        <w:pStyle w:val="NormalWeb"/>
        <w:shd w:val="clear" w:color="auto" w:fill="FFFFFF"/>
        <w:spacing w:before="0" w:beforeAutospacing="0" w:after="0" w:afterAutospacing="0" w:line="360" w:lineRule="auto"/>
        <w:jc w:val="both"/>
        <w:rPr>
          <w:rFonts w:ascii="Arial" w:hAnsi="Arial" w:cs="Arial"/>
        </w:rPr>
      </w:pPr>
      <w:r w:rsidRPr="006513BA">
        <w:rPr>
          <w:rFonts w:ascii="Arial" w:hAnsi="Arial" w:cs="Arial"/>
          <w:b/>
          <w:bCs/>
        </w:rPr>
        <w:t>Summary</w:t>
      </w:r>
      <w:r>
        <w:rPr>
          <w:rFonts w:ascii="Arial" w:hAnsi="Arial" w:cs="Arial"/>
        </w:rPr>
        <w:t>:</w:t>
      </w:r>
      <w:r>
        <w:rPr>
          <w:rFonts w:ascii="Arial" w:hAnsi="Arial" w:cs="Arial"/>
        </w:rPr>
        <w:tab/>
      </w:r>
      <w:r w:rsidR="00295606">
        <w:rPr>
          <w:rFonts w:ascii="Arial" w:hAnsi="Arial" w:cs="Arial"/>
        </w:rPr>
        <w:t>The parties are married to each other in community of property.</w:t>
      </w:r>
      <w:r w:rsidRPr="006513BA">
        <w:rPr>
          <w:rFonts w:ascii="Arial" w:hAnsi="Arial" w:cs="Arial"/>
        </w:rPr>
        <w:t xml:space="preserve"> </w:t>
      </w:r>
      <w:r w:rsidR="00295606">
        <w:rPr>
          <w:rFonts w:ascii="Arial" w:hAnsi="Arial" w:cs="Arial"/>
        </w:rPr>
        <w:t xml:space="preserve"> The plaintiff</w:t>
      </w:r>
      <w:r w:rsidR="005046A1">
        <w:rPr>
          <w:rFonts w:ascii="Arial" w:hAnsi="Arial" w:cs="Arial"/>
        </w:rPr>
        <w:t xml:space="preserve"> instituted divorce proceedings; and the defendant pursued a counterclaim in which she claimed spousal maintenance from the plai</w:t>
      </w:r>
      <w:r w:rsidR="00B52D95">
        <w:rPr>
          <w:rFonts w:ascii="Arial" w:hAnsi="Arial" w:cs="Arial"/>
        </w:rPr>
        <w:t xml:space="preserve">ntiff. </w:t>
      </w:r>
      <w:r w:rsidR="005046A1">
        <w:rPr>
          <w:rFonts w:ascii="Arial" w:hAnsi="Arial" w:cs="Arial"/>
        </w:rPr>
        <w:t xml:space="preserve">The court found that the </w:t>
      </w:r>
      <w:r w:rsidR="005046A1">
        <w:rPr>
          <w:rFonts w:ascii="Arial" w:hAnsi="Arial" w:cs="Arial"/>
        </w:rPr>
        <w:lastRenderedPageBreak/>
        <w:t xml:space="preserve">defendant was around 44 years and she has 16 years to retire as a public servant </w:t>
      </w:r>
      <w:r w:rsidR="00B52D95">
        <w:rPr>
          <w:rFonts w:ascii="Arial" w:hAnsi="Arial" w:cs="Arial"/>
        </w:rPr>
        <w:t xml:space="preserve">working </w:t>
      </w:r>
      <w:r w:rsidR="005046A1">
        <w:rPr>
          <w:rFonts w:ascii="Arial" w:hAnsi="Arial" w:cs="Arial"/>
        </w:rPr>
        <w:t>as a Senior Auditor in the Office of the Auditor-General on a monthly salary of N$32 755.92</w:t>
      </w:r>
      <w:r w:rsidR="000A1505">
        <w:rPr>
          <w:rFonts w:ascii="Arial" w:hAnsi="Arial" w:cs="Arial"/>
        </w:rPr>
        <w:t>.  The court f</w:t>
      </w:r>
      <w:r w:rsidR="006E391E">
        <w:rPr>
          <w:rFonts w:ascii="Arial" w:hAnsi="Arial" w:cs="Arial"/>
        </w:rPr>
        <w:t>ound that the fact that her fine</w:t>
      </w:r>
      <w:r w:rsidR="000A1505">
        <w:rPr>
          <w:rFonts w:ascii="Arial" w:hAnsi="Arial" w:cs="Arial"/>
        </w:rPr>
        <w:t xml:space="preserve"> academic qualification and experience stood her in a good stead to earn a living could not be controverted.  The court found further that it was not the case where the claiming spouse is in the twilight of her age and career.  On these facts, the court found that the defendant failed to prove that she needed spousal maintenance, in the sense that</w:t>
      </w:r>
      <w:r w:rsidR="006E391E">
        <w:rPr>
          <w:rFonts w:ascii="Arial" w:hAnsi="Arial" w:cs="Arial"/>
        </w:rPr>
        <w:t>,</w:t>
      </w:r>
      <w:r w:rsidR="000A1505">
        <w:rPr>
          <w:rFonts w:ascii="Arial" w:hAnsi="Arial" w:cs="Arial"/>
        </w:rPr>
        <w:t xml:space="preserve"> without spousal maintenance she would be unable to maintain herself.  On the evidence the court found that the defendant had, therefore, failed to discharge the onus cast on her to satisfy the court that s</w:t>
      </w:r>
      <w:r w:rsidR="0007450D">
        <w:rPr>
          <w:rFonts w:ascii="Arial" w:hAnsi="Arial" w:cs="Arial"/>
        </w:rPr>
        <w:t xml:space="preserve">he was in need of maintenance. </w:t>
      </w:r>
      <w:r w:rsidR="000A1505">
        <w:rPr>
          <w:rFonts w:ascii="Arial" w:hAnsi="Arial" w:cs="Arial"/>
        </w:rPr>
        <w:t>Consequently, the court dismissed the counterclaim.</w:t>
      </w:r>
    </w:p>
    <w:p w14:paraId="512821C3" w14:textId="77777777" w:rsidR="00D96F26" w:rsidRDefault="00D96F26" w:rsidP="006513BA">
      <w:pPr>
        <w:pStyle w:val="NormalWeb"/>
        <w:shd w:val="clear" w:color="auto" w:fill="FFFFFF"/>
        <w:spacing w:before="0" w:beforeAutospacing="0" w:after="0" w:afterAutospacing="0" w:line="360" w:lineRule="auto"/>
        <w:jc w:val="both"/>
        <w:rPr>
          <w:rFonts w:ascii="Arial" w:hAnsi="Arial" w:cs="Arial"/>
          <w:i/>
        </w:rPr>
      </w:pPr>
    </w:p>
    <w:p w14:paraId="7C9B2BF2" w14:textId="3C4874AF" w:rsidR="006513BA" w:rsidRDefault="006513BA" w:rsidP="006513BA">
      <w:pPr>
        <w:pStyle w:val="NormalWeb"/>
        <w:shd w:val="clear" w:color="auto" w:fill="FFFFFF"/>
        <w:spacing w:before="0" w:beforeAutospacing="0" w:after="0" w:afterAutospacing="0" w:line="360" w:lineRule="auto"/>
        <w:jc w:val="both"/>
        <w:rPr>
          <w:rFonts w:ascii="Arial" w:hAnsi="Arial" w:cs="Arial"/>
        </w:rPr>
      </w:pPr>
      <w:r w:rsidRPr="00902D57">
        <w:rPr>
          <w:rFonts w:ascii="Arial" w:hAnsi="Arial" w:cs="Arial"/>
          <w:i/>
        </w:rPr>
        <w:t>Held</w:t>
      </w:r>
      <w:r w:rsidRPr="006513BA">
        <w:rPr>
          <w:rFonts w:ascii="Arial" w:hAnsi="Arial" w:cs="Arial"/>
        </w:rPr>
        <w:t xml:space="preserve">, </w:t>
      </w:r>
      <w:r w:rsidR="00D96F26">
        <w:rPr>
          <w:rFonts w:ascii="Arial" w:hAnsi="Arial" w:cs="Arial"/>
        </w:rPr>
        <w:t>the requirement that the spouse claiming spousal mainte</w:t>
      </w:r>
      <w:r w:rsidR="0007450D">
        <w:rPr>
          <w:rFonts w:ascii="Arial" w:hAnsi="Arial" w:cs="Arial"/>
        </w:rPr>
        <w:t>nance must prove that she or he</w:t>
      </w:r>
      <w:r w:rsidR="00D96F26">
        <w:rPr>
          <w:rFonts w:ascii="Arial" w:hAnsi="Arial" w:cs="Arial"/>
        </w:rPr>
        <w:t xml:space="preserve"> is in need of maintenance requires him or her to establish that without such maintenance he or she was unable to maintain </w:t>
      </w:r>
      <w:r w:rsidR="006E391E">
        <w:rPr>
          <w:rFonts w:ascii="Arial" w:hAnsi="Arial" w:cs="Arial"/>
        </w:rPr>
        <w:t xml:space="preserve">himself or </w:t>
      </w:r>
      <w:r w:rsidR="00D96F26">
        <w:rPr>
          <w:rFonts w:ascii="Arial" w:hAnsi="Arial" w:cs="Arial"/>
        </w:rPr>
        <w:t>herself.</w:t>
      </w:r>
    </w:p>
    <w:p w14:paraId="7C9B2BF3" w14:textId="77777777" w:rsidR="006513BA" w:rsidRPr="006513BA" w:rsidRDefault="006513BA" w:rsidP="006513BA">
      <w:pPr>
        <w:pStyle w:val="NormalWeb"/>
        <w:shd w:val="clear" w:color="auto" w:fill="FFFFFF"/>
        <w:spacing w:before="0" w:beforeAutospacing="0" w:after="0" w:afterAutospacing="0" w:line="360" w:lineRule="auto"/>
        <w:jc w:val="both"/>
        <w:rPr>
          <w:rFonts w:ascii="Arial" w:hAnsi="Arial" w:cs="Arial"/>
        </w:rPr>
      </w:pPr>
    </w:p>
    <w:p w14:paraId="7C9B2BF4" w14:textId="6F21C51C" w:rsidR="006513BA" w:rsidRDefault="006513BA" w:rsidP="006513BA">
      <w:pPr>
        <w:pStyle w:val="NormalWeb"/>
        <w:shd w:val="clear" w:color="auto" w:fill="FFFFFF"/>
        <w:spacing w:before="0" w:beforeAutospacing="0" w:after="0" w:afterAutospacing="0" w:line="360" w:lineRule="auto"/>
        <w:jc w:val="both"/>
        <w:rPr>
          <w:rFonts w:ascii="Arial" w:hAnsi="Arial" w:cs="Arial"/>
        </w:rPr>
      </w:pPr>
      <w:r w:rsidRPr="00902D57">
        <w:rPr>
          <w:rFonts w:ascii="Arial" w:hAnsi="Arial" w:cs="Arial"/>
          <w:i/>
        </w:rPr>
        <w:t>Held</w:t>
      </w:r>
      <w:r w:rsidRPr="006513BA">
        <w:rPr>
          <w:rFonts w:ascii="Arial" w:hAnsi="Arial" w:cs="Arial"/>
        </w:rPr>
        <w:t xml:space="preserve">, further, </w:t>
      </w:r>
      <w:r w:rsidR="00CA1887">
        <w:rPr>
          <w:rFonts w:ascii="Arial" w:hAnsi="Arial" w:cs="Arial"/>
        </w:rPr>
        <w:t xml:space="preserve">the aim of granting spousal maintenance is not </w:t>
      </w:r>
      <w:r w:rsidR="0007450D">
        <w:rPr>
          <w:rFonts w:ascii="Arial" w:hAnsi="Arial" w:cs="Arial"/>
        </w:rPr>
        <w:t xml:space="preserve">to </w:t>
      </w:r>
      <w:r w:rsidR="00CA1887">
        <w:rPr>
          <w:rFonts w:ascii="Arial" w:hAnsi="Arial" w:cs="Arial"/>
        </w:rPr>
        <w:t>enrich the claiming spouse or to pay for his or her changed trendy lifestyle brought on by the dissolution of the marriage.</w:t>
      </w:r>
    </w:p>
    <w:p w14:paraId="7C9B2BF5" w14:textId="77777777" w:rsidR="006513BA" w:rsidRPr="006513BA" w:rsidRDefault="006513BA" w:rsidP="006513BA">
      <w:pPr>
        <w:pStyle w:val="NormalWeb"/>
        <w:shd w:val="clear" w:color="auto" w:fill="FFFFFF"/>
        <w:spacing w:before="0" w:beforeAutospacing="0" w:after="0" w:afterAutospacing="0" w:line="360" w:lineRule="auto"/>
        <w:jc w:val="both"/>
        <w:rPr>
          <w:rFonts w:ascii="Arial" w:hAnsi="Arial" w:cs="Arial"/>
        </w:rPr>
      </w:pPr>
    </w:p>
    <w:p w14:paraId="7C9B2BF6" w14:textId="18A7E05D" w:rsidR="006513BA" w:rsidRPr="006513BA" w:rsidRDefault="006513BA" w:rsidP="006513BA">
      <w:pPr>
        <w:pStyle w:val="NormalWeb"/>
        <w:shd w:val="clear" w:color="auto" w:fill="FFFFFF"/>
        <w:spacing w:before="0" w:beforeAutospacing="0" w:after="0" w:afterAutospacing="0" w:line="360" w:lineRule="auto"/>
        <w:jc w:val="both"/>
        <w:rPr>
          <w:rFonts w:ascii="Arial" w:hAnsi="Arial" w:cs="Arial"/>
        </w:rPr>
      </w:pPr>
      <w:r w:rsidRPr="00902D57">
        <w:rPr>
          <w:rFonts w:ascii="Arial" w:hAnsi="Arial" w:cs="Arial"/>
          <w:i/>
        </w:rPr>
        <w:t>Held</w:t>
      </w:r>
      <w:r w:rsidRPr="006513BA">
        <w:rPr>
          <w:rFonts w:ascii="Arial" w:hAnsi="Arial" w:cs="Arial"/>
        </w:rPr>
        <w:t xml:space="preserve">, further, </w:t>
      </w:r>
      <w:r w:rsidR="00CA1887">
        <w:rPr>
          <w:rFonts w:ascii="Arial" w:hAnsi="Arial" w:cs="Arial"/>
        </w:rPr>
        <w:t xml:space="preserve">the claiming spouse was not entitled to be placed in the same positon with regard to maintaining herself or himself as if he or she was still married to the other party, even though he or she need not show actual necessity. </w:t>
      </w:r>
    </w:p>
    <w:p w14:paraId="7C9B2BF7" w14:textId="77777777" w:rsidR="00173AAF" w:rsidRPr="006513BA" w:rsidRDefault="00173AAF" w:rsidP="006513BA">
      <w:pPr>
        <w:spacing w:after="0" w:line="360" w:lineRule="auto"/>
        <w:jc w:val="both"/>
        <w:rPr>
          <w:rFonts w:ascii="Arial" w:hAnsi="Arial" w:cs="Arial"/>
          <w:bCs/>
          <w:sz w:val="24"/>
          <w:szCs w:val="24"/>
        </w:rPr>
      </w:pPr>
    </w:p>
    <w:p w14:paraId="7C9B2BF8" w14:textId="77777777" w:rsidR="001B7E1F" w:rsidRPr="006E026B" w:rsidRDefault="00560073" w:rsidP="006513BA">
      <w:pPr>
        <w:spacing w:after="0" w:line="360" w:lineRule="auto"/>
        <w:jc w:val="both"/>
        <w:rPr>
          <w:rFonts w:ascii="Arial" w:hAnsi="Arial" w:cs="Arial"/>
          <w:bCs/>
          <w:sz w:val="24"/>
          <w:szCs w:val="24"/>
        </w:rPr>
      </w:pPr>
      <w:r>
        <w:rPr>
          <w:rFonts w:ascii="Arial" w:hAnsi="Arial" w:cs="Arial"/>
          <w:bCs/>
          <w:sz w:val="24"/>
          <w:szCs w:val="24"/>
        </w:rPr>
        <w:pict w14:anchorId="7C9B2C31">
          <v:rect id="_x0000_i1025" style="width:0;height:1.5pt" o:hralign="center" o:hrstd="t" o:hr="t" fillcolor="#a0a0a0" stroked="f"/>
        </w:pict>
      </w:r>
    </w:p>
    <w:p w14:paraId="7C9B2BF9"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7C9B2BFA" w14:textId="77777777" w:rsidR="003F0439" w:rsidRPr="00890D23" w:rsidRDefault="00560073" w:rsidP="00890D23">
      <w:pPr>
        <w:spacing w:after="0" w:line="360" w:lineRule="auto"/>
        <w:jc w:val="center"/>
        <w:rPr>
          <w:rFonts w:ascii="Arial" w:hAnsi="Arial" w:cs="Arial"/>
          <w:b/>
          <w:bCs/>
          <w:sz w:val="24"/>
          <w:szCs w:val="24"/>
        </w:rPr>
      </w:pPr>
      <w:r>
        <w:rPr>
          <w:rFonts w:ascii="Arial" w:hAnsi="Arial" w:cs="Arial"/>
          <w:bCs/>
          <w:sz w:val="24"/>
          <w:szCs w:val="24"/>
        </w:rPr>
        <w:pict w14:anchorId="7C9B2C32">
          <v:rect id="_x0000_i1026" style="width:0;height:1.5pt" o:hralign="center" o:hrstd="t" o:hr="t" fillcolor="#a0a0a0" stroked="f"/>
        </w:pict>
      </w:r>
    </w:p>
    <w:p w14:paraId="7EF96190" w14:textId="77777777" w:rsidR="00625F14" w:rsidRDefault="00625F14" w:rsidP="00470BE7">
      <w:pPr>
        <w:pStyle w:val="ListParagraph"/>
        <w:widowControl/>
        <w:autoSpaceDE/>
        <w:autoSpaceDN/>
        <w:adjustRightInd/>
        <w:spacing w:line="360" w:lineRule="auto"/>
        <w:ind w:left="1080"/>
        <w:contextualSpacing/>
        <w:jc w:val="both"/>
      </w:pPr>
    </w:p>
    <w:p w14:paraId="413BA850" w14:textId="77777777" w:rsidR="00C054FB" w:rsidRPr="00BD3FF0" w:rsidRDefault="00C054FB" w:rsidP="00C054FB">
      <w:pPr>
        <w:pStyle w:val="ListParagraph"/>
        <w:numPr>
          <w:ilvl w:val="0"/>
          <w:numId w:val="29"/>
        </w:numPr>
        <w:spacing w:line="360" w:lineRule="auto"/>
        <w:ind w:left="709" w:hanging="709"/>
        <w:jc w:val="both"/>
      </w:pPr>
      <w:r>
        <w:t>A final order of divorce is hereby granted.</w:t>
      </w:r>
    </w:p>
    <w:p w14:paraId="28B4D2EA" w14:textId="77777777" w:rsidR="00C054FB" w:rsidRPr="00827433" w:rsidRDefault="00C054FB" w:rsidP="00C054FB">
      <w:pPr>
        <w:spacing w:after="0" w:line="360" w:lineRule="auto"/>
        <w:jc w:val="both"/>
        <w:rPr>
          <w:rFonts w:ascii="Arial" w:hAnsi="Arial"/>
          <w:sz w:val="24"/>
          <w:szCs w:val="24"/>
        </w:rPr>
      </w:pPr>
    </w:p>
    <w:p w14:paraId="3C0C2A48" w14:textId="77777777" w:rsidR="00C054FB" w:rsidRDefault="00C054FB" w:rsidP="00C054FB">
      <w:pPr>
        <w:pStyle w:val="ListParagraph"/>
        <w:widowControl/>
        <w:numPr>
          <w:ilvl w:val="0"/>
          <w:numId w:val="29"/>
        </w:numPr>
        <w:autoSpaceDE/>
        <w:autoSpaceDN/>
        <w:adjustRightInd/>
        <w:spacing w:line="360" w:lineRule="auto"/>
        <w:ind w:left="709" w:hanging="709"/>
        <w:contextualSpacing/>
        <w:jc w:val="both"/>
      </w:pPr>
      <w:r>
        <w:t>The settlement agreement dated 2 November 2022 and the Addendum thereto dated 2 and 3 November 2022 are made an order of court.</w:t>
      </w:r>
    </w:p>
    <w:p w14:paraId="39BEECBD" w14:textId="77777777" w:rsidR="00C054FB" w:rsidRPr="00827433" w:rsidRDefault="00C054FB" w:rsidP="00C054FB">
      <w:pPr>
        <w:pStyle w:val="ListParagraph"/>
        <w:widowControl/>
        <w:autoSpaceDE/>
        <w:autoSpaceDN/>
        <w:adjustRightInd/>
        <w:spacing w:line="360" w:lineRule="auto"/>
        <w:ind w:left="709"/>
        <w:contextualSpacing/>
        <w:jc w:val="both"/>
      </w:pPr>
      <w:r w:rsidRPr="00827433">
        <w:t xml:space="preserve"> </w:t>
      </w:r>
    </w:p>
    <w:p w14:paraId="6C8CEDAB" w14:textId="77777777" w:rsidR="00C054FB" w:rsidRDefault="00C054FB" w:rsidP="00C054FB">
      <w:pPr>
        <w:pStyle w:val="ListParagraph"/>
        <w:widowControl/>
        <w:numPr>
          <w:ilvl w:val="0"/>
          <w:numId w:val="29"/>
        </w:numPr>
        <w:autoSpaceDE/>
        <w:autoSpaceDN/>
        <w:adjustRightInd/>
        <w:spacing w:line="360" w:lineRule="auto"/>
        <w:ind w:left="709" w:hanging="709"/>
        <w:contextualSpacing/>
        <w:jc w:val="both"/>
      </w:pPr>
      <w:r>
        <w:t>The defendant’s claim for spousal maintenance is dismissed.</w:t>
      </w:r>
    </w:p>
    <w:p w14:paraId="75869F3F" w14:textId="77777777" w:rsidR="00C054FB" w:rsidRDefault="00C054FB" w:rsidP="00C054FB">
      <w:pPr>
        <w:pStyle w:val="ListParagraph"/>
      </w:pPr>
    </w:p>
    <w:p w14:paraId="489823E8" w14:textId="77777777" w:rsidR="00C054FB" w:rsidRDefault="00C054FB" w:rsidP="00C054FB">
      <w:pPr>
        <w:pStyle w:val="ListParagraph"/>
        <w:widowControl/>
        <w:numPr>
          <w:ilvl w:val="0"/>
          <w:numId w:val="29"/>
        </w:numPr>
        <w:autoSpaceDE/>
        <w:autoSpaceDN/>
        <w:adjustRightInd/>
        <w:spacing w:line="360" w:lineRule="auto"/>
        <w:ind w:left="709" w:hanging="709"/>
        <w:contextualSpacing/>
        <w:jc w:val="both"/>
      </w:pPr>
      <w:r>
        <w:lastRenderedPageBreak/>
        <w:t>In respect of past child maintenance, the plaintiff must, on or before 14 April 2023, pay to the defendant through her legal practitioners of record N$29 931.19.</w:t>
      </w:r>
    </w:p>
    <w:p w14:paraId="0FA6440A" w14:textId="77777777" w:rsidR="00C054FB" w:rsidRDefault="00C054FB" w:rsidP="00C054FB">
      <w:pPr>
        <w:pStyle w:val="ListParagraph"/>
      </w:pPr>
    </w:p>
    <w:p w14:paraId="788CF56B" w14:textId="77777777" w:rsidR="00C054FB" w:rsidRDefault="00C054FB" w:rsidP="00C054FB">
      <w:pPr>
        <w:pStyle w:val="ListParagraph"/>
        <w:widowControl/>
        <w:numPr>
          <w:ilvl w:val="0"/>
          <w:numId w:val="29"/>
        </w:numPr>
        <w:autoSpaceDE/>
        <w:autoSpaceDN/>
        <w:adjustRightInd/>
        <w:spacing w:line="360" w:lineRule="auto"/>
        <w:ind w:left="709" w:hanging="709"/>
        <w:contextualSpacing/>
        <w:jc w:val="both"/>
      </w:pPr>
      <w:r>
        <w:t>There is no order as to costs.</w:t>
      </w:r>
    </w:p>
    <w:p w14:paraId="52AFF624" w14:textId="77777777" w:rsidR="00C054FB" w:rsidRDefault="00C054FB" w:rsidP="00C054FB">
      <w:pPr>
        <w:pStyle w:val="ListParagraph"/>
      </w:pPr>
    </w:p>
    <w:p w14:paraId="4382AF0D" w14:textId="77777777" w:rsidR="00C054FB" w:rsidRPr="00827433" w:rsidRDefault="00C054FB" w:rsidP="00C054FB">
      <w:pPr>
        <w:pStyle w:val="ListParagraph"/>
        <w:widowControl/>
        <w:numPr>
          <w:ilvl w:val="0"/>
          <w:numId w:val="29"/>
        </w:numPr>
        <w:autoSpaceDE/>
        <w:autoSpaceDN/>
        <w:adjustRightInd/>
        <w:spacing w:line="360" w:lineRule="auto"/>
        <w:ind w:left="709" w:hanging="709"/>
        <w:contextualSpacing/>
        <w:jc w:val="both"/>
      </w:pPr>
      <w:r>
        <w:t>The matter is finalized and removed from the roll.</w:t>
      </w:r>
    </w:p>
    <w:p w14:paraId="7C9B2BFD" w14:textId="77777777" w:rsidR="000723C1" w:rsidRPr="000723C1" w:rsidRDefault="000723C1" w:rsidP="000723C1">
      <w:pPr>
        <w:pStyle w:val="ListParagraph"/>
        <w:rPr>
          <w:rFonts w:cs="Arial"/>
        </w:rPr>
      </w:pPr>
    </w:p>
    <w:p w14:paraId="7C9B2BFE" w14:textId="77777777" w:rsidR="001B7E1F" w:rsidRPr="00A21F06" w:rsidRDefault="00560073" w:rsidP="00955869">
      <w:pPr>
        <w:pStyle w:val="ListParagraph"/>
        <w:spacing w:line="360" w:lineRule="auto"/>
        <w:ind w:left="0"/>
        <w:jc w:val="both"/>
        <w:rPr>
          <w:rFonts w:cs="Arial"/>
          <w:bCs/>
        </w:rPr>
      </w:pPr>
      <w:r>
        <w:rPr>
          <w:bCs/>
        </w:rPr>
        <w:pict w14:anchorId="7C9B2C33">
          <v:rect id="_x0000_i1027" style="width:0;height:1.5pt" o:hralign="center" o:hrstd="t" o:hr="t" fillcolor="#a0a0a0" stroked="f"/>
        </w:pict>
      </w:r>
    </w:p>
    <w:p w14:paraId="7C9B2BFF"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7C9B2C00" w14:textId="77777777" w:rsidR="001B7E1F" w:rsidRPr="006E026B" w:rsidRDefault="00560073" w:rsidP="001B7E1F">
      <w:pPr>
        <w:spacing w:after="0" w:line="360" w:lineRule="auto"/>
        <w:jc w:val="center"/>
        <w:rPr>
          <w:rFonts w:ascii="Arial" w:hAnsi="Arial" w:cs="Arial"/>
          <w:b/>
          <w:sz w:val="24"/>
          <w:szCs w:val="24"/>
        </w:rPr>
      </w:pPr>
      <w:r>
        <w:rPr>
          <w:rFonts w:ascii="Arial" w:hAnsi="Arial" w:cs="Arial"/>
          <w:bCs/>
          <w:sz w:val="24"/>
          <w:szCs w:val="24"/>
        </w:rPr>
        <w:pict w14:anchorId="7C9B2C34">
          <v:rect id="_x0000_i1028" style="width:0;height:1.5pt" o:hralign="center" o:hrstd="t" o:hr="t" fillcolor="#a0a0a0" stroked="f"/>
        </w:pict>
      </w:r>
    </w:p>
    <w:p w14:paraId="7C9B2C01" w14:textId="77777777" w:rsidR="001B7E1F" w:rsidRPr="006E026B" w:rsidRDefault="001B7E1F" w:rsidP="001B7E1F">
      <w:pPr>
        <w:spacing w:after="0" w:line="360" w:lineRule="auto"/>
        <w:ind w:left="1440" w:hanging="1440"/>
        <w:jc w:val="both"/>
        <w:rPr>
          <w:rFonts w:ascii="Arial" w:hAnsi="Arial" w:cs="Arial"/>
          <w:sz w:val="24"/>
          <w:szCs w:val="24"/>
        </w:rPr>
      </w:pPr>
    </w:p>
    <w:p w14:paraId="7C9B2C02" w14:textId="77777777" w:rsidR="001B7E1F" w:rsidRPr="00207EC1" w:rsidRDefault="00955869" w:rsidP="003531BA">
      <w:pPr>
        <w:spacing w:after="0" w:line="360" w:lineRule="auto"/>
        <w:ind w:left="1440" w:hanging="1440"/>
        <w:jc w:val="both"/>
        <w:rPr>
          <w:rFonts w:ascii="Arial" w:hAnsi="Arial" w:cs="Arial"/>
          <w:b/>
          <w:i/>
          <w:sz w:val="24"/>
          <w:szCs w:val="24"/>
        </w:rPr>
      </w:pPr>
      <w:r>
        <w:rPr>
          <w:rFonts w:ascii="Arial" w:hAnsi="Arial" w:cs="Arial"/>
          <w:sz w:val="24"/>
          <w:szCs w:val="24"/>
        </w:rPr>
        <w:t>PARKER</w:t>
      </w:r>
      <w:r w:rsidR="00741B0B" w:rsidRPr="00207EC1">
        <w:rPr>
          <w:rFonts w:ascii="Arial" w:hAnsi="Arial" w:cs="Arial"/>
          <w:sz w:val="24"/>
          <w:szCs w:val="24"/>
        </w:rPr>
        <w:t xml:space="preserve"> </w:t>
      </w:r>
      <w:r>
        <w:rPr>
          <w:rFonts w:ascii="Arial" w:hAnsi="Arial" w:cs="Arial"/>
          <w:sz w:val="24"/>
          <w:szCs w:val="24"/>
        </w:rPr>
        <w:t>A</w:t>
      </w:r>
      <w:r w:rsidR="00261313" w:rsidRPr="00207EC1">
        <w:rPr>
          <w:rFonts w:ascii="Arial" w:hAnsi="Arial" w:cs="Arial"/>
          <w:sz w:val="24"/>
          <w:szCs w:val="24"/>
        </w:rPr>
        <w:t>J</w:t>
      </w:r>
      <w:r w:rsidR="00484780" w:rsidRPr="00207EC1">
        <w:rPr>
          <w:rFonts w:ascii="Arial" w:hAnsi="Arial" w:cs="Arial"/>
          <w:sz w:val="24"/>
          <w:szCs w:val="24"/>
        </w:rPr>
        <w:t>:</w:t>
      </w:r>
    </w:p>
    <w:p w14:paraId="7C9B2C03" w14:textId="77777777" w:rsidR="005C217D" w:rsidRDefault="005C217D" w:rsidP="003531BA">
      <w:pPr>
        <w:spacing w:after="0" w:line="360" w:lineRule="auto"/>
        <w:jc w:val="both"/>
        <w:rPr>
          <w:rFonts w:ascii="Arial" w:hAnsi="Arial" w:cs="Arial"/>
          <w:sz w:val="24"/>
          <w:szCs w:val="24"/>
        </w:rPr>
      </w:pPr>
    </w:p>
    <w:p w14:paraId="28EA3175" w14:textId="3B781126" w:rsidR="00831647" w:rsidRPr="00831647" w:rsidRDefault="00831647" w:rsidP="003531BA">
      <w:pPr>
        <w:spacing w:after="0" w:line="360" w:lineRule="auto"/>
        <w:jc w:val="both"/>
        <w:rPr>
          <w:rFonts w:ascii="Arial" w:hAnsi="Arial" w:cs="Arial"/>
          <w:sz w:val="24"/>
          <w:szCs w:val="24"/>
          <w:u w:val="single"/>
        </w:rPr>
      </w:pPr>
      <w:r w:rsidRPr="00831647">
        <w:rPr>
          <w:rFonts w:ascii="Arial" w:hAnsi="Arial" w:cs="Arial"/>
          <w:sz w:val="24"/>
          <w:szCs w:val="24"/>
          <w:u w:val="single"/>
        </w:rPr>
        <w:t>Introduction</w:t>
      </w:r>
    </w:p>
    <w:p w14:paraId="332B8DC3" w14:textId="77777777" w:rsidR="00831647" w:rsidRDefault="00831647" w:rsidP="003531BA">
      <w:pPr>
        <w:spacing w:after="0" w:line="360" w:lineRule="auto"/>
        <w:jc w:val="both"/>
        <w:rPr>
          <w:rFonts w:ascii="Arial" w:hAnsi="Arial" w:cs="Arial"/>
          <w:sz w:val="24"/>
          <w:szCs w:val="24"/>
        </w:rPr>
      </w:pPr>
    </w:p>
    <w:p w14:paraId="7C9B2C04" w14:textId="10B4886A" w:rsidR="00F74D50" w:rsidRDefault="00E44AF0" w:rsidP="00955869">
      <w:pPr>
        <w:spacing w:after="0" w:line="360" w:lineRule="auto"/>
        <w:jc w:val="both"/>
        <w:rPr>
          <w:rFonts w:ascii="Arial" w:hAnsi="Arial" w:cs="Arial"/>
          <w:sz w:val="24"/>
          <w:szCs w:val="24"/>
        </w:rPr>
      </w:pPr>
      <w:r w:rsidRPr="00893F1B">
        <w:rPr>
          <w:rFonts w:ascii="Arial" w:hAnsi="Arial" w:cs="Arial"/>
          <w:sz w:val="24"/>
          <w:szCs w:val="24"/>
        </w:rPr>
        <w:t>[</w:t>
      </w:r>
      <w:r w:rsidR="0081161A" w:rsidRPr="00893F1B">
        <w:rPr>
          <w:rFonts w:ascii="Arial" w:hAnsi="Arial" w:cs="Arial"/>
          <w:sz w:val="24"/>
          <w:szCs w:val="24"/>
        </w:rPr>
        <w:t>1</w:t>
      </w:r>
      <w:r w:rsidRPr="00893F1B">
        <w:rPr>
          <w:rFonts w:ascii="Arial" w:hAnsi="Arial" w:cs="Arial"/>
          <w:sz w:val="24"/>
          <w:szCs w:val="24"/>
        </w:rPr>
        <w:t>]</w:t>
      </w:r>
      <w:r w:rsidR="00DC6523">
        <w:rPr>
          <w:rFonts w:ascii="Arial" w:hAnsi="Arial" w:cs="Arial"/>
          <w:sz w:val="24"/>
          <w:szCs w:val="24"/>
        </w:rPr>
        <w:tab/>
      </w:r>
      <w:r w:rsidR="00831647">
        <w:rPr>
          <w:rFonts w:ascii="Arial" w:hAnsi="Arial" w:cs="Arial"/>
          <w:sz w:val="24"/>
          <w:szCs w:val="24"/>
        </w:rPr>
        <w:t xml:space="preserve">The parties are married to each other in community of property.  One child, </w:t>
      </w:r>
      <w:r w:rsidR="007572D0">
        <w:rPr>
          <w:rFonts w:ascii="Arial" w:hAnsi="Arial" w:cs="Arial"/>
          <w:sz w:val="24"/>
          <w:szCs w:val="24"/>
        </w:rPr>
        <w:t xml:space="preserve">who is still a minor, </w:t>
      </w:r>
      <w:r w:rsidR="00831647">
        <w:rPr>
          <w:rFonts w:ascii="Arial" w:hAnsi="Arial" w:cs="Arial"/>
          <w:sz w:val="24"/>
          <w:szCs w:val="24"/>
        </w:rPr>
        <w:t>was born of the marriage.  The plaintiff instituted divorce proceedings.  The plaintiff’s claim in convention has been largely settled between the parties.</w:t>
      </w:r>
    </w:p>
    <w:p w14:paraId="7C9B2C05" w14:textId="77777777" w:rsidR="00F74D50" w:rsidRDefault="00F74D50" w:rsidP="00955869">
      <w:pPr>
        <w:spacing w:after="0" w:line="360" w:lineRule="auto"/>
        <w:jc w:val="both"/>
        <w:rPr>
          <w:rFonts w:ascii="Arial" w:hAnsi="Arial" w:cs="Arial"/>
          <w:sz w:val="24"/>
          <w:szCs w:val="24"/>
        </w:rPr>
      </w:pPr>
    </w:p>
    <w:p w14:paraId="7C9B2C06" w14:textId="6E337422" w:rsidR="00F74D50" w:rsidRDefault="00F74D50" w:rsidP="0095586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31647">
        <w:rPr>
          <w:rFonts w:ascii="Arial" w:hAnsi="Arial" w:cs="Arial"/>
          <w:sz w:val="24"/>
          <w:szCs w:val="24"/>
        </w:rPr>
        <w:t>In the instant proceeding, the defendant is pursuing a counterclaim in which she seeks the following relief:</w:t>
      </w:r>
    </w:p>
    <w:p w14:paraId="6BBDDF7B" w14:textId="77777777" w:rsidR="00831647" w:rsidRDefault="00831647" w:rsidP="00955869">
      <w:pPr>
        <w:spacing w:after="0" w:line="360" w:lineRule="auto"/>
        <w:jc w:val="both"/>
        <w:rPr>
          <w:rFonts w:ascii="Arial" w:hAnsi="Arial" w:cs="Arial"/>
          <w:sz w:val="24"/>
          <w:szCs w:val="24"/>
        </w:rPr>
      </w:pPr>
    </w:p>
    <w:p w14:paraId="46FB1F55" w14:textId="1A5AB8F9" w:rsidR="00831647" w:rsidRPr="00F26CEE" w:rsidRDefault="00831647" w:rsidP="00F26CEE">
      <w:pPr>
        <w:spacing w:after="0" w:line="360" w:lineRule="auto"/>
        <w:jc w:val="both"/>
        <w:rPr>
          <w:rFonts w:ascii="Arial" w:hAnsi="Arial" w:cs="Arial"/>
        </w:rPr>
      </w:pPr>
      <w:r>
        <w:rPr>
          <w:rFonts w:ascii="Arial" w:hAnsi="Arial" w:cs="Arial"/>
          <w:sz w:val="24"/>
          <w:szCs w:val="24"/>
        </w:rPr>
        <w:tab/>
      </w:r>
      <w:r w:rsidRPr="00F26CEE">
        <w:rPr>
          <w:rFonts w:ascii="Arial" w:hAnsi="Arial" w:cs="Arial"/>
        </w:rPr>
        <w:t>‘</w:t>
      </w:r>
      <w:r w:rsidR="00090B59" w:rsidRPr="00F26CEE">
        <w:rPr>
          <w:rFonts w:ascii="Arial" w:hAnsi="Arial" w:cs="Arial"/>
        </w:rPr>
        <w:t>1.</w:t>
      </w:r>
      <w:r w:rsidR="00090B59" w:rsidRPr="00F26CEE">
        <w:rPr>
          <w:rFonts w:ascii="Arial" w:hAnsi="Arial" w:cs="Arial"/>
        </w:rPr>
        <w:tab/>
        <w:t>Defendant’s claim be upheld with costs.</w:t>
      </w:r>
    </w:p>
    <w:p w14:paraId="2CCB9D35" w14:textId="77777777" w:rsidR="00090B59" w:rsidRPr="00F26CEE" w:rsidRDefault="00090B59" w:rsidP="00F26CEE">
      <w:pPr>
        <w:spacing w:after="0" w:line="360" w:lineRule="auto"/>
        <w:jc w:val="both"/>
        <w:rPr>
          <w:rFonts w:ascii="Arial" w:hAnsi="Arial" w:cs="Arial"/>
        </w:rPr>
      </w:pPr>
    </w:p>
    <w:p w14:paraId="2576DD35" w14:textId="1584B6AC" w:rsidR="00090B59" w:rsidRPr="00F26CEE" w:rsidRDefault="00090B59" w:rsidP="00F26CEE">
      <w:pPr>
        <w:spacing w:after="0" w:line="360" w:lineRule="auto"/>
        <w:jc w:val="both"/>
        <w:rPr>
          <w:rFonts w:ascii="Arial" w:hAnsi="Arial" w:cs="Arial"/>
        </w:rPr>
      </w:pPr>
      <w:r w:rsidRPr="00F26CEE">
        <w:rPr>
          <w:rFonts w:ascii="Arial" w:hAnsi="Arial" w:cs="Arial"/>
        </w:rPr>
        <w:t>2.</w:t>
      </w:r>
      <w:r w:rsidRPr="00F26CEE">
        <w:rPr>
          <w:rFonts w:ascii="Arial" w:hAnsi="Arial" w:cs="Arial"/>
        </w:rPr>
        <w:tab/>
        <w:t>An order for:</w:t>
      </w:r>
    </w:p>
    <w:p w14:paraId="5C110F4C" w14:textId="77777777" w:rsidR="00090B59" w:rsidRPr="00F26CEE" w:rsidRDefault="00090B59" w:rsidP="00F26CEE">
      <w:pPr>
        <w:spacing w:after="0" w:line="360" w:lineRule="auto"/>
        <w:jc w:val="both"/>
        <w:rPr>
          <w:rFonts w:ascii="Arial" w:hAnsi="Arial" w:cs="Arial"/>
        </w:rPr>
      </w:pPr>
    </w:p>
    <w:p w14:paraId="1F6092B8" w14:textId="3DCBD9AB" w:rsidR="00090B59" w:rsidRPr="00F26CEE" w:rsidRDefault="00090B59" w:rsidP="00F26CEE">
      <w:pPr>
        <w:pStyle w:val="ListParagraph"/>
        <w:numPr>
          <w:ilvl w:val="0"/>
          <w:numId w:val="32"/>
        </w:numPr>
        <w:spacing w:line="360" w:lineRule="auto"/>
        <w:ind w:left="1418" w:hanging="698"/>
        <w:jc w:val="both"/>
        <w:rPr>
          <w:rFonts w:cs="Arial"/>
          <w:sz w:val="22"/>
          <w:szCs w:val="22"/>
        </w:rPr>
      </w:pPr>
      <w:r w:rsidRPr="00F26CEE">
        <w:rPr>
          <w:rFonts w:cs="Arial"/>
          <w:sz w:val="22"/>
          <w:szCs w:val="22"/>
        </w:rPr>
        <w:t>Restitution of Conjugal Rights</w:t>
      </w:r>
    </w:p>
    <w:p w14:paraId="506A4E5C" w14:textId="3AEEDAE6" w:rsidR="00090B59" w:rsidRPr="00F26CEE" w:rsidRDefault="00090B59" w:rsidP="00F26CEE">
      <w:pPr>
        <w:pStyle w:val="ListParagraph"/>
        <w:numPr>
          <w:ilvl w:val="0"/>
          <w:numId w:val="32"/>
        </w:numPr>
        <w:spacing w:line="360" w:lineRule="auto"/>
        <w:ind w:left="1418" w:hanging="698"/>
        <w:jc w:val="both"/>
        <w:rPr>
          <w:rFonts w:cs="Arial"/>
          <w:sz w:val="22"/>
          <w:szCs w:val="22"/>
        </w:rPr>
      </w:pPr>
      <w:r w:rsidRPr="00F26CEE">
        <w:rPr>
          <w:rFonts w:cs="Arial"/>
          <w:sz w:val="22"/>
          <w:szCs w:val="22"/>
        </w:rPr>
        <w:t>Alternatively, final order of divorce.</w:t>
      </w:r>
    </w:p>
    <w:p w14:paraId="194D0614" w14:textId="77777777" w:rsidR="00090B59" w:rsidRPr="00F26CEE" w:rsidRDefault="00090B59" w:rsidP="00F26CEE">
      <w:pPr>
        <w:spacing w:after="0" w:line="360" w:lineRule="auto"/>
        <w:jc w:val="both"/>
        <w:rPr>
          <w:rFonts w:ascii="Arial" w:hAnsi="Arial" w:cs="Arial"/>
        </w:rPr>
      </w:pPr>
    </w:p>
    <w:p w14:paraId="31711EF5" w14:textId="0C0CAA99" w:rsidR="00090B59" w:rsidRDefault="00090B59" w:rsidP="00F26CEE">
      <w:pPr>
        <w:spacing w:after="0" w:line="360" w:lineRule="auto"/>
        <w:jc w:val="both"/>
        <w:rPr>
          <w:rFonts w:ascii="Arial" w:hAnsi="Arial" w:cs="Arial"/>
          <w:b/>
        </w:rPr>
      </w:pPr>
      <w:r w:rsidRPr="00F26CEE">
        <w:rPr>
          <w:rFonts w:ascii="Arial" w:hAnsi="Arial" w:cs="Arial"/>
          <w:b/>
        </w:rPr>
        <w:t>MINOR CHILD</w:t>
      </w:r>
    </w:p>
    <w:p w14:paraId="3A66517E" w14:textId="77777777" w:rsidR="00F26CEE" w:rsidRPr="00F26CEE" w:rsidRDefault="00F26CEE" w:rsidP="00F26CEE">
      <w:pPr>
        <w:spacing w:after="0" w:line="360" w:lineRule="auto"/>
        <w:jc w:val="both"/>
        <w:rPr>
          <w:rFonts w:ascii="Arial" w:hAnsi="Arial" w:cs="Arial"/>
          <w:b/>
        </w:rPr>
      </w:pPr>
    </w:p>
    <w:p w14:paraId="5BBD665B" w14:textId="5AAEFA0A" w:rsidR="00090B59" w:rsidRPr="00F26CEE" w:rsidRDefault="00090B59" w:rsidP="00F26CEE">
      <w:pPr>
        <w:spacing w:after="0" w:line="360" w:lineRule="auto"/>
        <w:jc w:val="both"/>
        <w:rPr>
          <w:rFonts w:ascii="Arial" w:hAnsi="Arial" w:cs="Arial"/>
        </w:rPr>
      </w:pPr>
      <w:r w:rsidRPr="00F26CEE">
        <w:rPr>
          <w:rFonts w:ascii="Arial" w:hAnsi="Arial" w:cs="Arial"/>
        </w:rPr>
        <w:t>3.</w:t>
      </w:r>
      <w:r w:rsidRPr="00F26CEE">
        <w:rPr>
          <w:rFonts w:ascii="Arial" w:hAnsi="Arial" w:cs="Arial"/>
        </w:rPr>
        <w:tab/>
        <w:t>An order that custody and control of the minor child be awarded to the Defendant subject to the Plaintiff’s right of reasonable access.</w:t>
      </w:r>
    </w:p>
    <w:p w14:paraId="2A46015C" w14:textId="77777777" w:rsidR="00090B59" w:rsidRPr="00F26CEE" w:rsidRDefault="00090B59" w:rsidP="00F26CEE">
      <w:pPr>
        <w:spacing w:after="0" w:line="360" w:lineRule="auto"/>
        <w:jc w:val="both"/>
        <w:rPr>
          <w:rFonts w:ascii="Arial" w:hAnsi="Arial" w:cs="Arial"/>
        </w:rPr>
      </w:pPr>
    </w:p>
    <w:p w14:paraId="05BB46C0" w14:textId="6C56DB8C" w:rsidR="00090B59" w:rsidRPr="00F26CEE" w:rsidRDefault="00090B59" w:rsidP="00F26CEE">
      <w:pPr>
        <w:spacing w:after="0" w:line="360" w:lineRule="auto"/>
        <w:jc w:val="both"/>
        <w:rPr>
          <w:rFonts w:ascii="Arial" w:hAnsi="Arial" w:cs="Arial"/>
        </w:rPr>
      </w:pPr>
      <w:r w:rsidRPr="00F26CEE">
        <w:rPr>
          <w:rFonts w:ascii="Arial" w:hAnsi="Arial" w:cs="Arial"/>
        </w:rPr>
        <w:t>4.</w:t>
      </w:r>
      <w:r w:rsidRPr="00F26CEE">
        <w:rPr>
          <w:rFonts w:ascii="Arial" w:hAnsi="Arial" w:cs="Arial"/>
        </w:rPr>
        <w:tab/>
        <w:t xml:space="preserve">An order that the Plaintiff pays maintenance </w:t>
      </w:r>
      <w:r w:rsidR="00F26CEE">
        <w:rPr>
          <w:rFonts w:ascii="Arial" w:hAnsi="Arial" w:cs="Arial"/>
        </w:rPr>
        <w:t>in respect of the minor child</w:t>
      </w:r>
      <w:r w:rsidRPr="00F26CEE">
        <w:rPr>
          <w:rFonts w:ascii="Arial" w:hAnsi="Arial" w:cs="Arial"/>
        </w:rPr>
        <w:t xml:space="preserve"> in the amount of N$3 866.61 per month with a 10% annual </w:t>
      </w:r>
      <w:r w:rsidR="00F26CEE">
        <w:rPr>
          <w:rFonts w:ascii="Arial" w:hAnsi="Arial" w:cs="Arial"/>
        </w:rPr>
        <w:t>e</w:t>
      </w:r>
      <w:r w:rsidRPr="00F26CEE">
        <w:rPr>
          <w:rFonts w:ascii="Arial" w:hAnsi="Arial" w:cs="Arial"/>
        </w:rPr>
        <w:t>scalation.</w:t>
      </w:r>
    </w:p>
    <w:p w14:paraId="0CF595AC" w14:textId="77777777" w:rsidR="00090B59" w:rsidRPr="00F26CEE" w:rsidRDefault="00090B59" w:rsidP="00F26CEE">
      <w:pPr>
        <w:spacing w:after="0" w:line="360" w:lineRule="auto"/>
        <w:jc w:val="both"/>
        <w:rPr>
          <w:rFonts w:ascii="Arial" w:hAnsi="Arial" w:cs="Arial"/>
        </w:rPr>
      </w:pPr>
    </w:p>
    <w:p w14:paraId="55171F7C" w14:textId="473818B8" w:rsidR="00090B59" w:rsidRPr="00F26CEE" w:rsidRDefault="00090B59" w:rsidP="00F26CEE">
      <w:pPr>
        <w:spacing w:after="0" w:line="360" w:lineRule="auto"/>
        <w:jc w:val="both"/>
        <w:rPr>
          <w:rFonts w:ascii="Arial" w:hAnsi="Arial" w:cs="Arial"/>
        </w:rPr>
      </w:pPr>
      <w:r w:rsidRPr="00F26CEE">
        <w:rPr>
          <w:rFonts w:ascii="Arial" w:hAnsi="Arial" w:cs="Arial"/>
        </w:rPr>
        <w:t>5.</w:t>
      </w:r>
      <w:r w:rsidRPr="00F26CEE">
        <w:rPr>
          <w:rFonts w:ascii="Arial" w:hAnsi="Arial" w:cs="Arial"/>
        </w:rPr>
        <w:tab/>
        <w:t xml:space="preserve">An order that the parties each contribute 50% of all scholastic expenses of the minor </w:t>
      </w:r>
      <w:r w:rsidR="00F26CEE">
        <w:rPr>
          <w:rFonts w:ascii="Arial" w:hAnsi="Arial" w:cs="Arial"/>
        </w:rPr>
        <w:t>child</w:t>
      </w:r>
      <w:r w:rsidRPr="00F26CEE">
        <w:rPr>
          <w:rFonts w:ascii="Arial" w:hAnsi="Arial" w:cs="Arial"/>
        </w:rPr>
        <w:t>, including costs relating to extramural activities, pocket money, clothing, books and stationary and the costs in respect of tertiary education of the child, including the costs for accommodation as far as such costs as not covered by bursaries until the minor child is 25 years old subject to him being enrolled in a tertiary institution.</w:t>
      </w:r>
    </w:p>
    <w:p w14:paraId="1008B220" w14:textId="77777777" w:rsidR="00533359" w:rsidRPr="00F26CEE" w:rsidRDefault="00533359" w:rsidP="00F26CEE">
      <w:pPr>
        <w:spacing w:after="0" w:line="360" w:lineRule="auto"/>
        <w:jc w:val="both"/>
        <w:rPr>
          <w:rFonts w:ascii="Arial" w:hAnsi="Arial" w:cs="Arial"/>
        </w:rPr>
      </w:pPr>
    </w:p>
    <w:p w14:paraId="38A61C83" w14:textId="63FCFB17" w:rsidR="00533359" w:rsidRPr="00F26CEE" w:rsidRDefault="00533359" w:rsidP="00F26CEE">
      <w:pPr>
        <w:spacing w:after="0" w:line="360" w:lineRule="auto"/>
        <w:jc w:val="both"/>
        <w:rPr>
          <w:rFonts w:ascii="Arial" w:hAnsi="Arial" w:cs="Arial"/>
        </w:rPr>
      </w:pPr>
      <w:r w:rsidRPr="00F26CEE">
        <w:rPr>
          <w:rFonts w:ascii="Arial" w:hAnsi="Arial" w:cs="Arial"/>
        </w:rPr>
        <w:t>6.</w:t>
      </w:r>
      <w:r w:rsidRPr="00F26CEE">
        <w:rPr>
          <w:rFonts w:ascii="Arial" w:hAnsi="Arial" w:cs="Arial"/>
        </w:rPr>
        <w:tab/>
        <w:t>An order that the Plaintiff includes the minor child on his medical aid and the parties will contribute equally towards the excess payments in respect to medical, dental, surgical, hospitalization and pharmaceutical expenses occu</w:t>
      </w:r>
      <w:r w:rsidR="00F26CEE">
        <w:rPr>
          <w:rFonts w:ascii="Arial" w:hAnsi="Arial" w:cs="Arial"/>
        </w:rPr>
        <w:t>r</w:t>
      </w:r>
      <w:r w:rsidRPr="00F26CEE">
        <w:rPr>
          <w:rFonts w:ascii="Arial" w:hAnsi="Arial" w:cs="Arial"/>
        </w:rPr>
        <w:t>red on doctor’s prescription and also all orthodontic and/or ophthalmologic after presentation of invoices in respect of thereof.</w:t>
      </w:r>
    </w:p>
    <w:p w14:paraId="7D9DE14C" w14:textId="77777777" w:rsidR="00B84AA9" w:rsidRPr="00F26CEE" w:rsidRDefault="00B84AA9" w:rsidP="00F26CEE">
      <w:pPr>
        <w:spacing w:after="0" w:line="360" w:lineRule="auto"/>
        <w:jc w:val="both"/>
        <w:rPr>
          <w:rFonts w:ascii="Arial" w:hAnsi="Arial" w:cs="Arial"/>
        </w:rPr>
      </w:pPr>
    </w:p>
    <w:p w14:paraId="2CD928FB" w14:textId="458E0358" w:rsidR="00B84AA9" w:rsidRDefault="00B84AA9"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An order that the Plaintiff pays the Defendant 50% of the incurred costs in respect of the minor child’s scholastic expenses since November 2020 to date in the amount of N$21 891.83.</w:t>
      </w:r>
    </w:p>
    <w:p w14:paraId="7B3983E2" w14:textId="77777777" w:rsidR="00F26CEE" w:rsidRPr="00F26CEE" w:rsidRDefault="00F26CEE" w:rsidP="00F26CEE">
      <w:pPr>
        <w:pStyle w:val="ListParagraph"/>
        <w:spacing w:line="360" w:lineRule="auto"/>
        <w:ind w:left="709"/>
        <w:jc w:val="both"/>
        <w:rPr>
          <w:rFonts w:cs="Arial"/>
          <w:sz w:val="22"/>
          <w:szCs w:val="22"/>
        </w:rPr>
      </w:pPr>
    </w:p>
    <w:p w14:paraId="61103354" w14:textId="4D487472" w:rsidR="00B84AA9" w:rsidRPr="00F26CEE" w:rsidRDefault="00B84AA9" w:rsidP="00F26CEE">
      <w:pPr>
        <w:spacing w:after="0" w:line="360" w:lineRule="auto"/>
        <w:jc w:val="both"/>
        <w:rPr>
          <w:rFonts w:ascii="Arial" w:hAnsi="Arial" w:cs="Arial"/>
          <w:b/>
        </w:rPr>
      </w:pPr>
      <w:r w:rsidRPr="00F26CEE">
        <w:rPr>
          <w:rFonts w:ascii="Arial" w:hAnsi="Arial" w:cs="Arial"/>
          <w:b/>
        </w:rPr>
        <w:t>SPOUSAL MAINTENANCE</w:t>
      </w:r>
    </w:p>
    <w:p w14:paraId="49A80158" w14:textId="77777777" w:rsidR="00B84AA9" w:rsidRPr="00F26CEE" w:rsidRDefault="00B84AA9" w:rsidP="00F26CEE">
      <w:pPr>
        <w:spacing w:after="0" w:line="360" w:lineRule="auto"/>
        <w:jc w:val="both"/>
        <w:rPr>
          <w:rFonts w:ascii="Arial" w:hAnsi="Arial" w:cs="Arial"/>
        </w:rPr>
      </w:pPr>
    </w:p>
    <w:p w14:paraId="6FA80D55" w14:textId="31B380E1" w:rsidR="00B84AA9" w:rsidRPr="00F26CEE" w:rsidRDefault="00B84AA9"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An order that the Plaintiff pays spousal maintenance to the Defendant in the amount of N$3000.00 per month for a period of 6 years from the date of final order of divorce.</w:t>
      </w:r>
    </w:p>
    <w:p w14:paraId="700EABEB" w14:textId="77777777" w:rsidR="00B84AA9" w:rsidRPr="00F26CEE" w:rsidRDefault="00B84AA9" w:rsidP="00F26CEE">
      <w:pPr>
        <w:spacing w:after="0" w:line="360" w:lineRule="auto"/>
        <w:jc w:val="both"/>
        <w:rPr>
          <w:rFonts w:ascii="Arial" w:hAnsi="Arial" w:cs="Arial"/>
        </w:rPr>
      </w:pPr>
    </w:p>
    <w:p w14:paraId="5DBE25CF" w14:textId="16B0FEE8" w:rsidR="00B84AA9" w:rsidRPr="009B3F1E" w:rsidRDefault="00B84AA9" w:rsidP="00F26CEE">
      <w:pPr>
        <w:spacing w:after="0" w:line="360" w:lineRule="auto"/>
        <w:jc w:val="both"/>
        <w:rPr>
          <w:rFonts w:ascii="Arial" w:hAnsi="Arial" w:cs="Arial"/>
          <w:b/>
        </w:rPr>
      </w:pPr>
      <w:r w:rsidRPr="009B3F1E">
        <w:rPr>
          <w:rFonts w:ascii="Arial" w:hAnsi="Arial" w:cs="Arial"/>
          <w:b/>
        </w:rPr>
        <w:t>MOVABLE PROPERTY</w:t>
      </w:r>
    </w:p>
    <w:p w14:paraId="62BD63F8" w14:textId="77777777" w:rsidR="00B84AA9" w:rsidRPr="00F26CEE" w:rsidRDefault="00B84AA9" w:rsidP="00F26CEE">
      <w:pPr>
        <w:spacing w:after="0" w:line="360" w:lineRule="auto"/>
        <w:jc w:val="both"/>
        <w:rPr>
          <w:rFonts w:ascii="Arial" w:hAnsi="Arial" w:cs="Arial"/>
        </w:rPr>
      </w:pPr>
    </w:p>
    <w:p w14:paraId="1F2FCDA5" w14:textId="25D53588" w:rsidR="00B84AA9" w:rsidRDefault="00211364"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An order that each party retains as their sole and exclusive property the furniture currently in their possession.</w:t>
      </w:r>
    </w:p>
    <w:p w14:paraId="2DF30FF7" w14:textId="77777777" w:rsidR="009B3F1E" w:rsidRPr="00F26CEE" w:rsidRDefault="009B3F1E" w:rsidP="009B3F1E">
      <w:pPr>
        <w:pStyle w:val="ListParagraph"/>
        <w:spacing w:line="360" w:lineRule="auto"/>
        <w:ind w:left="0"/>
        <w:jc w:val="both"/>
        <w:rPr>
          <w:rFonts w:cs="Arial"/>
          <w:sz w:val="22"/>
          <w:szCs w:val="22"/>
        </w:rPr>
      </w:pPr>
    </w:p>
    <w:p w14:paraId="3B6B7E33" w14:textId="6534F95C" w:rsidR="00211364" w:rsidRDefault="00211364"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An order that the Plaintiff retains the white Ford Ranger double cab with registration number: N6696SH as his sole and exclusive property.</w:t>
      </w:r>
    </w:p>
    <w:p w14:paraId="60B84E52" w14:textId="77777777" w:rsidR="009B3F1E" w:rsidRPr="00F26CEE" w:rsidRDefault="009B3F1E" w:rsidP="009B3F1E">
      <w:pPr>
        <w:pStyle w:val="ListParagraph"/>
        <w:spacing w:line="360" w:lineRule="auto"/>
        <w:ind w:left="0"/>
        <w:jc w:val="both"/>
        <w:rPr>
          <w:rFonts w:cs="Arial"/>
          <w:sz w:val="22"/>
          <w:szCs w:val="22"/>
        </w:rPr>
      </w:pPr>
    </w:p>
    <w:p w14:paraId="0B6CBA55" w14:textId="42149A7A" w:rsidR="00211364" w:rsidRDefault="00211364"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 xml:space="preserve">An order that the Defendant retains as her sole and exclusive property the white Nissan </w:t>
      </w:r>
      <w:proofErr w:type="spellStart"/>
      <w:r w:rsidRPr="00F26CEE">
        <w:rPr>
          <w:rFonts w:cs="Arial"/>
          <w:sz w:val="22"/>
          <w:szCs w:val="22"/>
        </w:rPr>
        <w:t>Qasqai</w:t>
      </w:r>
      <w:proofErr w:type="spellEnd"/>
      <w:r w:rsidRPr="00F26CEE">
        <w:rPr>
          <w:rFonts w:cs="Arial"/>
          <w:sz w:val="22"/>
          <w:szCs w:val="22"/>
        </w:rPr>
        <w:t xml:space="preserve"> with registration number N78043W.</w:t>
      </w:r>
    </w:p>
    <w:p w14:paraId="091593B1" w14:textId="77777777" w:rsidR="009B3F1E" w:rsidRPr="00F26CEE" w:rsidRDefault="009B3F1E" w:rsidP="009B3F1E">
      <w:pPr>
        <w:pStyle w:val="ListParagraph"/>
        <w:spacing w:line="360" w:lineRule="auto"/>
        <w:ind w:left="0"/>
        <w:jc w:val="both"/>
        <w:rPr>
          <w:rFonts w:cs="Arial"/>
          <w:sz w:val="22"/>
          <w:szCs w:val="22"/>
        </w:rPr>
      </w:pPr>
    </w:p>
    <w:p w14:paraId="7A08E3B5" w14:textId="143024D8" w:rsidR="00211364" w:rsidRDefault="00211364" w:rsidP="001E7C74">
      <w:pPr>
        <w:pStyle w:val="ListParagraph"/>
        <w:numPr>
          <w:ilvl w:val="0"/>
          <w:numId w:val="29"/>
        </w:numPr>
        <w:spacing w:line="360" w:lineRule="auto"/>
        <w:ind w:left="0" w:firstLine="0"/>
        <w:jc w:val="both"/>
        <w:rPr>
          <w:rFonts w:cs="Arial"/>
          <w:sz w:val="22"/>
          <w:szCs w:val="22"/>
        </w:rPr>
      </w:pPr>
      <w:r w:rsidRPr="00F26CEE">
        <w:rPr>
          <w:rFonts w:cs="Arial"/>
          <w:sz w:val="22"/>
          <w:szCs w:val="22"/>
        </w:rPr>
        <w:t>An order that the camping trailer with its equipment be sold and the proceeds thereof be jointly divided between the parties.</w:t>
      </w:r>
    </w:p>
    <w:p w14:paraId="5210B8D4" w14:textId="77777777" w:rsidR="001E7C74" w:rsidRDefault="001E7C74" w:rsidP="001E7C74">
      <w:pPr>
        <w:pStyle w:val="ListParagraph"/>
        <w:spacing w:line="360" w:lineRule="auto"/>
        <w:ind w:left="0"/>
        <w:jc w:val="both"/>
        <w:rPr>
          <w:rFonts w:cs="Arial"/>
          <w:sz w:val="22"/>
          <w:szCs w:val="22"/>
        </w:rPr>
      </w:pPr>
    </w:p>
    <w:p w14:paraId="04811FAF" w14:textId="3DFE5063" w:rsidR="001E7C74" w:rsidRPr="001E7C74" w:rsidRDefault="001E7C74" w:rsidP="001E7C74">
      <w:pPr>
        <w:pStyle w:val="ListParagraph"/>
        <w:spacing w:line="360" w:lineRule="auto"/>
        <w:ind w:left="0"/>
        <w:jc w:val="both"/>
        <w:rPr>
          <w:rFonts w:cs="Arial"/>
          <w:b/>
          <w:sz w:val="22"/>
          <w:szCs w:val="22"/>
        </w:rPr>
      </w:pPr>
      <w:r w:rsidRPr="001E7C74">
        <w:rPr>
          <w:rFonts w:cs="Arial"/>
          <w:b/>
          <w:sz w:val="22"/>
          <w:szCs w:val="22"/>
        </w:rPr>
        <w:t>IMMOVABLE PROPERTY</w:t>
      </w:r>
    </w:p>
    <w:p w14:paraId="68A9325F" w14:textId="77777777" w:rsidR="001E7C74" w:rsidRDefault="001E7C74" w:rsidP="001E7C74">
      <w:pPr>
        <w:pStyle w:val="ListParagraph"/>
        <w:spacing w:line="360" w:lineRule="auto"/>
        <w:ind w:left="0"/>
        <w:jc w:val="both"/>
        <w:rPr>
          <w:rFonts w:cs="Arial"/>
          <w:sz w:val="22"/>
          <w:szCs w:val="22"/>
        </w:rPr>
      </w:pPr>
    </w:p>
    <w:p w14:paraId="2B7720C0" w14:textId="160223B3" w:rsidR="00211364" w:rsidRDefault="00211364"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 xml:space="preserve">An order that Plaintiff retain the Village House, situated at </w:t>
      </w:r>
      <w:proofErr w:type="spellStart"/>
      <w:r w:rsidRPr="00F26CEE">
        <w:rPr>
          <w:rFonts w:cs="Arial"/>
          <w:sz w:val="22"/>
          <w:szCs w:val="22"/>
        </w:rPr>
        <w:t>Eloala</w:t>
      </w:r>
      <w:proofErr w:type="spellEnd"/>
      <w:r w:rsidRPr="00F26CEE">
        <w:rPr>
          <w:rFonts w:cs="Arial"/>
          <w:sz w:val="22"/>
          <w:szCs w:val="22"/>
        </w:rPr>
        <w:t xml:space="preserve"> Village, </w:t>
      </w:r>
      <w:proofErr w:type="spellStart"/>
      <w:r w:rsidRPr="00F26CEE">
        <w:rPr>
          <w:rFonts w:cs="Arial"/>
          <w:sz w:val="22"/>
          <w:szCs w:val="22"/>
        </w:rPr>
        <w:t>Outapi</w:t>
      </w:r>
      <w:proofErr w:type="spellEnd"/>
      <w:r w:rsidRPr="00F26CEE">
        <w:rPr>
          <w:rFonts w:cs="Arial"/>
          <w:sz w:val="22"/>
          <w:szCs w:val="22"/>
        </w:rPr>
        <w:t xml:space="preserve">, </w:t>
      </w:r>
      <w:r w:rsidRPr="00F26CEE">
        <w:rPr>
          <w:rFonts w:cs="Arial"/>
          <w:sz w:val="22"/>
          <w:szCs w:val="22"/>
        </w:rPr>
        <w:lastRenderedPageBreak/>
        <w:t>Namibia, as his sole and exclusive property.</w:t>
      </w:r>
    </w:p>
    <w:p w14:paraId="2DEDE86A" w14:textId="77777777" w:rsidR="008E2939" w:rsidRPr="00F26CEE" w:rsidRDefault="008E2939" w:rsidP="008E2939">
      <w:pPr>
        <w:pStyle w:val="ListParagraph"/>
        <w:spacing w:line="360" w:lineRule="auto"/>
        <w:ind w:left="0"/>
        <w:jc w:val="both"/>
        <w:rPr>
          <w:rFonts w:cs="Arial"/>
          <w:sz w:val="22"/>
          <w:szCs w:val="22"/>
        </w:rPr>
      </w:pPr>
    </w:p>
    <w:p w14:paraId="55A35CF7" w14:textId="62E64D8D" w:rsidR="00F760A1" w:rsidRDefault="00F760A1"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 xml:space="preserve">An order that the Defendant retains as her sole and exclusive property, immovable property situated at Erf 1006, </w:t>
      </w:r>
      <w:proofErr w:type="spellStart"/>
      <w:r w:rsidRPr="00F26CEE">
        <w:rPr>
          <w:rFonts w:cs="Arial"/>
          <w:sz w:val="22"/>
          <w:szCs w:val="22"/>
        </w:rPr>
        <w:t>Osona</w:t>
      </w:r>
      <w:proofErr w:type="spellEnd"/>
      <w:r w:rsidRPr="00F26CEE">
        <w:rPr>
          <w:rFonts w:cs="Arial"/>
          <w:sz w:val="22"/>
          <w:szCs w:val="22"/>
        </w:rPr>
        <w:t xml:space="preserve"> Village, </w:t>
      </w:r>
      <w:proofErr w:type="spellStart"/>
      <w:proofErr w:type="gramStart"/>
      <w:r w:rsidRPr="00F26CEE">
        <w:rPr>
          <w:rFonts w:cs="Arial"/>
          <w:sz w:val="22"/>
          <w:szCs w:val="22"/>
        </w:rPr>
        <w:t>Okahandja</w:t>
      </w:r>
      <w:proofErr w:type="spellEnd"/>
      <w:proofErr w:type="gramEnd"/>
      <w:r w:rsidRPr="00F26CEE">
        <w:rPr>
          <w:rFonts w:cs="Arial"/>
          <w:sz w:val="22"/>
          <w:szCs w:val="22"/>
        </w:rPr>
        <w:t>, Namibia.  Further ordering that the Defendant shall be liable for all debts and bonds registered over the immovable property from date of final divorce order.</w:t>
      </w:r>
    </w:p>
    <w:p w14:paraId="1AF9E900" w14:textId="77777777" w:rsidR="008E2939" w:rsidRPr="00F26CEE" w:rsidRDefault="008E2939" w:rsidP="008E2939">
      <w:pPr>
        <w:pStyle w:val="ListParagraph"/>
        <w:spacing w:line="360" w:lineRule="auto"/>
        <w:ind w:left="0"/>
        <w:jc w:val="both"/>
        <w:rPr>
          <w:rFonts w:cs="Arial"/>
          <w:sz w:val="22"/>
          <w:szCs w:val="22"/>
        </w:rPr>
      </w:pPr>
    </w:p>
    <w:p w14:paraId="4402A7A5" w14:textId="77777777" w:rsidR="008E2939" w:rsidRDefault="00F760A1"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 xml:space="preserve">An order that the Plaintiff sign all relevant documents necessary </w:t>
      </w:r>
      <w:r w:rsidR="008E2939">
        <w:rPr>
          <w:rFonts w:cs="Arial"/>
          <w:sz w:val="22"/>
          <w:szCs w:val="22"/>
        </w:rPr>
        <w:t>to the transfer of his share of the immovable property within 14 days of being called to do so.</w:t>
      </w:r>
    </w:p>
    <w:p w14:paraId="01E63A9B" w14:textId="77777777" w:rsidR="008E2939" w:rsidRPr="008E2939" w:rsidRDefault="008E2939" w:rsidP="008E2939">
      <w:pPr>
        <w:pStyle w:val="ListParagraph"/>
        <w:rPr>
          <w:rFonts w:cs="Arial"/>
          <w:sz w:val="22"/>
          <w:szCs w:val="22"/>
        </w:rPr>
      </w:pPr>
    </w:p>
    <w:p w14:paraId="773261FE" w14:textId="29A7FD3F" w:rsidR="00F760A1" w:rsidRDefault="008E2939" w:rsidP="009B3F1E">
      <w:pPr>
        <w:pStyle w:val="ListParagraph"/>
        <w:numPr>
          <w:ilvl w:val="0"/>
          <w:numId w:val="29"/>
        </w:numPr>
        <w:spacing w:line="360" w:lineRule="auto"/>
        <w:ind w:left="0" w:firstLine="0"/>
        <w:jc w:val="both"/>
        <w:rPr>
          <w:rFonts w:cs="Arial"/>
          <w:sz w:val="22"/>
          <w:szCs w:val="22"/>
        </w:rPr>
      </w:pPr>
      <w:r>
        <w:rPr>
          <w:rFonts w:cs="Arial"/>
          <w:sz w:val="22"/>
          <w:szCs w:val="22"/>
        </w:rPr>
        <w:t xml:space="preserve">An order that Plaintiff retains the immovable property </w:t>
      </w:r>
      <w:r w:rsidR="00F760A1" w:rsidRPr="00F26CEE">
        <w:rPr>
          <w:rFonts w:cs="Arial"/>
          <w:sz w:val="22"/>
          <w:szCs w:val="22"/>
        </w:rPr>
        <w:t>situated</w:t>
      </w:r>
      <w:r w:rsidR="00F02F10">
        <w:rPr>
          <w:rFonts w:cs="Arial"/>
          <w:sz w:val="22"/>
          <w:szCs w:val="22"/>
        </w:rPr>
        <w:t xml:space="preserve"> at Erf</w:t>
      </w:r>
      <w:r w:rsidR="00F760A1" w:rsidRPr="00F26CEE">
        <w:rPr>
          <w:rFonts w:cs="Arial"/>
          <w:sz w:val="22"/>
          <w:szCs w:val="22"/>
        </w:rPr>
        <w:t xml:space="preserve"> 1505, Unit No.2, Grace Court, Extension 28, </w:t>
      </w:r>
      <w:proofErr w:type="spellStart"/>
      <w:r w:rsidR="00F760A1" w:rsidRPr="00F26CEE">
        <w:rPr>
          <w:rFonts w:cs="Arial"/>
          <w:sz w:val="22"/>
          <w:szCs w:val="22"/>
        </w:rPr>
        <w:t>Khomasdahl</w:t>
      </w:r>
      <w:proofErr w:type="spellEnd"/>
      <w:r w:rsidR="00F760A1" w:rsidRPr="00F26CEE">
        <w:rPr>
          <w:rFonts w:cs="Arial"/>
          <w:sz w:val="22"/>
          <w:szCs w:val="22"/>
        </w:rPr>
        <w:t xml:space="preserve"> Windhoek, Namibia subject to the Defendant being compensated in the amount of N$200 000.00</w:t>
      </w:r>
    </w:p>
    <w:p w14:paraId="2CAB2B8F" w14:textId="77777777" w:rsidR="00F02F10" w:rsidRPr="00F26CEE" w:rsidRDefault="00F02F10" w:rsidP="00F02F10">
      <w:pPr>
        <w:pStyle w:val="ListParagraph"/>
        <w:spacing w:line="360" w:lineRule="auto"/>
        <w:ind w:left="0"/>
        <w:jc w:val="both"/>
        <w:rPr>
          <w:rFonts w:cs="Arial"/>
          <w:sz w:val="22"/>
          <w:szCs w:val="22"/>
        </w:rPr>
      </w:pPr>
    </w:p>
    <w:p w14:paraId="1ACCDB7D" w14:textId="50B93981" w:rsidR="00F760A1" w:rsidRDefault="00F760A1"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 xml:space="preserve">An order that the Defendant retains as her sole and exclusive property the Village House, situated at </w:t>
      </w:r>
      <w:proofErr w:type="spellStart"/>
      <w:r w:rsidRPr="00F26CEE">
        <w:rPr>
          <w:rFonts w:cs="Arial"/>
          <w:sz w:val="22"/>
          <w:szCs w:val="22"/>
        </w:rPr>
        <w:t>Tsandi</w:t>
      </w:r>
      <w:proofErr w:type="spellEnd"/>
      <w:r w:rsidRPr="00F26CEE">
        <w:rPr>
          <w:rFonts w:cs="Arial"/>
          <w:sz w:val="22"/>
          <w:szCs w:val="22"/>
        </w:rPr>
        <w:t xml:space="preserve"> Town Village, </w:t>
      </w:r>
      <w:proofErr w:type="spellStart"/>
      <w:r w:rsidRPr="00F26CEE">
        <w:rPr>
          <w:rFonts w:cs="Arial"/>
          <w:sz w:val="22"/>
          <w:szCs w:val="22"/>
        </w:rPr>
        <w:t>Omusati</w:t>
      </w:r>
      <w:proofErr w:type="spellEnd"/>
      <w:r w:rsidRPr="00F26CEE">
        <w:rPr>
          <w:rFonts w:cs="Arial"/>
          <w:sz w:val="22"/>
          <w:szCs w:val="22"/>
        </w:rPr>
        <w:t xml:space="preserve"> Region, Namibia. Further ordering the Plaintiff to consent to and ensure that the immovable property is solely registered in the Defendants name by virtue of any customary law and/or statute.</w:t>
      </w:r>
    </w:p>
    <w:p w14:paraId="0A4810EC" w14:textId="77777777" w:rsidR="00F02F10" w:rsidRPr="00F26CEE" w:rsidRDefault="00F02F10" w:rsidP="00F02F10">
      <w:pPr>
        <w:pStyle w:val="ListParagraph"/>
        <w:spacing w:line="360" w:lineRule="auto"/>
        <w:ind w:left="0"/>
        <w:jc w:val="both"/>
        <w:rPr>
          <w:rFonts w:cs="Arial"/>
          <w:sz w:val="22"/>
          <w:szCs w:val="22"/>
        </w:rPr>
      </w:pPr>
    </w:p>
    <w:p w14:paraId="5661973A" w14:textId="78F37172" w:rsidR="00F02F10" w:rsidRDefault="00063703" w:rsidP="009B3F1E">
      <w:pPr>
        <w:pStyle w:val="ListParagraph"/>
        <w:spacing w:line="360" w:lineRule="auto"/>
        <w:ind w:left="0"/>
        <w:jc w:val="both"/>
        <w:rPr>
          <w:rFonts w:cs="Arial"/>
          <w:sz w:val="22"/>
          <w:szCs w:val="22"/>
        </w:rPr>
      </w:pPr>
      <w:r w:rsidRPr="00F26CEE">
        <w:rPr>
          <w:rFonts w:cs="Arial"/>
          <w:sz w:val="22"/>
          <w:szCs w:val="22"/>
        </w:rPr>
        <w:t>Alternatively</w:t>
      </w:r>
    </w:p>
    <w:p w14:paraId="2E541967" w14:textId="77777777" w:rsidR="00F02F10" w:rsidRPr="00F26CEE" w:rsidRDefault="00F02F10" w:rsidP="009B3F1E">
      <w:pPr>
        <w:pStyle w:val="ListParagraph"/>
        <w:spacing w:line="360" w:lineRule="auto"/>
        <w:ind w:left="0"/>
        <w:jc w:val="both"/>
        <w:rPr>
          <w:rFonts w:cs="Arial"/>
          <w:sz w:val="22"/>
          <w:szCs w:val="22"/>
        </w:rPr>
      </w:pPr>
    </w:p>
    <w:p w14:paraId="4E372E09" w14:textId="3D531A98" w:rsidR="00063703" w:rsidRDefault="00063703" w:rsidP="009B3F1E">
      <w:pPr>
        <w:pStyle w:val="ListParagraph"/>
        <w:numPr>
          <w:ilvl w:val="0"/>
          <w:numId w:val="29"/>
        </w:numPr>
        <w:spacing w:line="360" w:lineRule="auto"/>
        <w:ind w:left="0" w:firstLine="0"/>
        <w:jc w:val="both"/>
        <w:rPr>
          <w:rFonts w:cs="Arial"/>
          <w:sz w:val="22"/>
          <w:szCs w:val="22"/>
        </w:rPr>
      </w:pPr>
      <w:r w:rsidRPr="00F26CEE">
        <w:rPr>
          <w:rFonts w:cs="Arial"/>
          <w:sz w:val="22"/>
          <w:szCs w:val="22"/>
        </w:rPr>
        <w:t xml:space="preserve">An order that the Plaintiff relinquish his right in terms of Section 26(1) of the Communal Land Reform Act, No.5 of 2002 in respects of communal property described as </w:t>
      </w:r>
      <w:proofErr w:type="spellStart"/>
      <w:r w:rsidRPr="00F26CEE">
        <w:rPr>
          <w:rFonts w:cs="Arial"/>
          <w:sz w:val="22"/>
          <w:szCs w:val="22"/>
        </w:rPr>
        <w:t>Tsandi</w:t>
      </w:r>
      <w:proofErr w:type="spellEnd"/>
      <w:r w:rsidRPr="00F26CEE">
        <w:rPr>
          <w:rFonts w:cs="Arial"/>
          <w:sz w:val="22"/>
          <w:szCs w:val="22"/>
        </w:rPr>
        <w:t xml:space="preserve"> Village Council to enable the Defendant to apply for a customary land right in respects of communal property situated at </w:t>
      </w:r>
      <w:proofErr w:type="spellStart"/>
      <w:r w:rsidRPr="00F26CEE">
        <w:rPr>
          <w:rFonts w:cs="Arial"/>
          <w:sz w:val="22"/>
          <w:szCs w:val="22"/>
        </w:rPr>
        <w:t>Tsandi</w:t>
      </w:r>
      <w:proofErr w:type="spellEnd"/>
      <w:r w:rsidRPr="00F26CEE">
        <w:rPr>
          <w:rFonts w:cs="Arial"/>
          <w:sz w:val="22"/>
          <w:szCs w:val="22"/>
        </w:rPr>
        <w:t xml:space="preserve"> Village Council in terms of Section 22 of the Act.</w:t>
      </w:r>
    </w:p>
    <w:p w14:paraId="6B5F48FA" w14:textId="77777777" w:rsidR="00F02F10" w:rsidRPr="00F26CEE" w:rsidRDefault="00F02F10" w:rsidP="00F02F10">
      <w:pPr>
        <w:pStyle w:val="ListParagraph"/>
        <w:spacing w:line="360" w:lineRule="auto"/>
        <w:ind w:left="0"/>
        <w:jc w:val="both"/>
        <w:rPr>
          <w:rFonts w:cs="Arial"/>
          <w:sz w:val="22"/>
          <w:szCs w:val="22"/>
        </w:rPr>
      </w:pPr>
    </w:p>
    <w:p w14:paraId="3AD253C6" w14:textId="78E20972" w:rsidR="00F26CEE" w:rsidRDefault="00F26CEE" w:rsidP="00F26CEE">
      <w:pPr>
        <w:pStyle w:val="ListParagraph"/>
        <w:numPr>
          <w:ilvl w:val="0"/>
          <w:numId w:val="29"/>
        </w:numPr>
        <w:spacing w:line="360" w:lineRule="auto"/>
        <w:ind w:left="709" w:hanging="709"/>
        <w:jc w:val="both"/>
        <w:rPr>
          <w:rFonts w:cs="Arial"/>
          <w:sz w:val="22"/>
          <w:szCs w:val="22"/>
        </w:rPr>
      </w:pPr>
      <w:r w:rsidRPr="00F26CEE">
        <w:rPr>
          <w:rFonts w:cs="Arial"/>
          <w:sz w:val="22"/>
          <w:szCs w:val="22"/>
        </w:rPr>
        <w:t>Cost</w:t>
      </w:r>
      <w:r w:rsidR="004F17E7">
        <w:rPr>
          <w:rFonts w:cs="Arial"/>
          <w:sz w:val="22"/>
          <w:szCs w:val="22"/>
        </w:rPr>
        <w:t>s</w:t>
      </w:r>
      <w:r w:rsidRPr="00F26CEE">
        <w:rPr>
          <w:rFonts w:cs="Arial"/>
          <w:sz w:val="22"/>
          <w:szCs w:val="22"/>
        </w:rPr>
        <w:t xml:space="preserve"> of Suit.</w:t>
      </w:r>
    </w:p>
    <w:p w14:paraId="417F8061" w14:textId="77777777" w:rsidR="00F02F10" w:rsidRPr="00F26CEE" w:rsidRDefault="00F02F10" w:rsidP="00F02F10">
      <w:pPr>
        <w:pStyle w:val="ListParagraph"/>
        <w:spacing w:line="360" w:lineRule="auto"/>
        <w:ind w:left="709"/>
        <w:jc w:val="both"/>
        <w:rPr>
          <w:rFonts w:cs="Arial"/>
          <w:sz w:val="22"/>
          <w:szCs w:val="22"/>
        </w:rPr>
      </w:pPr>
    </w:p>
    <w:p w14:paraId="31E498B0" w14:textId="604727A3" w:rsidR="00F26CEE" w:rsidRPr="00F26CEE" w:rsidRDefault="00F26CEE" w:rsidP="00F26CEE">
      <w:pPr>
        <w:pStyle w:val="ListParagraph"/>
        <w:numPr>
          <w:ilvl w:val="0"/>
          <w:numId w:val="29"/>
        </w:numPr>
        <w:spacing w:line="360" w:lineRule="auto"/>
        <w:ind w:left="709" w:hanging="709"/>
        <w:jc w:val="both"/>
        <w:rPr>
          <w:rFonts w:cs="Arial"/>
          <w:sz w:val="22"/>
          <w:szCs w:val="22"/>
        </w:rPr>
      </w:pPr>
      <w:r w:rsidRPr="00F26CEE">
        <w:rPr>
          <w:rFonts w:cs="Arial"/>
          <w:sz w:val="22"/>
          <w:szCs w:val="22"/>
        </w:rPr>
        <w:t>Further and/or alternative relief.’</w:t>
      </w:r>
    </w:p>
    <w:p w14:paraId="7C9B2C07" w14:textId="77777777" w:rsidR="00F74D50" w:rsidRDefault="00F74D50" w:rsidP="00955869">
      <w:pPr>
        <w:spacing w:after="0" w:line="360" w:lineRule="auto"/>
        <w:jc w:val="both"/>
        <w:rPr>
          <w:rFonts w:ascii="Arial" w:hAnsi="Arial" w:cs="Arial"/>
          <w:sz w:val="24"/>
          <w:szCs w:val="24"/>
        </w:rPr>
      </w:pPr>
    </w:p>
    <w:p w14:paraId="7C9B2C08" w14:textId="295D150B" w:rsidR="00AD48E1" w:rsidRDefault="00F74D50" w:rsidP="0095586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31647">
        <w:rPr>
          <w:rFonts w:ascii="Arial" w:hAnsi="Arial" w:cs="Arial"/>
          <w:sz w:val="24"/>
          <w:szCs w:val="24"/>
        </w:rPr>
        <w:t>The plaintiff (</w:t>
      </w:r>
      <w:proofErr w:type="spellStart"/>
      <w:r w:rsidR="00831647">
        <w:rPr>
          <w:rFonts w:ascii="Arial" w:hAnsi="Arial" w:cs="Arial"/>
          <w:sz w:val="24"/>
          <w:szCs w:val="24"/>
        </w:rPr>
        <w:t>ie</w:t>
      </w:r>
      <w:proofErr w:type="spellEnd"/>
      <w:r w:rsidR="00831647">
        <w:rPr>
          <w:rFonts w:ascii="Arial" w:hAnsi="Arial" w:cs="Arial"/>
          <w:sz w:val="24"/>
          <w:szCs w:val="24"/>
        </w:rPr>
        <w:t xml:space="preserve"> the defendant in reconvention) has opposed the counterclaim.  For the sake of clarity and neatness, even in the counterclaim, I shall continue to refer to the parties as plaintiff and defendant where the context allows.</w:t>
      </w:r>
    </w:p>
    <w:p w14:paraId="7C9B2C09" w14:textId="77777777" w:rsidR="00AD48E1" w:rsidRDefault="00AD48E1" w:rsidP="00955869">
      <w:pPr>
        <w:spacing w:after="0" w:line="360" w:lineRule="auto"/>
        <w:jc w:val="both"/>
        <w:rPr>
          <w:rFonts w:ascii="Arial" w:hAnsi="Arial" w:cs="Arial"/>
          <w:sz w:val="24"/>
          <w:szCs w:val="24"/>
        </w:rPr>
      </w:pPr>
    </w:p>
    <w:p w14:paraId="7C9B2C0A" w14:textId="00234992" w:rsidR="00576C6F" w:rsidRDefault="00AD48E1" w:rsidP="0095586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90E4E">
        <w:rPr>
          <w:rFonts w:ascii="Arial" w:hAnsi="Arial" w:cs="Arial"/>
          <w:sz w:val="24"/>
          <w:szCs w:val="24"/>
        </w:rPr>
        <w:t>The plaintiff has opposed the counterclaim and prays the court to dismiss the counterclaim and grant the following relief:</w:t>
      </w:r>
    </w:p>
    <w:p w14:paraId="75E57E18" w14:textId="77777777" w:rsidR="00490E4E" w:rsidRDefault="00490E4E" w:rsidP="00955869">
      <w:pPr>
        <w:spacing w:after="0" w:line="360" w:lineRule="auto"/>
        <w:jc w:val="both"/>
        <w:rPr>
          <w:rFonts w:ascii="Arial" w:hAnsi="Arial" w:cs="Arial"/>
          <w:sz w:val="24"/>
          <w:szCs w:val="24"/>
        </w:rPr>
      </w:pPr>
    </w:p>
    <w:p w14:paraId="64CA1A69" w14:textId="67794ED6" w:rsidR="00490E4E" w:rsidRPr="00EB172C" w:rsidRDefault="00490E4E" w:rsidP="00955869">
      <w:pPr>
        <w:spacing w:after="0" w:line="360" w:lineRule="auto"/>
        <w:jc w:val="both"/>
        <w:rPr>
          <w:rFonts w:ascii="Arial" w:hAnsi="Arial" w:cs="Arial"/>
        </w:rPr>
      </w:pPr>
      <w:r>
        <w:rPr>
          <w:rFonts w:ascii="Arial" w:hAnsi="Arial" w:cs="Arial"/>
          <w:sz w:val="24"/>
          <w:szCs w:val="24"/>
        </w:rPr>
        <w:tab/>
      </w:r>
      <w:r w:rsidRPr="00EB172C">
        <w:rPr>
          <w:rFonts w:ascii="Arial" w:hAnsi="Arial" w:cs="Arial"/>
        </w:rPr>
        <w:t>‘1.</w:t>
      </w:r>
      <w:r w:rsidRPr="00EB172C">
        <w:rPr>
          <w:rFonts w:ascii="Arial" w:hAnsi="Arial" w:cs="Arial"/>
        </w:rPr>
        <w:tab/>
        <w:t>Final order of divorce.</w:t>
      </w:r>
    </w:p>
    <w:p w14:paraId="50F1CE04" w14:textId="77777777" w:rsidR="00490E4E" w:rsidRPr="00EB172C" w:rsidRDefault="00490E4E" w:rsidP="00955869">
      <w:pPr>
        <w:spacing w:after="0" w:line="360" w:lineRule="auto"/>
        <w:jc w:val="both"/>
        <w:rPr>
          <w:rFonts w:ascii="Arial" w:hAnsi="Arial" w:cs="Arial"/>
        </w:rPr>
      </w:pPr>
    </w:p>
    <w:p w14:paraId="33D24A59" w14:textId="3440F12D" w:rsidR="00490E4E" w:rsidRPr="00EB172C" w:rsidRDefault="00490E4E" w:rsidP="00955869">
      <w:pPr>
        <w:spacing w:after="0" w:line="360" w:lineRule="auto"/>
        <w:jc w:val="both"/>
        <w:rPr>
          <w:rFonts w:ascii="Arial" w:hAnsi="Arial" w:cs="Arial"/>
        </w:rPr>
      </w:pPr>
      <w:r w:rsidRPr="00EB172C">
        <w:rPr>
          <w:rFonts w:ascii="Arial" w:hAnsi="Arial" w:cs="Arial"/>
        </w:rPr>
        <w:t>2.</w:t>
      </w:r>
      <w:r w:rsidRPr="00EB172C">
        <w:rPr>
          <w:rFonts w:ascii="Arial" w:hAnsi="Arial" w:cs="Arial"/>
        </w:rPr>
        <w:tab/>
      </w:r>
      <w:r w:rsidR="00206C25" w:rsidRPr="00EB172C">
        <w:rPr>
          <w:rFonts w:ascii="Arial" w:hAnsi="Arial" w:cs="Arial"/>
        </w:rPr>
        <w:t>An order that the settlement agreement dated 2 November 2022 and the Addendum thereto dated 2 and 3 November 2022 be made an order of court.</w:t>
      </w:r>
    </w:p>
    <w:p w14:paraId="2E34A23E" w14:textId="77777777" w:rsidR="00206C25" w:rsidRPr="00EB172C" w:rsidRDefault="00206C25" w:rsidP="00955869">
      <w:pPr>
        <w:spacing w:after="0" w:line="360" w:lineRule="auto"/>
        <w:jc w:val="both"/>
        <w:rPr>
          <w:rFonts w:ascii="Arial" w:hAnsi="Arial" w:cs="Arial"/>
        </w:rPr>
      </w:pPr>
    </w:p>
    <w:p w14:paraId="59F44AA4" w14:textId="66F366EA" w:rsidR="00206C25" w:rsidRPr="00EB172C" w:rsidRDefault="00206C25" w:rsidP="004F17E7">
      <w:pPr>
        <w:pStyle w:val="ListParagraph"/>
        <w:numPr>
          <w:ilvl w:val="0"/>
          <w:numId w:val="33"/>
        </w:numPr>
        <w:spacing w:line="360" w:lineRule="auto"/>
        <w:ind w:hanging="720"/>
        <w:jc w:val="both"/>
        <w:rPr>
          <w:rFonts w:cs="Arial"/>
          <w:sz w:val="22"/>
          <w:szCs w:val="22"/>
        </w:rPr>
      </w:pPr>
      <w:r w:rsidRPr="00EB172C">
        <w:rPr>
          <w:rFonts w:cs="Arial"/>
          <w:sz w:val="22"/>
          <w:szCs w:val="22"/>
        </w:rPr>
        <w:t>Costs of suit.’</w:t>
      </w:r>
    </w:p>
    <w:p w14:paraId="7C9B2C0B" w14:textId="77777777" w:rsidR="00576C6F" w:rsidRDefault="00576C6F" w:rsidP="00955869">
      <w:pPr>
        <w:spacing w:after="0" w:line="360" w:lineRule="auto"/>
        <w:jc w:val="both"/>
        <w:rPr>
          <w:rFonts w:ascii="Arial" w:hAnsi="Arial" w:cs="Arial"/>
          <w:sz w:val="24"/>
          <w:szCs w:val="24"/>
        </w:rPr>
      </w:pPr>
    </w:p>
    <w:p w14:paraId="7C9B2C0C" w14:textId="337BBE89" w:rsidR="00314F13" w:rsidRDefault="00576C6F" w:rsidP="0095586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06C25">
        <w:rPr>
          <w:rFonts w:ascii="Arial" w:hAnsi="Arial" w:cs="Arial"/>
          <w:sz w:val="24"/>
          <w:szCs w:val="24"/>
        </w:rPr>
        <w:t>The burden of the court is, therefore, to determine the dispute in paras 3 and 4 of the counterclaim that divides the parties.  I now proceed to consider para</w:t>
      </w:r>
      <w:r w:rsidR="005B41D4">
        <w:rPr>
          <w:rFonts w:ascii="Arial" w:hAnsi="Arial" w:cs="Arial"/>
          <w:sz w:val="24"/>
          <w:szCs w:val="24"/>
        </w:rPr>
        <w:t>graph</w:t>
      </w:r>
      <w:r w:rsidR="00206C25">
        <w:rPr>
          <w:rFonts w:ascii="Arial" w:hAnsi="Arial" w:cs="Arial"/>
          <w:sz w:val="24"/>
          <w:szCs w:val="24"/>
        </w:rPr>
        <w:t xml:space="preserve"> 3 which concerns spousal maintenance.</w:t>
      </w:r>
    </w:p>
    <w:p w14:paraId="0A503202" w14:textId="77777777" w:rsidR="00206C25" w:rsidRDefault="00206C25" w:rsidP="00955869">
      <w:pPr>
        <w:spacing w:after="0" w:line="360" w:lineRule="auto"/>
        <w:jc w:val="both"/>
        <w:rPr>
          <w:rFonts w:ascii="Arial" w:hAnsi="Arial" w:cs="Arial"/>
          <w:sz w:val="24"/>
          <w:szCs w:val="24"/>
        </w:rPr>
      </w:pPr>
    </w:p>
    <w:p w14:paraId="77530E35" w14:textId="485506EE" w:rsidR="00206C25" w:rsidRPr="00206C25" w:rsidRDefault="00206C25" w:rsidP="00955869">
      <w:pPr>
        <w:spacing w:after="0" w:line="360" w:lineRule="auto"/>
        <w:jc w:val="both"/>
        <w:rPr>
          <w:rFonts w:ascii="Arial" w:hAnsi="Arial" w:cs="Arial"/>
          <w:sz w:val="24"/>
          <w:szCs w:val="24"/>
        </w:rPr>
      </w:pPr>
      <w:r>
        <w:rPr>
          <w:rFonts w:ascii="Arial" w:hAnsi="Arial" w:cs="Arial"/>
          <w:sz w:val="24"/>
          <w:szCs w:val="24"/>
          <w:u w:val="single"/>
        </w:rPr>
        <w:t>Spousal maintenance</w:t>
      </w:r>
    </w:p>
    <w:p w14:paraId="7C9B2C0D" w14:textId="77777777" w:rsidR="000B3CE0" w:rsidRDefault="000B3CE0" w:rsidP="00955869">
      <w:pPr>
        <w:spacing w:after="0" w:line="360" w:lineRule="auto"/>
        <w:jc w:val="both"/>
        <w:rPr>
          <w:rFonts w:ascii="Arial" w:hAnsi="Arial" w:cs="Arial"/>
          <w:sz w:val="24"/>
          <w:szCs w:val="24"/>
        </w:rPr>
      </w:pPr>
    </w:p>
    <w:p w14:paraId="7C9B2C0E" w14:textId="718EFA92" w:rsidR="000B3CE0" w:rsidRDefault="000B3CE0" w:rsidP="0095586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06C25">
        <w:rPr>
          <w:rFonts w:ascii="Arial" w:hAnsi="Arial" w:cs="Arial"/>
          <w:sz w:val="24"/>
          <w:szCs w:val="24"/>
        </w:rPr>
        <w:t>The co</w:t>
      </w:r>
      <w:r w:rsidR="005B41D4">
        <w:rPr>
          <w:rFonts w:ascii="Arial" w:hAnsi="Arial" w:cs="Arial"/>
          <w:sz w:val="24"/>
          <w:szCs w:val="24"/>
        </w:rPr>
        <w:t>urt granting a divorce may, not</w:t>
      </w:r>
      <w:r w:rsidR="00206C25">
        <w:rPr>
          <w:rFonts w:ascii="Arial" w:hAnsi="Arial" w:cs="Arial"/>
          <w:sz w:val="24"/>
          <w:szCs w:val="24"/>
        </w:rPr>
        <w:t>withstanding the dissolution of the marriage, make an order against the guilty spouse for any period until the death or remarriage of the innocent spouse, for the maintenance of the innocent party.  The spouse claiming spousal maintenance bears the onus of showing that an order for maintenance should be made.</w:t>
      </w:r>
      <w:r w:rsidR="00206C25">
        <w:rPr>
          <w:rStyle w:val="FootnoteReference"/>
          <w:rFonts w:ascii="Arial" w:hAnsi="Arial"/>
          <w:sz w:val="24"/>
          <w:szCs w:val="24"/>
        </w:rPr>
        <w:footnoteReference w:id="1"/>
      </w:r>
      <w:r w:rsidR="00206C25">
        <w:rPr>
          <w:rFonts w:ascii="Arial" w:hAnsi="Arial" w:cs="Arial"/>
          <w:sz w:val="24"/>
          <w:szCs w:val="24"/>
        </w:rPr>
        <w:t xml:space="preserve"> </w:t>
      </w:r>
    </w:p>
    <w:p w14:paraId="7C9B2C0F" w14:textId="77777777" w:rsidR="00827433" w:rsidRDefault="00827433" w:rsidP="00955869">
      <w:pPr>
        <w:spacing w:after="0" w:line="360" w:lineRule="auto"/>
        <w:jc w:val="both"/>
        <w:rPr>
          <w:rFonts w:ascii="Arial" w:hAnsi="Arial" w:cs="Arial"/>
          <w:sz w:val="24"/>
          <w:szCs w:val="24"/>
        </w:rPr>
      </w:pPr>
    </w:p>
    <w:p w14:paraId="7C9B2C10" w14:textId="6BEFB24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r w:rsidRPr="00827433">
        <w:rPr>
          <w:rFonts w:ascii="Arial" w:hAnsi="Arial" w:cs="Arial"/>
        </w:rPr>
        <w:t>[</w:t>
      </w:r>
      <w:r>
        <w:rPr>
          <w:rFonts w:ascii="Arial" w:hAnsi="Arial" w:cs="Arial"/>
        </w:rPr>
        <w:t>7</w:t>
      </w:r>
      <w:r w:rsidRPr="00827433">
        <w:rPr>
          <w:rFonts w:ascii="Arial" w:hAnsi="Arial" w:cs="Arial"/>
        </w:rPr>
        <w:t>]</w:t>
      </w:r>
      <w:r w:rsidRPr="00827433">
        <w:rPr>
          <w:rFonts w:ascii="Arial" w:hAnsi="Arial" w:cs="Arial"/>
        </w:rPr>
        <w:tab/>
      </w:r>
      <w:r w:rsidR="005971E5">
        <w:rPr>
          <w:rFonts w:ascii="Arial" w:hAnsi="Arial" w:cs="Arial"/>
        </w:rPr>
        <w:t xml:space="preserve">It is noted at the threshold that the defendant’s assertion that she is the innocent party was not disputed by the plaintiff.  I shall, therefore, pursue the enquiry on the basis that the defendant is the innocent </w:t>
      </w:r>
      <w:r w:rsidR="00EE209A">
        <w:rPr>
          <w:rFonts w:ascii="Arial" w:hAnsi="Arial" w:cs="Arial"/>
        </w:rPr>
        <w:t xml:space="preserve">party </w:t>
      </w:r>
      <w:r w:rsidR="005971E5">
        <w:rPr>
          <w:rFonts w:ascii="Arial" w:hAnsi="Arial" w:cs="Arial"/>
        </w:rPr>
        <w:t>in her claim for spousal maintenance.</w:t>
      </w:r>
    </w:p>
    <w:p w14:paraId="7C9B2C11" w14:textId="7777777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p>
    <w:p w14:paraId="7C9B2C12" w14:textId="7605BF12"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r w:rsidRPr="00827433">
        <w:rPr>
          <w:rFonts w:ascii="Arial" w:hAnsi="Arial" w:cs="Arial"/>
        </w:rPr>
        <w:t>[</w:t>
      </w:r>
      <w:r>
        <w:rPr>
          <w:rFonts w:ascii="Arial" w:hAnsi="Arial" w:cs="Arial"/>
        </w:rPr>
        <w:t>8</w:t>
      </w:r>
      <w:r w:rsidRPr="00827433">
        <w:rPr>
          <w:rFonts w:ascii="Arial" w:hAnsi="Arial" w:cs="Arial"/>
        </w:rPr>
        <w:t>]</w:t>
      </w:r>
      <w:r w:rsidRPr="00827433">
        <w:rPr>
          <w:rFonts w:ascii="Arial" w:hAnsi="Arial" w:cs="Arial"/>
        </w:rPr>
        <w:tab/>
      </w:r>
      <w:r w:rsidR="007D754D">
        <w:rPr>
          <w:rFonts w:ascii="Arial" w:hAnsi="Arial" w:cs="Arial"/>
        </w:rPr>
        <w:t>The exercise of the court’s discretion involves two stages.  At the first stage the court should determine whether the claiming spouse has shown that an order for</w:t>
      </w:r>
      <w:r w:rsidR="00084A35">
        <w:rPr>
          <w:rFonts w:ascii="Arial" w:hAnsi="Arial" w:cs="Arial"/>
        </w:rPr>
        <w:t xml:space="preserve"> maintenance ought to be made</w:t>
      </w:r>
      <w:r w:rsidR="00EE209A">
        <w:rPr>
          <w:rFonts w:ascii="Arial" w:hAnsi="Arial" w:cs="Arial"/>
        </w:rPr>
        <w:t xml:space="preserve"> because of his or her inability to earn money for his or her own maintenance. </w:t>
      </w:r>
      <w:r w:rsidR="00084A35">
        <w:rPr>
          <w:rFonts w:ascii="Arial" w:hAnsi="Arial" w:cs="Arial"/>
        </w:rPr>
        <w:t xml:space="preserve"> </w:t>
      </w:r>
      <w:r w:rsidR="007D754D">
        <w:rPr>
          <w:rFonts w:ascii="Arial" w:hAnsi="Arial" w:cs="Arial"/>
        </w:rPr>
        <w:t>The second stage concerns the amount of maintenance.</w:t>
      </w:r>
    </w:p>
    <w:p w14:paraId="7C9B2C13" w14:textId="7777777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r w:rsidRPr="00827433">
        <w:rPr>
          <w:rFonts w:ascii="Arial" w:hAnsi="Arial" w:cs="Arial"/>
        </w:rPr>
        <w:t> </w:t>
      </w:r>
    </w:p>
    <w:p w14:paraId="7C9B2C14" w14:textId="6FCFCFFE"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r w:rsidRPr="00827433">
        <w:rPr>
          <w:rFonts w:ascii="Arial" w:hAnsi="Arial" w:cs="Arial"/>
        </w:rPr>
        <w:t>[</w:t>
      </w:r>
      <w:r>
        <w:rPr>
          <w:rFonts w:ascii="Arial" w:hAnsi="Arial" w:cs="Arial"/>
        </w:rPr>
        <w:t>9</w:t>
      </w:r>
      <w:r w:rsidRPr="00827433">
        <w:rPr>
          <w:rFonts w:ascii="Arial" w:hAnsi="Arial" w:cs="Arial"/>
        </w:rPr>
        <w:t>]</w:t>
      </w:r>
      <w:r w:rsidRPr="00827433">
        <w:rPr>
          <w:rFonts w:ascii="Arial" w:hAnsi="Arial" w:cs="Arial"/>
        </w:rPr>
        <w:tab/>
      </w:r>
      <w:r w:rsidR="007D754D">
        <w:rPr>
          <w:rFonts w:ascii="Arial" w:hAnsi="Arial" w:cs="Arial"/>
        </w:rPr>
        <w:t xml:space="preserve">It is only when the court has decided the claiming spouse has discharged the said onus </w:t>
      </w:r>
      <w:r w:rsidR="00D25777">
        <w:rPr>
          <w:rFonts w:ascii="Arial" w:hAnsi="Arial" w:cs="Arial"/>
        </w:rPr>
        <w:t xml:space="preserve">at the first stage </w:t>
      </w:r>
      <w:r w:rsidR="007D754D">
        <w:rPr>
          <w:rFonts w:ascii="Arial" w:hAnsi="Arial" w:cs="Arial"/>
        </w:rPr>
        <w:t>that the court is entitled to go on to the second stage.  It is at the second stage that the court will have regard to the following factors: (</w:t>
      </w:r>
      <w:r w:rsidR="00D25777">
        <w:rPr>
          <w:rFonts w:ascii="Arial" w:hAnsi="Arial" w:cs="Arial"/>
        </w:rPr>
        <w:t>a</w:t>
      </w:r>
      <w:r w:rsidR="007D754D">
        <w:rPr>
          <w:rFonts w:ascii="Arial" w:hAnsi="Arial" w:cs="Arial"/>
        </w:rPr>
        <w:t>) the period for which the marriage has existed; and (</w:t>
      </w:r>
      <w:r w:rsidR="00D25777">
        <w:rPr>
          <w:rFonts w:ascii="Arial" w:hAnsi="Arial" w:cs="Arial"/>
        </w:rPr>
        <w:t>b</w:t>
      </w:r>
      <w:r w:rsidR="007D754D">
        <w:rPr>
          <w:rFonts w:ascii="Arial" w:hAnsi="Arial" w:cs="Arial"/>
        </w:rPr>
        <w:t>) the attitude of the opposing party.</w:t>
      </w:r>
      <w:r w:rsidR="007D754D">
        <w:rPr>
          <w:rStyle w:val="FootnoteReference"/>
          <w:rFonts w:ascii="Arial" w:hAnsi="Arial"/>
        </w:rPr>
        <w:footnoteReference w:id="2"/>
      </w:r>
      <w:r w:rsidR="00751CAE">
        <w:rPr>
          <w:rFonts w:ascii="Arial" w:hAnsi="Arial" w:cs="Arial"/>
        </w:rPr>
        <w:t xml:space="preserve"> Under no circumstance should the two stages be conflated.</w:t>
      </w:r>
    </w:p>
    <w:p w14:paraId="7C9B2C15" w14:textId="7777777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p>
    <w:p w14:paraId="7C9B2C16" w14:textId="5A24EAFF" w:rsidR="00827433" w:rsidRPr="00827433" w:rsidRDefault="00827433" w:rsidP="00827433">
      <w:pPr>
        <w:spacing w:after="0" w:line="360" w:lineRule="auto"/>
        <w:jc w:val="both"/>
        <w:rPr>
          <w:rFonts w:ascii="Arial" w:hAnsi="Arial"/>
          <w:sz w:val="24"/>
          <w:szCs w:val="24"/>
        </w:rPr>
      </w:pPr>
      <w:r w:rsidRPr="00827433">
        <w:rPr>
          <w:rFonts w:ascii="Arial" w:hAnsi="Arial"/>
          <w:sz w:val="24"/>
          <w:szCs w:val="24"/>
        </w:rPr>
        <w:lastRenderedPageBreak/>
        <w:t>[1</w:t>
      </w:r>
      <w:r>
        <w:rPr>
          <w:rFonts w:ascii="Arial" w:hAnsi="Arial"/>
          <w:sz w:val="24"/>
          <w:szCs w:val="24"/>
        </w:rPr>
        <w:t>0</w:t>
      </w:r>
      <w:r w:rsidRPr="00827433">
        <w:rPr>
          <w:rFonts w:ascii="Arial" w:hAnsi="Arial"/>
          <w:sz w:val="24"/>
          <w:szCs w:val="24"/>
        </w:rPr>
        <w:t>]</w:t>
      </w:r>
      <w:r w:rsidRPr="00827433">
        <w:rPr>
          <w:rFonts w:ascii="Arial" w:hAnsi="Arial"/>
          <w:sz w:val="24"/>
          <w:szCs w:val="24"/>
        </w:rPr>
        <w:tab/>
      </w:r>
      <w:r w:rsidR="006100BC">
        <w:rPr>
          <w:rFonts w:ascii="Arial" w:hAnsi="Arial"/>
          <w:sz w:val="24"/>
          <w:szCs w:val="24"/>
        </w:rPr>
        <w:t>It follows, as a matter of course, that if at the first stage the court finds that the claiming spouse has not discharged the aforementioned onus, the determination of the amount of maintenance does not arise.</w:t>
      </w:r>
      <w:r w:rsidR="006100BC">
        <w:rPr>
          <w:rStyle w:val="FootnoteReference"/>
          <w:rFonts w:ascii="Arial" w:hAnsi="Arial"/>
          <w:sz w:val="24"/>
          <w:szCs w:val="24"/>
        </w:rPr>
        <w:footnoteReference w:id="3"/>
      </w:r>
    </w:p>
    <w:p w14:paraId="7C9B2C17" w14:textId="77777777" w:rsidR="00827433" w:rsidRPr="00827433" w:rsidRDefault="00827433" w:rsidP="00827433">
      <w:pPr>
        <w:spacing w:after="0" w:line="360" w:lineRule="auto"/>
        <w:jc w:val="both"/>
        <w:rPr>
          <w:rFonts w:ascii="Arial" w:hAnsi="Arial"/>
          <w:sz w:val="24"/>
          <w:szCs w:val="24"/>
        </w:rPr>
      </w:pPr>
    </w:p>
    <w:p w14:paraId="7C9B2C18" w14:textId="163EF4B2" w:rsidR="00827433" w:rsidRDefault="00827433" w:rsidP="00827433">
      <w:pPr>
        <w:spacing w:after="0" w:line="360" w:lineRule="auto"/>
        <w:jc w:val="both"/>
        <w:rPr>
          <w:rFonts w:ascii="Arial" w:hAnsi="Arial"/>
          <w:sz w:val="24"/>
          <w:szCs w:val="24"/>
        </w:rPr>
      </w:pPr>
      <w:r w:rsidRPr="00827433">
        <w:rPr>
          <w:rFonts w:ascii="Arial" w:hAnsi="Arial"/>
          <w:sz w:val="24"/>
          <w:szCs w:val="24"/>
        </w:rPr>
        <w:t>[1</w:t>
      </w:r>
      <w:r>
        <w:rPr>
          <w:rFonts w:ascii="Arial" w:hAnsi="Arial"/>
          <w:sz w:val="24"/>
          <w:szCs w:val="24"/>
        </w:rPr>
        <w:t>1</w:t>
      </w:r>
      <w:r w:rsidR="001A14A4">
        <w:rPr>
          <w:rFonts w:ascii="Arial" w:hAnsi="Arial"/>
          <w:sz w:val="24"/>
          <w:szCs w:val="24"/>
        </w:rPr>
        <w:t>]</w:t>
      </w:r>
      <w:r w:rsidR="001A14A4">
        <w:rPr>
          <w:rFonts w:ascii="Arial" w:hAnsi="Arial"/>
          <w:sz w:val="24"/>
          <w:szCs w:val="24"/>
        </w:rPr>
        <w:tab/>
      </w:r>
      <w:r w:rsidR="006100BC">
        <w:rPr>
          <w:rFonts w:ascii="Arial" w:hAnsi="Arial"/>
          <w:sz w:val="24"/>
          <w:szCs w:val="24"/>
        </w:rPr>
        <w:t xml:space="preserve">The test at the first stage is whether the claiming spouse is in need of maintenance.  Thus, as I said in </w:t>
      </w:r>
      <w:r w:rsidR="006100BC" w:rsidRPr="00084A35">
        <w:rPr>
          <w:rFonts w:ascii="Arial" w:hAnsi="Arial"/>
          <w:i/>
          <w:sz w:val="24"/>
          <w:szCs w:val="24"/>
        </w:rPr>
        <w:t>Platt v Platt</w:t>
      </w:r>
      <w:r w:rsidR="006100BC">
        <w:rPr>
          <w:rFonts w:ascii="Arial" w:hAnsi="Arial"/>
          <w:sz w:val="24"/>
          <w:szCs w:val="24"/>
        </w:rPr>
        <w:t>, the claiming spouse must prove on a balance of probabilities that he (or she) is in need of it.</w:t>
      </w:r>
      <w:r w:rsidR="006100BC">
        <w:rPr>
          <w:rStyle w:val="FootnoteReference"/>
          <w:rFonts w:ascii="Arial" w:hAnsi="Arial"/>
          <w:sz w:val="24"/>
          <w:szCs w:val="24"/>
        </w:rPr>
        <w:footnoteReference w:id="4"/>
      </w:r>
      <w:r w:rsidR="003E70D8">
        <w:rPr>
          <w:rFonts w:ascii="Arial" w:hAnsi="Arial"/>
          <w:sz w:val="24"/>
          <w:szCs w:val="24"/>
        </w:rPr>
        <w:t xml:space="preserve"> </w:t>
      </w:r>
      <w:r w:rsidR="00084A35">
        <w:rPr>
          <w:rFonts w:ascii="Arial" w:hAnsi="Arial"/>
          <w:sz w:val="24"/>
          <w:szCs w:val="24"/>
        </w:rPr>
        <w:t xml:space="preserve"> </w:t>
      </w:r>
      <w:r w:rsidR="003E70D8">
        <w:rPr>
          <w:rFonts w:ascii="Arial" w:hAnsi="Arial"/>
          <w:sz w:val="24"/>
          <w:szCs w:val="24"/>
        </w:rPr>
        <w:t>The next level of the enquiry is therefore</w:t>
      </w:r>
      <w:r w:rsidR="003C4702">
        <w:rPr>
          <w:rFonts w:ascii="Arial" w:hAnsi="Arial"/>
          <w:sz w:val="24"/>
          <w:szCs w:val="24"/>
        </w:rPr>
        <w:t>,</w:t>
      </w:r>
      <w:r w:rsidR="003E70D8">
        <w:rPr>
          <w:rFonts w:ascii="Arial" w:hAnsi="Arial"/>
          <w:sz w:val="24"/>
          <w:szCs w:val="24"/>
        </w:rPr>
        <w:t xml:space="preserve"> to determine whether the defendant has proved on </w:t>
      </w:r>
      <w:r w:rsidR="003C4702">
        <w:rPr>
          <w:rFonts w:ascii="Arial" w:hAnsi="Arial"/>
          <w:sz w:val="24"/>
          <w:szCs w:val="24"/>
        </w:rPr>
        <w:t>a</w:t>
      </w:r>
      <w:r w:rsidR="003E70D8">
        <w:rPr>
          <w:rFonts w:ascii="Arial" w:hAnsi="Arial"/>
          <w:sz w:val="24"/>
          <w:szCs w:val="24"/>
        </w:rPr>
        <w:t xml:space="preserve"> balance of probabilities that she is in need of maintenance.</w:t>
      </w:r>
    </w:p>
    <w:p w14:paraId="56749945" w14:textId="77777777" w:rsidR="000D0F12" w:rsidRDefault="000D0F12" w:rsidP="00827433">
      <w:pPr>
        <w:spacing w:after="0" w:line="360" w:lineRule="auto"/>
        <w:jc w:val="both"/>
        <w:rPr>
          <w:rFonts w:ascii="Arial" w:hAnsi="Arial"/>
          <w:sz w:val="24"/>
          <w:szCs w:val="24"/>
        </w:rPr>
      </w:pPr>
    </w:p>
    <w:p w14:paraId="6D2555A5" w14:textId="4EF3068E" w:rsidR="000D0F12" w:rsidRDefault="000D0F12" w:rsidP="00827433">
      <w:pPr>
        <w:spacing w:after="0" w:line="360" w:lineRule="auto"/>
        <w:jc w:val="both"/>
        <w:rPr>
          <w:rFonts w:ascii="Arial" w:hAnsi="Arial"/>
          <w:sz w:val="24"/>
          <w:szCs w:val="24"/>
        </w:rPr>
      </w:pPr>
      <w:r>
        <w:rPr>
          <w:rFonts w:ascii="Arial" w:hAnsi="Arial"/>
          <w:sz w:val="24"/>
          <w:szCs w:val="24"/>
        </w:rPr>
        <w:t>[12]</w:t>
      </w:r>
      <w:r>
        <w:rPr>
          <w:rFonts w:ascii="Arial" w:hAnsi="Arial"/>
          <w:sz w:val="24"/>
          <w:szCs w:val="24"/>
        </w:rPr>
        <w:tab/>
        <w:t xml:space="preserve">On the evidence, I find that the defendant is around 44 years old; and she has 16 years to go to reach the age of retirement in the public service.  She has a very high academic qualification by any standard.  She has a </w:t>
      </w:r>
      <w:proofErr w:type="spellStart"/>
      <w:r>
        <w:rPr>
          <w:rFonts w:ascii="Arial" w:hAnsi="Arial"/>
          <w:sz w:val="24"/>
          <w:szCs w:val="24"/>
        </w:rPr>
        <w:t>Masters</w:t>
      </w:r>
      <w:proofErr w:type="spellEnd"/>
      <w:r>
        <w:rPr>
          <w:rFonts w:ascii="Arial" w:hAnsi="Arial"/>
          <w:sz w:val="24"/>
          <w:szCs w:val="24"/>
        </w:rPr>
        <w:t xml:space="preserve"> degree in finance and investment.  She presently occupies the position of Senior Auditor in the office of the Auditor-General and earns a monthly salary of N$32 755.92.</w:t>
      </w:r>
    </w:p>
    <w:p w14:paraId="7781F077" w14:textId="77777777" w:rsidR="000D0F12" w:rsidRDefault="000D0F12" w:rsidP="00827433">
      <w:pPr>
        <w:spacing w:after="0" w:line="360" w:lineRule="auto"/>
        <w:jc w:val="both"/>
        <w:rPr>
          <w:rFonts w:ascii="Arial" w:hAnsi="Arial"/>
          <w:sz w:val="24"/>
          <w:szCs w:val="24"/>
        </w:rPr>
      </w:pPr>
    </w:p>
    <w:p w14:paraId="5C4F6334" w14:textId="730BE1A7" w:rsidR="000D0F12" w:rsidRDefault="000D0F12" w:rsidP="00827433">
      <w:pPr>
        <w:spacing w:after="0" w:line="360" w:lineRule="auto"/>
        <w:jc w:val="both"/>
        <w:rPr>
          <w:rFonts w:ascii="Arial" w:hAnsi="Arial"/>
          <w:sz w:val="24"/>
          <w:szCs w:val="24"/>
        </w:rPr>
      </w:pPr>
      <w:r>
        <w:rPr>
          <w:rFonts w:ascii="Arial" w:hAnsi="Arial"/>
          <w:sz w:val="24"/>
          <w:szCs w:val="24"/>
        </w:rPr>
        <w:t>[13]</w:t>
      </w:r>
      <w:r>
        <w:rPr>
          <w:rFonts w:ascii="Arial" w:hAnsi="Arial"/>
          <w:sz w:val="24"/>
          <w:szCs w:val="24"/>
        </w:rPr>
        <w:tab/>
        <w:t>The conclusion that her fine qualification and experience stand her in a good stead to earn a living cannot be controverted.</w:t>
      </w:r>
      <w:r>
        <w:rPr>
          <w:rStyle w:val="FootnoteReference"/>
          <w:rFonts w:ascii="Arial" w:hAnsi="Arial"/>
          <w:sz w:val="24"/>
          <w:szCs w:val="24"/>
        </w:rPr>
        <w:footnoteReference w:id="5"/>
      </w:r>
      <w:r w:rsidR="00F22832">
        <w:rPr>
          <w:rFonts w:ascii="Arial" w:hAnsi="Arial"/>
          <w:sz w:val="24"/>
          <w:szCs w:val="24"/>
        </w:rPr>
        <w:t xml:space="preserve">  Doubtless, her age and qualification and experience are very weighty considerations to take into account in the court’s exercise of discretion.  Indeed, this was not the case where the claiming spouse is in the twilight of her age and career.</w:t>
      </w:r>
    </w:p>
    <w:p w14:paraId="1E64147B" w14:textId="77777777" w:rsidR="00332556" w:rsidRDefault="00332556" w:rsidP="00827433">
      <w:pPr>
        <w:spacing w:after="0" w:line="360" w:lineRule="auto"/>
        <w:jc w:val="both"/>
        <w:rPr>
          <w:rFonts w:ascii="Arial" w:hAnsi="Arial"/>
          <w:sz w:val="24"/>
          <w:szCs w:val="24"/>
        </w:rPr>
      </w:pPr>
    </w:p>
    <w:p w14:paraId="0072863C" w14:textId="08631146" w:rsidR="00332556" w:rsidRDefault="00332556" w:rsidP="00827433">
      <w:pPr>
        <w:spacing w:after="0" w:line="360" w:lineRule="auto"/>
        <w:jc w:val="both"/>
        <w:rPr>
          <w:rFonts w:ascii="Arial" w:hAnsi="Arial"/>
          <w:sz w:val="24"/>
          <w:szCs w:val="24"/>
        </w:rPr>
      </w:pPr>
      <w:r>
        <w:rPr>
          <w:rFonts w:ascii="Arial" w:hAnsi="Arial"/>
          <w:sz w:val="24"/>
          <w:szCs w:val="24"/>
        </w:rPr>
        <w:t>[14]</w:t>
      </w:r>
      <w:r>
        <w:rPr>
          <w:rFonts w:ascii="Arial" w:hAnsi="Arial"/>
          <w:sz w:val="24"/>
          <w:szCs w:val="24"/>
        </w:rPr>
        <w:tab/>
        <w:t>The parties lived together as husband and wife for some four years.  There is no evidence that during those years the plaintiff gave a regular monthly allowance or suchlike allowance to the defendant to top up the remuneration she received from her employer to enable her to maintain herself.  I do not see any good reason why that should change upon the dissolution of the marriage.</w:t>
      </w:r>
    </w:p>
    <w:p w14:paraId="44944D37" w14:textId="77777777" w:rsidR="00332556" w:rsidRDefault="00332556" w:rsidP="00827433">
      <w:pPr>
        <w:spacing w:after="0" w:line="360" w:lineRule="auto"/>
        <w:jc w:val="both"/>
        <w:rPr>
          <w:rFonts w:ascii="Arial" w:hAnsi="Arial"/>
          <w:sz w:val="24"/>
          <w:szCs w:val="24"/>
        </w:rPr>
      </w:pPr>
    </w:p>
    <w:p w14:paraId="5B9A64A6" w14:textId="17AC5D4A" w:rsidR="00332556" w:rsidRDefault="00332556" w:rsidP="00827433">
      <w:pPr>
        <w:spacing w:after="0" w:line="360" w:lineRule="auto"/>
        <w:jc w:val="both"/>
        <w:rPr>
          <w:rFonts w:ascii="Arial" w:hAnsi="Arial"/>
          <w:sz w:val="24"/>
          <w:szCs w:val="24"/>
        </w:rPr>
      </w:pPr>
      <w:r>
        <w:rPr>
          <w:rFonts w:ascii="Arial" w:hAnsi="Arial"/>
          <w:sz w:val="24"/>
          <w:szCs w:val="24"/>
        </w:rPr>
        <w:t>[15]</w:t>
      </w:r>
      <w:r>
        <w:rPr>
          <w:rFonts w:ascii="Arial" w:hAnsi="Arial"/>
          <w:sz w:val="24"/>
          <w:szCs w:val="24"/>
        </w:rPr>
        <w:tab/>
        <w:t>The essence of the proposition of law on spousal maintenance is ‘need’.  Therefore, to succeed, the defendant, like any other claiming spouse for spousal maintenance, must satisfy the court that without spousal support, she is incapable of maintaining herself.</w:t>
      </w:r>
    </w:p>
    <w:p w14:paraId="00174485" w14:textId="77777777" w:rsidR="00332556" w:rsidRDefault="00332556" w:rsidP="00827433">
      <w:pPr>
        <w:spacing w:after="0" w:line="360" w:lineRule="auto"/>
        <w:jc w:val="both"/>
        <w:rPr>
          <w:rFonts w:ascii="Arial" w:hAnsi="Arial"/>
          <w:sz w:val="24"/>
          <w:szCs w:val="24"/>
        </w:rPr>
      </w:pPr>
    </w:p>
    <w:p w14:paraId="4A83917D" w14:textId="7DFF03D6" w:rsidR="00332556" w:rsidRDefault="00332556" w:rsidP="00827433">
      <w:pPr>
        <w:spacing w:after="0" w:line="360" w:lineRule="auto"/>
        <w:jc w:val="both"/>
        <w:rPr>
          <w:rFonts w:ascii="Arial" w:hAnsi="Arial"/>
          <w:sz w:val="24"/>
          <w:szCs w:val="24"/>
        </w:rPr>
      </w:pPr>
      <w:r>
        <w:rPr>
          <w:rFonts w:ascii="Arial" w:hAnsi="Arial"/>
          <w:sz w:val="24"/>
          <w:szCs w:val="24"/>
        </w:rPr>
        <w:t>[16]</w:t>
      </w:r>
      <w:r>
        <w:rPr>
          <w:rFonts w:ascii="Arial" w:hAnsi="Arial"/>
          <w:sz w:val="24"/>
          <w:szCs w:val="24"/>
        </w:rPr>
        <w:tab/>
        <w:t>In her attempt to discharge the onus cast on her, the defendant testified that the plaintiff used to assist her financially from time to time.  In my view</w:t>
      </w:r>
      <w:r w:rsidR="003609BE">
        <w:rPr>
          <w:rFonts w:ascii="Arial" w:hAnsi="Arial"/>
          <w:sz w:val="24"/>
          <w:szCs w:val="24"/>
        </w:rPr>
        <w:t>,</w:t>
      </w:r>
      <w:r>
        <w:rPr>
          <w:rFonts w:ascii="Arial" w:hAnsi="Arial"/>
          <w:sz w:val="24"/>
          <w:szCs w:val="24"/>
        </w:rPr>
        <w:t xml:space="preserve"> that did not amount to a regular payment of some allowances to her during the subsistence of the marriage.  In any case, the claiming party is not entitled to be placed in the same position with regard to maintenance as if she was still married to the other party, even though she need not show actual necessity.</w:t>
      </w:r>
      <w:r w:rsidR="006A7DB6">
        <w:rPr>
          <w:rStyle w:val="FootnoteReference"/>
          <w:rFonts w:ascii="Arial" w:hAnsi="Arial"/>
          <w:sz w:val="24"/>
          <w:szCs w:val="24"/>
        </w:rPr>
        <w:footnoteReference w:id="6"/>
      </w:r>
    </w:p>
    <w:p w14:paraId="041A6274" w14:textId="77777777" w:rsidR="008B18D6" w:rsidRDefault="008B18D6" w:rsidP="00827433">
      <w:pPr>
        <w:spacing w:after="0" w:line="360" w:lineRule="auto"/>
        <w:jc w:val="both"/>
        <w:rPr>
          <w:rFonts w:ascii="Arial" w:hAnsi="Arial"/>
          <w:sz w:val="24"/>
          <w:szCs w:val="24"/>
        </w:rPr>
      </w:pPr>
    </w:p>
    <w:p w14:paraId="1AB60645" w14:textId="77A62668" w:rsidR="008B18D6" w:rsidRDefault="008B18D6" w:rsidP="00827433">
      <w:pPr>
        <w:spacing w:after="0" w:line="360" w:lineRule="auto"/>
        <w:jc w:val="both"/>
        <w:rPr>
          <w:rFonts w:ascii="Arial" w:hAnsi="Arial"/>
          <w:sz w:val="24"/>
          <w:szCs w:val="24"/>
        </w:rPr>
      </w:pPr>
      <w:r>
        <w:rPr>
          <w:rFonts w:ascii="Arial" w:hAnsi="Arial"/>
          <w:sz w:val="24"/>
          <w:szCs w:val="24"/>
        </w:rPr>
        <w:t>[17]</w:t>
      </w:r>
      <w:r>
        <w:rPr>
          <w:rFonts w:ascii="Arial" w:hAnsi="Arial"/>
          <w:sz w:val="24"/>
          <w:szCs w:val="24"/>
        </w:rPr>
        <w:tab/>
        <w:t>The requirement that the claiming spouse must prove that she or he needs maintenance requires him or her to establish that without spousal maintenance he or she is unable to maintain himself or herself.  It may be due to his or her old age, lack of good, competi</w:t>
      </w:r>
      <w:r w:rsidR="00932D03">
        <w:rPr>
          <w:rFonts w:ascii="Arial" w:hAnsi="Arial"/>
          <w:sz w:val="24"/>
          <w:szCs w:val="24"/>
        </w:rPr>
        <w:t>ti</w:t>
      </w:r>
      <w:r>
        <w:rPr>
          <w:rFonts w:ascii="Arial" w:hAnsi="Arial"/>
          <w:sz w:val="24"/>
          <w:szCs w:val="24"/>
        </w:rPr>
        <w:t>ve qualifications and experience that would militate against her ability to earn a living to fend for himself or herself.  In that regard, it should be underlined that the aim of granting spousal maintenance is not to enrich the claiming spouse or to pay for his or her changed trendy lifestyle brought on by the dissolution of the marriage.</w:t>
      </w:r>
    </w:p>
    <w:p w14:paraId="356BA61D" w14:textId="77777777" w:rsidR="008B18D6" w:rsidRDefault="008B18D6" w:rsidP="00827433">
      <w:pPr>
        <w:spacing w:after="0" w:line="360" w:lineRule="auto"/>
        <w:jc w:val="both"/>
        <w:rPr>
          <w:rFonts w:ascii="Arial" w:hAnsi="Arial"/>
          <w:sz w:val="24"/>
          <w:szCs w:val="24"/>
        </w:rPr>
      </w:pPr>
    </w:p>
    <w:p w14:paraId="648E987E" w14:textId="3CA9E149" w:rsidR="002818C2" w:rsidRDefault="008B18D6" w:rsidP="00827433">
      <w:pPr>
        <w:spacing w:after="0" w:line="360" w:lineRule="auto"/>
        <w:jc w:val="both"/>
        <w:rPr>
          <w:rFonts w:ascii="Arial" w:hAnsi="Arial"/>
          <w:sz w:val="24"/>
          <w:szCs w:val="24"/>
        </w:rPr>
      </w:pPr>
      <w:r>
        <w:rPr>
          <w:rFonts w:ascii="Arial" w:hAnsi="Arial"/>
          <w:sz w:val="24"/>
          <w:szCs w:val="24"/>
        </w:rPr>
        <w:t>[18]</w:t>
      </w:r>
      <w:r>
        <w:rPr>
          <w:rFonts w:ascii="Arial" w:hAnsi="Arial"/>
          <w:sz w:val="24"/>
          <w:szCs w:val="24"/>
        </w:rPr>
        <w:tab/>
      </w:r>
      <w:r w:rsidR="002818C2">
        <w:rPr>
          <w:rFonts w:ascii="Arial" w:hAnsi="Arial"/>
          <w:sz w:val="24"/>
          <w:szCs w:val="24"/>
        </w:rPr>
        <w:t>On the evidence, I conclude that the defendant has not discharged the onus cast on her to satisfy the court she is in need of spousal m</w:t>
      </w:r>
      <w:r w:rsidR="00932D03">
        <w:rPr>
          <w:rFonts w:ascii="Arial" w:hAnsi="Arial"/>
          <w:sz w:val="24"/>
          <w:szCs w:val="24"/>
        </w:rPr>
        <w:t>aintenance</w:t>
      </w:r>
      <w:r w:rsidR="003609BE">
        <w:rPr>
          <w:rFonts w:ascii="Arial" w:hAnsi="Arial"/>
          <w:sz w:val="24"/>
          <w:szCs w:val="24"/>
        </w:rPr>
        <w:t xml:space="preserve">. </w:t>
      </w:r>
      <w:r w:rsidR="00932D03">
        <w:rPr>
          <w:rFonts w:ascii="Arial" w:hAnsi="Arial"/>
          <w:sz w:val="24"/>
          <w:szCs w:val="24"/>
        </w:rPr>
        <w:t>The counterclaim f</w:t>
      </w:r>
      <w:r w:rsidR="002818C2">
        <w:rPr>
          <w:rFonts w:ascii="Arial" w:hAnsi="Arial"/>
          <w:sz w:val="24"/>
          <w:szCs w:val="24"/>
        </w:rPr>
        <w:t>o</w:t>
      </w:r>
      <w:r w:rsidR="00932D03">
        <w:rPr>
          <w:rFonts w:ascii="Arial" w:hAnsi="Arial"/>
          <w:sz w:val="24"/>
          <w:szCs w:val="24"/>
        </w:rPr>
        <w:t>r</w:t>
      </w:r>
      <w:r w:rsidR="002818C2">
        <w:rPr>
          <w:rFonts w:ascii="Arial" w:hAnsi="Arial"/>
          <w:sz w:val="24"/>
          <w:szCs w:val="24"/>
        </w:rPr>
        <w:t xml:space="preserve"> spousal s</w:t>
      </w:r>
      <w:r w:rsidR="003609BE">
        <w:rPr>
          <w:rFonts w:ascii="Arial" w:hAnsi="Arial"/>
          <w:sz w:val="24"/>
          <w:szCs w:val="24"/>
        </w:rPr>
        <w:t xml:space="preserve">hould, therefore, be rejected. </w:t>
      </w:r>
      <w:r w:rsidR="002818C2">
        <w:rPr>
          <w:rFonts w:ascii="Arial" w:hAnsi="Arial"/>
          <w:sz w:val="24"/>
          <w:szCs w:val="24"/>
        </w:rPr>
        <w:t>I proceed to consider</w:t>
      </w:r>
      <w:r w:rsidR="003609BE">
        <w:rPr>
          <w:rFonts w:ascii="Arial" w:hAnsi="Arial"/>
          <w:sz w:val="24"/>
          <w:szCs w:val="24"/>
        </w:rPr>
        <w:t xml:space="preserve"> the defendant’s counterclaim</w:t>
      </w:r>
      <w:r w:rsidR="002818C2">
        <w:rPr>
          <w:rFonts w:ascii="Arial" w:hAnsi="Arial"/>
          <w:sz w:val="24"/>
          <w:szCs w:val="24"/>
        </w:rPr>
        <w:t xml:space="preserve"> which concerns past maintenance of the minor child of the family.</w:t>
      </w:r>
    </w:p>
    <w:p w14:paraId="4DDB4CC2" w14:textId="77777777" w:rsidR="002818C2" w:rsidRDefault="002818C2" w:rsidP="00827433">
      <w:pPr>
        <w:spacing w:after="0" w:line="360" w:lineRule="auto"/>
        <w:jc w:val="both"/>
        <w:rPr>
          <w:rFonts w:ascii="Arial" w:hAnsi="Arial"/>
          <w:sz w:val="24"/>
          <w:szCs w:val="24"/>
        </w:rPr>
      </w:pPr>
    </w:p>
    <w:p w14:paraId="71697D48" w14:textId="77777777" w:rsidR="002818C2" w:rsidRDefault="002818C2" w:rsidP="00827433">
      <w:pPr>
        <w:spacing w:after="0" w:line="360" w:lineRule="auto"/>
        <w:jc w:val="both"/>
        <w:rPr>
          <w:rFonts w:ascii="Arial" w:hAnsi="Arial"/>
          <w:sz w:val="24"/>
          <w:szCs w:val="24"/>
        </w:rPr>
      </w:pPr>
      <w:r>
        <w:rPr>
          <w:rFonts w:ascii="Arial" w:hAnsi="Arial"/>
          <w:sz w:val="24"/>
          <w:szCs w:val="24"/>
          <w:u w:val="single"/>
        </w:rPr>
        <w:t>Past maintenance of the minor child</w:t>
      </w:r>
    </w:p>
    <w:p w14:paraId="28533F24" w14:textId="77777777" w:rsidR="002818C2" w:rsidRDefault="002818C2" w:rsidP="00827433">
      <w:pPr>
        <w:spacing w:after="0" w:line="360" w:lineRule="auto"/>
        <w:jc w:val="both"/>
        <w:rPr>
          <w:rFonts w:ascii="Arial" w:hAnsi="Arial"/>
          <w:sz w:val="24"/>
          <w:szCs w:val="24"/>
        </w:rPr>
      </w:pPr>
    </w:p>
    <w:p w14:paraId="033FB8C3" w14:textId="4DF82D56" w:rsidR="008B18D6" w:rsidRDefault="002818C2" w:rsidP="00827433">
      <w:pPr>
        <w:spacing w:after="0" w:line="360" w:lineRule="auto"/>
        <w:jc w:val="both"/>
        <w:rPr>
          <w:rFonts w:ascii="Arial" w:hAnsi="Arial"/>
          <w:sz w:val="24"/>
          <w:szCs w:val="24"/>
        </w:rPr>
      </w:pPr>
      <w:r>
        <w:rPr>
          <w:rFonts w:ascii="Arial" w:hAnsi="Arial"/>
          <w:sz w:val="24"/>
          <w:szCs w:val="24"/>
        </w:rPr>
        <w:t>[19]</w:t>
      </w:r>
      <w:r>
        <w:rPr>
          <w:rFonts w:ascii="Arial" w:hAnsi="Arial"/>
          <w:sz w:val="24"/>
          <w:szCs w:val="24"/>
        </w:rPr>
        <w:tab/>
      </w:r>
      <w:r w:rsidR="006F68A8">
        <w:rPr>
          <w:rFonts w:ascii="Arial" w:hAnsi="Arial"/>
          <w:sz w:val="24"/>
          <w:szCs w:val="24"/>
        </w:rPr>
        <w:t>The second leg of defendant’s counterclaim relates to the amount of money that has been spent by the defendant to maintain the minor child since the plaintiff’s desertion in November 2020 to date.  The starting point is this.  It is well settled that the burden of supporting children is common to both spouses and must be borne by them in proportion to their means.</w:t>
      </w:r>
      <w:r w:rsidR="006F68A8">
        <w:rPr>
          <w:rStyle w:val="FootnoteReference"/>
          <w:rFonts w:ascii="Arial" w:hAnsi="Arial"/>
          <w:sz w:val="24"/>
          <w:szCs w:val="24"/>
        </w:rPr>
        <w:footnoteReference w:id="7"/>
      </w:r>
      <w:r w:rsidR="008B18D6">
        <w:rPr>
          <w:rFonts w:ascii="Arial" w:hAnsi="Arial"/>
          <w:sz w:val="24"/>
          <w:szCs w:val="24"/>
        </w:rPr>
        <w:t xml:space="preserve"> </w:t>
      </w:r>
      <w:r w:rsidR="006F68A8">
        <w:rPr>
          <w:rFonts w:ascii="Arial" w:hAnsi="Arial"/>
          <w:sz w:val="24"/>
          <w:szCs w:val="24"/>
        </w:rPr>
        <w:t xml:space="preserve"> That much the plaintiff</w:t>
      </w:r>
      <w:r w:rsidR="003609BE">
        <w:rPr>
          <w:rFonts w:ascii="Arial" w:hAnsi="Arial"/>
          <w:sz w:val="24"/>
          <w:szCs w:val="24"/>
        </w:rPr>
        <w:t xml:space="preserve"> accepts</w:t>
      </w:r>
      <w:r w:rsidR="006F68A8">
        <w:rPr>
          <w:rFonts w:ascii="Arial" w:hAnsi="Arial"/>
          <w:sz w:val="24"/>
          <w:szCs w:val="24"/>
        </w:rPr>
        <w:t xml:space="preserve">.  Plaintiff’s beef (to </w:t>
      </w:r>
      <w:r w:rsidR="003C4702">
        <w:rPr>
          <w:rFonts w:ascii="Arial" w:hAnsi="Arial"/>
          <w:sz w:val="24"/>
          <w:szCs w:val="24"/>
        </w:rPr>
        <w:t>use</w:t>
      </w:r>
      <w:r w:rsidR="006F68A8">
        <w:rPr>
          <w:rFonts w:ascii="Arial" w:hAnsi="Arial"/>
          <w:sz w:val="24"/>
          <w:szCs w:val="24"/>
        </w:rPr>
        <w:t xml:space="preserve"> a pedestrian language) is that the amount claimed by the defendant is </w:t>
      </w:r>
      <w:r w:rsidR="001C55AF">
        <w:rPr>
          <w:rFonts w:ascii="Arial" w:hAnsi="Arial"/>
          <w:sz w:val="24"/>
          <w:szCs w:val="24"/>
        </w:rPr>
        <w:t>exorbitant</w:t>
      </w:r>
      <w:r w:rsidR="006F68A8">
        <w:rPr>
          <w:rFonts w:ascii="Arial" w:hAnsi="Arial"/>
          <w:sz w:val="24"/>
          <w:szCs w:val="24"/>
        </w:rPr>
        <w:t>.  To make his point, plaintiff’s counsel (</w:t>
      </w:r>
      <w:proofErr w:type="spellStart"/>
      <w:r w:rsidR="006F68A8">
        <w:rPr>
          <w:rFonts w:ascii="Arial" w:hAnsi="Arial"/>
          <w:sz w:val="24"/>
          <w:szCs w:val="24"/>
        </w:rPr>
        <w:t>Mr</w:t>
      </w:r>
      <w:proofErr w:type="spellEnd"/>
      <w:r w:rsidR="006F68A8">
        <w:rPr>
          <w:rFonts w:ascii="Arial" w:hAnsi="Arial"/>
          <w:sz w:val="24"/>
          <w:szCs w:val="24"/>
        </w:rPr>
        <w:t xml:space="preserve"> </w:t>
      </w:r>
      <w:proofErr w:type="spellStart"/>
      <w:r w:rsidR="006F68A8">
        <w:rPr>
          <w:rFonts w:ascii="Arial" w:hAnsi="Arial"/>
          <w:sz w:val="24"/>
          <w:szCs w:val="24"/>
        </w:rPr>
        <w:t>Lomba</w:t>
      </w:r>
      <w:r w:rsidR="001C55AF">
        <w:rPr>
          <w:rFonts w:ascii="Arial" w:hAnsi="Arial"/>
          <w:sz w:val="24"/>
          <w:szCs w:val="24"/>
        </w:rPr>
        <w:t>a</w:t>
      </w:r>
      <w:r w:rsidR="006F68A8">
        <w:rPr>
          <w:rFonts w:ascii="Arial" w:hAnsi="Arial"/>
          <w:sz w:val="24"/>
          <w:szCs w:val="24"/>
        </w:rPr>
        <w:t>rd</w:t>
      </w:r>
      <w:proofErr w:type="spellEnd"/>
      <w:r w:rsidR="006F68A8">
        <w:rPr>
          <w:rFonts w:ascii="Arial" w:hAnsi="Arial"/>
          <w:sz w:val="24"/>
          <w:szCs w:val="24"/>
        </w:rPr>
        <w:t>) sought to challenge the figures placed before the court by the defendant.</w:t>
      </w:r>
    </w:p>
    <w:p w14:paraId="6854CD83" w14:textId="77777777" w:rsidR="006F68A8" w:rsidRDefault="006F68A8" w:rsidP="00827433">
      <w:pPr>
        <w:spacing w:after="0" w:line="360" w:lineRule="auto"/>
        <w:jc w:val="both"/>
        <w:rPr>
          <w:rFonts w:ascii="Arial" w:hAnsi="Arial"/>
          <w:sz w:val="24"/>
          <w:szCs w:val="24"/>
        </w:rPr>
      </w:pPr>
    </w:p>
    <w:p w14:paraId="46B45119" w14:textId="44F01B54" w:rsidR="006F68A8" w:rsidRDefault="006F68A8" w:rsidP="00827433">
      <w:pPr>
        <w:spacing w:after="0" w:line="360" w:lineRule="auto"/>
        <w:jc w:val="both"/>
        <w:rPr>
          <w:rFonts w:ascii="Arial" w:hAnsi="Arial"/>
          <w:sz w:val="24"/>
          <w:szCs w:val="24"/>
        </w:rPr>
      </w:pPr>
      <w:r>
        <w:rPr>
          <w:rFonts w:ascii="Arial" w:hAnsi="Arial"/>
          <w:sz w:val="24"/>
          <w:szCs w:val="24"/>
        </w:rPr>
        <w:t>[20]</w:t>
      </w:r>
      <w:r>
        <w:rPr>
          <w:rFonts w:ascii="Arial" w:hAnsi="Arial"/>
          <w:sz w:val="24"/>
          <w:szCs w:val="24"/>
        </w:rPr>
        <w:tab/>
      </w:r>
      <w:r w:rsidR="002704C3">
        <w:rPr>
          <w:rFonts w:ascii="Arial" w:hAnsi="Arial"/>
          <w:sz w:val="24"/>
          <w:szCs w:val="24"/>
        </w:rPr>
        <w:t xml:space="preserve">For instance, in </w:t>
      </w:r>
      <w:proofErr w:type="spellStart"/>
      <w:r w:rsidR="002704C3">
        <w:rPr>
          <w:rFonts w:ascii="Arial" w:hAnsi="Arial"/>
          <w:sz w:val="24"/>
          <w:szCs w:val="24"/>
        </w:rPr>
        <w:t>Mr</w:t>
      </w:r>
      <w:proofErr w:type="spellEnd"/>
      <w:r w:rsidR="002704C3">
        <w:rPr>
          <w:rFonts w:ascii="Arial" w:hAnsi="Arial"/>
          <w:sz w:val="24"/>
          <w:szCs w:val="24"/>
        </w:rPr>
        <w:t xml:space="preserve"> </w:t>
      </w:r>
      <w:proofErr w:type="spellStart"/>
      <w:r w:rsidR="002704C3">
        <w:rPr>
          <w:rFonts w:ascii="Arial" w:hAnsi="Arial"/>
          <w:sz w:val="24"/>
          <w:szCs w:val="24"/>
        </w:rPr>
        <w:t>Lomba</w:t>
      </w:r>
      <w:r w:rsidR="001C55AF">
        <w:rPr>
          <w:rFonts w:ascii="Arial" w:hAnsi="Arial"/>
          <w:sz w:val="24"/>
          <w:szCs w:val="24"/>
        </w:rPr>
        <w:t>a</w:t>
      </w:r>
      <w:r w:rsidR="002704C3">
        <w:rPr>
          <w:rFonts w:ascii="Arial" w:hAnsi="Arial"/>
          <w:sz w:val="24"/>
          <w:szCs w:val="24"/>
        </w:rPr>
        <w:t>rd’s</w:t>
      </w:r>
      <w:proofErr w:type="spellEnd"/>
      <w:r w:rsidR="002704C3">
        <w:rPr>
          <w:rFonts w:ascii="Arial" w:hAnsi="Arial"/>
          <w:sz w:val="24"/>
          <w:szCs w:val="24"/>
        </w:rPr>
        <w:t xml:space="preserve"> view</w:t>
      </w:r>
      <w:r w:rsidR="003C4702">
        <w:rPr>
          <w:rFonts w:ascii="Arial" w:hAnsi="Arial"/>
          <w:sz w:val="24"/>
          <w:szCs w:val="24"/>
        </w:rPr>
        <w:t>,</w:t>
      </w:r>
      <w:r w:rsidR="002704C3">
        <w:rPr>
          <w:rFonts w:ascii="Arial" w:hAnsi="Arial"/>
          <w:sz w:val="24"/>
          <w:szCs w:val="24"/>
        </w:rPr>
        <w:t xml:space="preserve"> too much</w:t>
      </w:r>
      <w:r w:rsidR="003609BE">
        <w:rPr>
          <w:rFonts w:ascii="Arial" w:hAnsi="Arial"/>
          <w:sz w:val="24"/>
          <w:szCs w:val="24"/>
        </w:rPr>
        <w:t xml:space="preserve"> food</w:t>
      </w:r>
      <w:r w:rsidR="002704C3">
        <w:rPr>
          <w:rFonts w:ascii="Arial" w:hAnsi="Arial"/>
          <w:sz w:val="24"/>
          <w:szCs w:val="24"/>
        </w:rPr>
        <w:t xml:space="preserve"> was given to the minor child in his school lunch-box.  I take no respectable look at such view.  </w:t>
      </w:r>
      <w:proofErr w:type="spellStart"/>
      <w:r w:rsidR="002704C3">
        <w:rPr>
          <w:rFonts w:ascii="Arial" w:hAnsi="Arial"/>
          <w:sz w:val="24"/>
          <w:szCs w:val="24"/>
        </w:rPr>
        <w:t>Mr</w:t>
      </w:r>
      <w:proofErr w:type="spellEnd"/>
      <w:r w:rsidR="002704C3">
        <w:rPr>
          <w:rFonts w:ascii="Arial" w:hAnsi="Arial"/>
          <w:sz w:val="24"/>
          <w:szCs w:val="24"/>
        </w:rPr>
        <w:t xml:space="preserve"> </w:t>
      </w:r>
      <w:proofErr w:type="spellStart"/>
      <w:r w:rsidR="002704C3">
        <w:rPr>
          <w:rFonts w:ascii="Arial" w:hAnsi="Arial"/>
          <w:sz w:val="24"/>
          <w:szCs w:val="24"/>
        </w:rPr>
        <w:t>Lomba</w:t>
      </w:r>
      <w:r w:rsidR="001C55AF">
        <w:rPr>
          <w:rFonts w:ascii="Arial" w:hAnsi="Arial"/>
          <w:sz w:val="24"/>
          <w:szCs w:val="24"/>
        </w:rPr>
        <w:t>a</w:t>
      </w:r>
      <w:r w:rsidR="002704C3">
        <w:rPr>
          <w:rFonts w:ascii="Arial" w:hAnsi="Arial"/>
          <w:sz w:val="24"/>
          <w:szCs w:val="24"/>
        </w:rPr>
        <w:t>rd</w:t>
      </w:r>
      <w:proofErr w:type="spellEnd"/>
      <w:r w:rsidR="002704C3">
        <w:rPr>
          <w:rFonts w:ascii="Arial" w:hAnsi="Arial"/>
          <w:sz w:val="24"/>
          <w:szCs w:val="24"/>
        </w:rPr>
        <w:t xml:space="preserve"> did not point out to the court the power the court has</w:t>
      </w:r>
      <w:r w:rsidR="003609BE">
        <w:rPr>
          <w:rFonts w:ascii="Arial" w:hAnsi="Arial"/>
          <w:sz w:val="24"/>
          <w:szCs w:val="24"/>
        </w:rPr>
        <w:t xml:space="preserve">, </w:t>
      </w:r>
      <w:r w:rsidR="002704C3">
        <w:rPr>
          <w:rFonts w:ascii="Arial" w:hAnsi="Arial"/>
          <w:sz w:val="24"/>
          <w:szCs w:val="24"/>
        </w:rPr>
        <w:t>either at common law or in statute</w:t>
      </w:r>
      <w:r w:rsidR="003609BE">
        <w:rPr>
          <w:rFonts w:ascii="Arial" w:hAnsi="Arial"/>
          <w:sz w:val="24"/>
          <w:szCs w:val="24"/>
        </w:rPr>
        <w:t xml:space="preserve"> law,</w:t>
      </w:r>
      <w:r w:rsidR="002704C3">
        <w:rPr>
          <w:rFonts w:ascii="Arial" w:hAnsi="Arial"/>
          <w:sz w:val="24"/>
          <w:szCs w:val="24"/>
        </w:rPr>
        <w:t xml:space="preserve"> </w:t>
      </w:r>
      <w:r w:rsidR="003609BE">
        <w:rPr>
          <w:rFonts w:ascii="Arial" w:hAnsi="Arial"/>
          <w:sz w:val="24"/>
          <w:szCs w:val="24"/>
        </w:rPr>
        <w:t xml:space="preserve">to </w:t>
      </w:r>
      <w:r w:rsidR="002704C3">
        <w:rPr>
          <w:rFonts w:ascii="Arial" w:hAnsi="Arial"/>
          <w:sz w:val="24"/>
          <w:szCs w:val="24"/>
        </w:rPr>
        <w:t>determine how much a five-year old Namibian child should eat.</w:t>
      </w:r>
    </w:p>
    <w:p w14:paraId="0AAF05F7" w14:textId="77777777" w:rsidR="002704C3" w:rsidRDefault="002704C3" w:rsidP="00827433">
      <w:pPr>
        <w:spacing w:after="0" w:line="360" w:lineRule="auto"/>
        <w:jc w:val="both"/>
        <w:rPr>
          <w:rFonts w:ascii="Arial" w:hAnsi="Arial"/>
          <w:sz w:val="24"/>
          <w:szCs w:val="24"/>
        </w:rPr>
      </w:pPr>
    </w:p>
    <w:p w14:paraId="31113A72" w14:textId="4A552C3F" w:rsidR="002704C3" w:rsidRDefault="002704C3" w:rsidP="00827433">
      <w:pPr>
        <w:spacing w:after="0" w:line="360" w:lineRule="auto"/>
        <w:jc w:val="both"/>
        <w:rPr>
          <w:rFonts w:ascii="Arial" w:hAnsi="Arial"/>
          <w:sz w:val="24"/>
          <w:szCs w:val="24"/>
        </w:rPr>
      </w:pPr>
      <w:r>
        <w:rPr>
          <w:rFonts w:ascii="Arial" w:hAnsi="Arial"/>
          <w:sz w:val="24"/>
          <w:szCs w:val="24"/>
        </w:rPr>
        <w:t>[21]</w:t>
      </w:r>
      <w:r>
        <w:rPr>
          <w:rFonts w:ascii="Arial" w:hAnsi="Arial"/>
          <w:sz w:val="24"/>
          <w:szCs w:val="24"/>
        </w:rPr>
        <w:tab/>
        <w:t>Counsel also put great sto</w:t>
      </w:r>
      <w:r w:rsidR="002E2759">
        <w:rPr>
          <w:rFonts w:ascii="Arial" w:hAnsi="Arial"/>
          <w:sz w:val="24"/>
          <w:szCs w:val="24"/>
        </w:rPr>
        <w:t>r</w:t>
      </w:r>
      <w:r>
        <w:rPr>
          <w:rFonts w:ascii="Arial" w:hAnsi="Arial"/>
          <w:sz w:val="24"/>
          <w:szCs w:val="24"/>
        </w:rPr>
        <w:t xml:space="preserve">e on the defendant’s testimony that she spent N$1500 a month to pay for </w:t>
      </w:r>
      <w:r w:rsidR="002E2759">
        <w:rPr>
          <w:rFonts w:ascii="Arial" w:hAnsi="Arial"/>
          <w:sz w:val="24"/>
          <w:szCs w:val="24"/>
        </w:rPr>
        <w:t>‘</w:t>
      </w:r>
      <w:r>
        <w:rPr>
          <w:rFonts w:ascii="Arial" w:hAnsi="Arial"/>
          <w:sz w:val="24"/>
          <w:szCs w:val="24"/>
        </w:rPr>
        <w:t>house care</w:t>
      </w:r>
      <w:r w:rsidR="002E2759">
        <w:rPr>
          <w:rFonts w:ascii="Arial" w:hAnsi="Arial"/>
          <w:sz w:val="24"/>
          <w:szCs w:val="24"/>
        </w:rPr>
        <w:t>’</w:t>
      </w:r>
      <w:r>
        <w:rPr>
          <w:rFonts w:ascii="Arial" w:hAnsi="Arial"/>
          <w:sz w:val="24"/>
          <w:szCs w:val="24"/>
        </w:rPr>
        <w:t xml:space="preserve"> of the minor child.  The caretaker happened to be a niece of the defendant.  This piece of evidence </w:t>
      </w:r>
      <w:r w:rsidR="001C55AF">
        <w:rPr>
          <w:rFonts w:ascii="Arial" w:hAnsi="Arial"/>
          <w:sz w:val="24"/>
          <w:szCs w:val="24"/>
        </w:rPr>
        <w:t xml:space="preserve">turns on nothing.  The plaintiff’s evidence </w:t>
      </w:r>
      <w:r>
        <w:rPr>
          <w:rFonts w:ascii="Arial" w:hAnsi="Arial"/>
          <w:sz w:val="24"/>
          <w:szCs w:val="24"/>
        </w:rPr>
        <w:t>was that during their marriage</w:t>
      </w:r>
      <w:r w:rsidR="003C4702">
        <w:rPr>
          <w:rFonts w:ascii="Arial" w:hAnsi="Arial"/>
          <w:sz w:val="24"/>
          <w:szCs w:val="24"/>
        </w:rPr>
        <w:t>,</w:t>
      </w:r>
      <w:r>
        <w:rPr>
          <w:rFonts w:ascii="Arial" w:hAnsi="Arial"/>
          <w:sz w:val="24"/>
          <w:szCs w:val="24"/>
        </w:rPr>
        <w:t xml:space="preserve"> there had always been relatives of either the plaintiff or the defendant who assisted in taking care of the child in the matrimonial home.  </w:t>
      </w:r>
    </w:p>
    <w:p w14:paraId="3BDF5AF2" w14:textId="77777777" w:rsidR="002704C3" w:rsidRDefault="002704C3" w:rsidP="00827433">
      <w:pPr>
        <w:spacing w:after="0" w:line="360" w:lineRule="auto"/>
        <w:jc w:val="both"/>
        <w:rPr>
          <w:rFonts w:ascii="Arial" w:hAnsi="Arial"/>
          <w:sz w:val="24"/>
          <w:szCs w:val="24"/>
        </w:rPr>
      </w:pPr>
    </w:p>
    <w:p w14:paraId="699A0302" w14:textId="1653ACAD" w:rsidR="00CA0177" w:rsidRDefault="002704C3" w:rsidP="00827433">
      <w:pPr>
        <w:spacing w:after="0" w:line="360" w:lineRule="auto"/>
        <w:jc w:val="both"/>
        <w:rPr>
          <w:rFonts w:ascii="Arial" w:hAnsi="Arial"/>
          <w:sz w:val="24"/>
          <w:szCs w:val="24"/>
        </w:rPr>
      </w:pPr>
      <w:r>
        <w:rPr>
          <w:rFonts w:ascii="Arial" w:hAnsi="Arial"/>
          <w:sz w:val="24"/>
          <w:szCs w:val="24"/>
        </w:rPr>
        <w:t>[22]</w:t>
      </w:r>
      <w:r>
        <w:rPr>
          <w:rFonts w:ascii="Arial" w:hAnsi="Arial"/>
          <w:sz w:val="24"/>
          <w:szCs w:val="24"/>
        </w:rPr>
        <w:tab/>
        <w:t xml:space="preserve">The defendant’s evidence was that </w:t>
      </w:r>
      <w:r w:rsidR="002E2759">
        <w:rPr>
          <w:rFonts w:ascii="Arial" w:hAnsi="Arial"/>
          <w:sz w:val="24"/>
          <w:szCs w:val="24"/>
        </w:rPr>
        <w:t>when</w:t>
      </w:r>
      <w:r>
        <w:rPr>
          <w:rFonts w:ascii="Arial" w:hAnsi="Arial"/>
          <w:sz w:val="24"/>
          <w:szCs w:val="24"/>
        </w:rPr>
        <w:t xml:space="preserve"> she could</w:t>
      </w:r>
      <w:r w:rsidR="001C55AF">
        <w:rPr>
          <w:rFonts w:ascii="Arial" w:hAnsi="Arial"/>
          <w:sz w:val="24"/>
          <w:szCs w:val="24"/>
        </w:rPr>
        <w:t>,</w:t>
      </w:r>
      <w:r>
        <w:rPr>
          <w:rFonts w:ascii="Arial" w:hAnsi="Arial"/>
          <w:sz w:val="24"/>
          <w:szCs w:val="24"/>
        </w:rPr>
        <w:t xml:space="preserve"> she paid the N$1500</w:t>
      </w:r>
      <w:r w:rsidR="002E2759">
        <w:rPr>
          <w:rFonts w:ascii="Arial" w:hAnsi="Arial"/>
          <w:sz w:val="24"/>
          <w:szCs w:val="24"/>
        </w:rPr>
        <w:t xml:space="preserve"> to the caretaker,</w:t>
      </w:r>
      <w:r>
        <w:rPr>
          <w:rFonts w:ascii="Arial" w:hAnsi="Arial"/>
          <w:sz w:val="24"/>
          <w:szCs w:val="24"/>
        </w:rPr>
        <w:t xml:space="preserve"> but </w:t>
      </w:r>
      <w:r w:rsidR="001C55AF">
        <w:rPr>
          <w:rFonts w:ascii="Arial" w:hAnsi="Arial"/>
          <w:sz w:val="24"/>
          <w:szCs w:val="24"/>
        </w:rPr>
        <w:t xml:space="preserve">if she could not </w:t>
      </w:r>
      <w:r>
        <w:rPr>
          <w:rFonts w:ascii="Arial" w:hAnsi="Arial"/>
          <w:sz w:val="24"/>
          <w:szCs w:val="24"/>
        </w:rPr>
        <w:t xml:space="preserve">pay due to a lack of money, the caretaker did not insist on being paid.  This is </w:t>
      </w:r>
      <w:r w:rsidR="001C55AF">
        <w:rPr>
          <w:rFonts w:ascii="Arial" w:hAnsi="Arial"/>
          <w:sz w:val="24"/>
          <w:szCs w:val="24"/>
        </w:rPr>
        <w:t>understandable</w:t>
      </w:r>
      <w:r>
        <w:rPr>
          <w:rFonts w:ascii="Arial" w:hAnsi="Arial"/>
          <w:sz w:val="24"/>
          <w:szCs w:val="24"/>
        </w:rPr>
        <w:t xml:space="preserve">.  I did not hear the defendant say that the caretaker is an employee in terms of the </w:t>
      </w:r>
      <w:proofErr w:type="spellStart"/>
      <w:r>
        <w:rPr>
          <w:rFonts w:ascii="Arial" w:hAnsi="Arial"/>
          <w:sz w:val="24"/>
          <w:szCs w:val="24"/>
        </w:rPr>
        <w:t>Labour</w:t>
      </w:r>
      <w:proofErr w:type="spellEnd"/>
      <w:r>
        <w:rPr>
          <w:rFonts w:ascii="Arial" w:hAnsi="Arial"/>
          <w:sz w:val="24"/>
          <w:szCs w:val="24"/>
        </w:rPr>
        <w:t xml:space="preserve"> Act 11 of 2007.  And the plaintiff did not testify that either he or the defendant did not give any moneys to the relatives who assisted in taking care of the minor child.  Neither would such evidence have been accepted by the court.  The reason is that it is inconceivable that </w:t>
      </w:r>
      <w:r w:rsidR="005A1FA9">
        <w:rPr>
          <w:rFonts w:ascii="Arial" w:hAnsi="Arial"/>
          <w:sz w:val="24"/>
          <w:szCs w:val="24"/>
        </w:rPr>
        <w:t xml:space="preserve">the </w:t>
      </w:r>
      <w:r>
        <w:rPr>
          <w:rFonts w:ascii="Arial" w:hAnsi="Arial"/>
          <w:sz w:val="24"/>
          <w:szCs w:val="24"/>
        </w:rPr>
        <w:t xml:space="preserve">relatives of </w:t>
      </w:r>
      <w:r w:rsidR="001C67A3">
        <w:rPr>
          <w:rFonts w:ascii="Arial" w:hAnsi="Arial"/>
          <w:sz w:val="24"/>
          <w:szCs w:val="24"/>
        </w:rPr>
        <w:t>parents (</w:t>
      </w:r>
      <w:r w:rsidR="005A1FA9">
        <w:rPr>
          <w:rFonts w:ascii="Arial" w:hAnsi="Arial"/>
          <w:sz w:val="24"/>
          <w:szCs w:val="24"/>
        </w:rPr>
        <w:t>parties)</w:t>
      </w:r>
      <w:r>
        <w:rPr>
          <w:rFonts w:ascii="Arial" w:hAnsi="Arial"/>
          <w:sz w:val="24"/>
          <w:szCs w:val="24"/>
        </w:rPr>
        <w:t xml:space="preserve"> who are live-in child minders of the minor children of such parents would not be given any moneys by the parents to maintain themselves.</w:t>
      </w:r>
    </w:p>
    <w:p w14:paraId="42E964AD" w14:textId="77777777" w:rsidR="00CA0177" w:rsidRDefault="00CA0177" w:rsidP="00827433">
      <w:pPr>
        <w:spacing w:after="0" w:line="360" w:lineRule="auto"/>
        <w:jc w:val="both"/>
        <w:rPr>
          <w:rFonts w:ascii="Arial" w:hAnsi="Arial"/>
          <w:sz w:val="24"/>
          <w:szCs w:val="24"/>
        </w:rPr>
      </w:pPr>
    </w:p>
    <w:p w14:paraId="0EC81419" w14:textId="3DB50EBF" w:rsidR="00CA0177" w:rsidRDefault="00CA0177" w:rsidP="00827433">
      <w:pPr>
        <w:spacing w:after="0" w:line="360" w:lineRule="auto"/>
        <w:jc w:val="both"/>
        <w:rPr>
          <w:rFonts w:ascii="Arial" w:hAnsi="Arial"/>
          <w:sz w:val="24"/>
          <w:szCs w:val="24"/>
        </w:rPr>
      </w:pPr>
      <w:r>
        <w:rPr>
          <w:rFonts w:ascii="Arial" w:hAnsi="Arial"/>
          <w:sz w:val="24"/>
          <w:szCs w:val="24"/>
        </w:rPr>
        <w:t>[23]</w:t>
      </w:r>
      <w:r>
        <w:rPr>
          <w:rFonts w:ascii="Arial" w:hAnsi="Arial"/>
          <w:sz w:val="24"/>
          <w:szCs w:val="24"/>
        </w:rPr>
        <w:tab/>
        <w:t xml:space="preserve">If no </w:t>
      </w:r>
      <w:proofErr w:type="spellStart"/>
      <w:r>
        <w:rPr>
          <w:rFonts w:ascii="Arial" w:hAnsi="Arial"/>
          <w:sz w:val="24"/>
          <w:szCs w:val="24"/>
        </w:rPr>
        <w:t>payslips</w:t>
      </w:r>
      <w:proofErr w:type="spellEnd"/>
      <w:r>
        <w:rPr>
          <w:rFonts w:ascii="Arial" w:hAnsi="Arial"/>
          <w:sz w:val="24"/>
          <w:szCs w:val="24"/>
        </w:rPr>
        <w:t xml:space="preserve"> in respect of such payment of moneys to such child minders </w:t>
      </w:r>
      <w:r w:rsidR="005A1FA9">
        <w:rPr>
          <w:rFonts w:ascii="Arial" w:hAnsi="Arial"/>
          <w:sz w:val="24"/>
          <w:szCs w:val="24"/>
        </w:rPr>
        <w:t>were</w:t>
      </w:r>
      <w:r>
        <w:rPr>
          <w:rFonts w:ascii="Arial" w:hAnsi="Arial"/>
          <w:sz w:val="24"/>
          <w:szCs w:val="24"/>
        </w:rPr>
        <w:t xml:space="preserve"> not placed before the court, as is in the instant proceeding, the reason is</w:t>
      </w:r>
      <w:r w:rsidR="00ED4A7C">
        <w:rPr>
          <w:rFonts w:ascii="Arial" w:hAnsi="Arial"/>
          <w:sz w:val="24"/>
          <w:szCs w:val="24"/>
        </w:rPr>
        <w:t xml:space="preserve"> </w:t>
      </w:r>
      <w:r>
        <w:rPr>
          <w:rFonts w:ascii="Arial" w:hAnsi="Arial"/>
          <w:sz w:val="24"/>
          <w:szCs w:val="24"/>
        </w:rPr>
        <w:t xml:space="preserve">not far to see.  It is because, in my opinion, such child minders are not employees in terms of the </w:t>
      </w:r>
      <w:proofErr w:type="spellStart"/>
      <w:r>
        <w:rPr>
          <w:rFonts w:ascii="Arial" w:hAnsi="Arial"/>
          <w:sz w:val="24"/>
          <w:szCs w:val="24"/>
        </w:rPr>
        <w:t>Labour</w:t>
      </w:r>
      <w:proofErr w:type="spellEnd"/>
      <w:r>
        <w:rPr>
          <w:rFonts w:ascii="Arial" w:hAnsi="Arial"/>
          <w:sz w:val="24"/>
          <w:szCs w:val="24"/>
        </w:rPr>
        <w:t xml:space="preserve"> Act 11 of 2007.</w:t>
      </w:r>
    </w:p>
    <w:p w14:paraId="1DC10AAF" w14:textId="77777777" w:rsidR="00CA0177" w:rsidRDefault="00CA0177" w:rsidP="00827433">
      <w:pPr>
        <w:spacing w:after="0" w:line="360" w:lineRule="auto"/>
        <w:jc w:val="both"/>
        <w:rPr>
          <w:rFonts w:ascii="Arial" w:hAnsi="Arial"/>
          <w:sz w:val="24"/>
          <w:szCs w:val="24"/>
        </w:rPr>
      </w:pPr>
    </w:p>
    <w:p w14:paraId="48BF5314" w14:textId="77777777" w:rsidR="00282F2D" w:rsidRDefault="00CA0177" w:rsidP="00827433">
      <w:pPr>
        <w:spacing w:after="0" w:line="360" w:lineRule="auto"/>
        <w:jc w:val="both"/>
        <w:rPr>
          <w:rFonts w:ascii="Arial" w:hAnsi="Arial"/>
          <w:sz w:val="24"/>
          <w:szCs w:val="24"/>
        </w:rPr>
      </w:pPr>
      <w:r>
        <w:rPr>
          <w:rFonts w:ascii="Arial" w:hAnsi="Arial"/>
          <w:sz w:val="24"/>
          <w:szCs w:val="24"/>
        </w:rPr>
        <w:t>[24]</w:t>
      </w:r>
      <w:r>
        <w:rPr>
          <w:rFonts w:ascii="Arial" w:hAnsi="Arial"/>
          <w:sz w:val="24"/>
          <w:szCs w:val="24"/>
        </w:rPr>
        <w:tab/>
        <w:t xml:space="preserve">In the instant matter, the only qualification that I can think of is this.  On her own version, the defendant testified that there were some months when she did not </w:t>
      </w:r>
      <w:r w:rsidR="00282F2D">
        <w:rPr>
          <w:rFonts w:ascii="Arial" w:hAnsi="Arial"/>
          <w:sz w:val="24"/>
          <w:szCs w:val="24"/>
        </w:rPr>
        <w:t xml:space="preserve">pay the N$1500 to the child minder due to lack of money.  I find that this piece of evidence stood </w:t>
      </w:r>
      <w:proofErr w:type="spellStart"/>
      <w:r w:rsidR="00282F2D">
        <w:rPr>
          <w:rFonts w:ascii="Arial" w:hAnsi="Arial"/>
          <w:sz w:val="24"/>
          <w:szCs w:val="24"/>
        </w:rPr>
        <w:t>uncontradicted</w:t>
      </w:r>
      <w:proofErr w:type="spellEnd"/>
      <w:r w:rsidR="00282F2D">
        <w:rPr>
          <w:rFonts w:ascii="Arial" w:hAnsi="Arial"/>
          <w:sz w:val="24"/>
          <w:szCs w:val="24"/>
        </w:rPr>
        <w:t xml:space="preserve"> at the close of the defendant’s case.</w:t>
      </w:r>
    </w:p>
    <w:p w14:paraId="13D8C7E3" w14:textId="77777777" w:rsidR="00282F2D" w:rsidRDefault="00282F2D" w:rsidP="00827433">
      <w:pPr>
        <w:spacing w:after="0" w:line="360" w:lineRule="auto"/>
        <w:jc w:val="both"/>
        <w:rPr>
          <w:rFonts w:ascii="Arial" w:hAnsi="Arial"/>
          <w:sz w:val="24"/>
          <w:szCs w:val="24"/>
        </w:rPr>
      </w:pPr>
    </w:p>
    <w:p w14:paraId="2A19ACA5" w14:textId="095996DC" w:rsidR="004D0AAC" w:rsidRDefault="00282F2D" w:rsidP="00827433">
      <w:pPr>
        <w:spacing w:after="0" w:line="360" w:lineRule="auto"/>
        <w:jc w:val="both"/>
        <w:rPr>
          <w:rFonts w:ascii="Arial" w:hAnsi="Arial"/>
          <w:sz w:val="24"/>
          <w:szCs w:val="24"/>
        </w:rPr>
      </w:pPr>
      <w:r>
        <w:rPr>
          <w:rFonts w:ascii="Arial" w:hAnsi="Arial"/>
          <w:sz w:val="24"/>
          <w:szCs w:val="24"/>
        </w:rPr>
        <w:t>[25]</w:t>
      </w:r>
      <w:r>
        <w:rPr>
          <w:rFonts w:ascii="Arial" w:hAnsi="Arial"/>
          <w:sz w:val="24"/>
          <w:szCs w:val="24"/>
        </w:rPr>
        <w:tab/>
        <w:t xml:space="preserve">I give short thrift to the plaintiff’s testimony.  Plaintiff spoke with two voices:  He denied he and the defendant made use of a nanny, but he testified that family </w:t>
      </w:r>
      <w:r>
        <w:rPr>
          <w:rFonts w:ascii="Arial" w:hAnsi="Arial"/>
          <w:sz w:val="24"/>
          <w:szCs w:val="24"/>
        </w:rPr>
        <w:lastRenderedPageBreak/>
        <w:t xml:space="preserve">members assisted them from time to time.  As I have found previously, it was </w:t>
      </w:r>
      <w:r w:rsidR="00ED4A7C">
        <w:rPr>
          <w:rFonts w:ascii="Arial" w:hAnsi="Arial"/>
          <w:sz w:val="24"/>
          <w:szCs w:val="24"/>
        </w:rPr>
        <w:t>not</w:t>
      </w:r>
      <w:r>
        <w:rPr>
          <w:rFonts w:ascii="Arial" w:hAnsi="Arial"/>
          <w:sz w:val="24"/>
          <w:szCs w:val="24"/>
        </w:rPr>
        <w:t xml:space="preserve"> the evidence of the defendant that what plaintiff calls ‘nannies’ were domestic workers in terms of the </w:t>
      </w:r>
      <w:proofErr w:type="spellStart"/>
      <w:r>
        <w:rPr>
          <w:rFonts w:ascii="Arial" w:hAnsi="Arial"/>
          <w:sz w:val="24"/>
          <w:szCs w:val="24"/>
        </w:rPr>
        <w:t>Labour</w:t>
      </w:r>
      <w:proofErr w:type="spellEnd"/>
      <w:r>
        <w:rPr>
          <w:rFonts w:ascii="Arial" w:hAnsi="Arial"/>
          <w:sz w:val="24"/>
          <w:szCs w:val="24"/>
        </w:rPr>
        <w:t xml:space="preserve"> Act.  I did not hear the plaintiff to say that the child minders were only fed on food, but </w:t>
      </w:r>
      <w:r w:rsidR="005A1FA9">
        <w:rPr>
          <w:rFonts w:ascii="Arial" w:hAnsi="Arial"/>
          <w:sz w:val="24"/>
          <w:szCs w:val="24"/>
        </w:rPr>
        <w:t xml:space="preserve">they </w:t>
      </w:r>
      <w:r>
        <w:rPr>
          <w:rFonts w:ascii="Arial" w:hAnsi="Arial"/>
          <w:sz w:val="24"/>
          <w:szCs w:val="24"/>
        </w:rPr>
        <w:t>never washed or wore clothes or put creams like Vaseline on their bodies</w:t>
      </w:r>
      <w:r w:rsidR="005A1FA9">
        <w:rPr>
          <w:rFonts w:ascii="Arial" w:hAnsi="Arial"/>
          <w:sz w:val="24"/>
          <w:szCs w:val="24"/>
        </w:rPr>
        <w:t>,</w:t>
      </w:r>
      <w:r>
        <w:rPr>
          <w:rFonts w:ascii="Arial" w:hAnsi="Arial"/>
          <w:sz w:val="24"/>
          <w:szCs w:val="24"/>
        </w:rPr>
        <w:t xml:space="preserve"> and so they did not need to be given any moneys for their maintenance.</w:t>
      </w:r>
    </w:p>
    <w:p w14:paraId="5C779A7F" w14:textId="77777777" w:rsidR="004D0AAC" w:rsidRDefault="004D0AAC" w:rsidP="00827433">
      <w:pPr>
        <w:spacing w:after="0" w:line="360" w:lineRule="auto"/>
        <w:jc w:val="both"/>
        <w:rPr>
          <w:rFonts w:ascii="Arial" w:hAnsi="Arial"/>
          <w:sz w:val="24"/>
          <w:szCs w:val="24"/>
        </w:rPr>
      </w:pPr>
    </w:p>
    <w:p w14:paraId="53DFB3A1" w14:textId="63B34C4D" w:rsidR="002704C3" w:rsidRDefault="004D0AAC" w:rsidP="00827433">
      <w:pPr>
        <w:spacing w:after="0" w:line="360" w:lineRule="auto"/>
        <w:jc w:val="both"/>
        <w:rPr>
          <w:rFonts w:ascii="Arial" w:hAnsi="Arial"/>
          <w:sz w:val="24"/>
          <w:szCs w:val="24"/>
        </w:rPr>
      </w:pPr>
      <w:r>
        <w:rPr>
          <w:rFonts w:ascii="Arial" w:hAnsi="Arial"/>
          <w:sz w:val="24"/>
          <w:szCs w:val="24"/>
        </w:rPr>
        <w:t>[26]</w:t>
      </w:r>
      <w:r>
        <w:rPr>
          <w:rFonts w:ascii="Arial" w:hAnsi="Arial"/>
          <w:sz w:val="24"/>
          <w:szCs w:val="24"/>
        </w:rPr>
        <w:tab/>
        <w:t xml:space="preserve">The plaintiff’s double speech is rejected.  It is self-serving and fallacious.  It does not contradict the defendant’s version on the point under consideration.  I accept the defendant’s testimony about payment of moneys to the child minder.  But, I think, in the circumstances, two-thirds of the amount claimed by the defendant would be fair and reasonable, considering her version that at times she could not pay the N$1500 to the child minder.  I find the amount of N$1500 per month to be reasonable as it compares </w:t>
      </w:r>
      <w:proofErr w:type="spellStart"/>
      <w:r>
        <w:rPr>
          <w:rFonts w:ascii="Arial" w:hAnsi="Arial"/>
          <w:sz w:val="24"/>
          <w:szCs w:val="24"/>
        </w:rPr>
        <w:t>favourably</w:t>
      </w:r>
      <w:proofErr w:type="spellEnd"/>
      <w:r>
        <w:rPr>
          <w:rFonts w:ascii="Arial" w:hAnsi="Arial"/>
          <w:sz w:val="24"/>
          <w:szCs w:val="24"/>
        </w:rPr>
        <w:t xml:space="preserve"> to the statutorily prescribed monthly wage of domestic workers.</w:t>
      </w:r>
      <w:r>
        <w:rPr>
          <w:rStyle w:val="FootnoteReference"/>
          <w:rFonts w:ascii="Arial" w:hAnsi="Arial"/>
          <w:sz w:val="24"/>
          <w:szCs w:val="24"/>
        </w:rPr>
        <w:footnoteReference w:id="8"/>
      </w:r>
    </w:p>
    <w:p w14:paraId="4ED4418D" w14:textId="77777777" w:rsidR="00E05496" w:rsidRDefault="00E05496" w:rsidP="00827433">
      <w:pPr>
        <w:spacing w:after="0" w:line="360" w:lineRule="auto"/>
        <w:jc w:val="both"/>
        <w:rPr>
          <w:rFonts w:ascii="Arial" w:hAnsi="Arial"/>
          <w:sz w:val="24"/>
          <w:szCs w:val="24"/>
        </w:rPr>
      </w:pPr>
    </w:p>
    <w:p w14:paraId="3FE3AA7F" w14:textId="722493A9" w:rsidR="00E05496" w:rsidRDefault="00E05496" w:rsidP="00827433">
      <w:pPr>
        <w:spacing w:after="0" w:line="360" w:lineRule="auto"/>
        <w:jc w:val="both"/>
        <w:rPr>
          <w:rFonts w:ascii="Arial" w:hAnsi="Arial"/>
          <w:sz w:val="24"/>
          <w:szCs w:val="24"/>
        </w:rPr>
      </w:pPr>
      <w:r>
        <w:rPr>
          <w:rFonts w:ascii="Arial" w:hAnsi="Arial"/>
          <w:sz w:val="24"/>
          <w:szCs w:val="24"/>
        </w:rPr>
        <w:t>[27]</w:t>
      </w:r>
      <w:r>
        <w:rPr>
          <w:rFonts w:ascii="Arial" w:hAnsi="Arial"/>
          <w:sz w:val="24"/>
          <w:szCs w:val="24"/>
        </w:rPr>
        <w:tab/>
      </w:r>
      <w:proofErr w:type="spellStart"/>
      <w:r>
        <w:rPr>
          <w:rFonts w:ascii="Arial" w:hAnsi="Arial"/>
          <w:sz w:val="24"/>
          <w:szCs w:val="24"/>
        </w:rPr>
        <w:t>Mr</w:t>
      </w:r>
      <w:proofErr w:type="spellEnd"/>
      <w:r>
        <w:rPr>
          <w:rFonts w:ascii="Arial" w:hAnsi="Arial"/>
          <w:sz w:val="24"/>
          <w:szCs w:val="24"/>
        </w:rPr>
        <w:t xml:space="preserve"> </w:t>
      </w:r>
      <w:proofErr w:type="spellStart"/>
      <w:r>
        <w:rPr>
          <w:rFonts w:ascii="Arial" w:hAnsi="Arial"/>
          <w:sz w:val="24"/>
          <w:szCs w:val="24"/>
        </w:rPr>
        <w:t>Lomba</w:t>
      </w:r>
      <w:r w:rsidR="000758EA">
        <w:rPr>
          <w:rFonts w:ascii="Arial" w:hAnsi="Arial"/>
          <w:sz w:val="24"/>
          <w:szCs w:val="24"/>
        </w:rPr>
        <w:t>a</w:t>
      </w:r>
      <w:r>
        <w:rPr>
          <w:rFonts w:ascii="Arial" w:hAnsi="Arial"/>
          <w:sz w:val="24"/>
          <w:szCs w:val="24"/>
        </w:rPr>
        <w:t>rd</w:t>
      </w:r>
      <w:proofErr w:type="spellEnd"/>
      <w:r>
        <w:rPr>
          <w:rFonts w:ascii="Arial" w:hAnsi="Arial"/>
          <w:sz w:val="24"/>
          <w:szCs w:val="24"/>
        </w:rPr>
        <w:t xml:space="preserve"> submitted </w:t>
      </w:r>
      <w:r w:rsidR="005A1FA9">
        <w:rPr>
          <w:rFonts w:ascii="Arial" w:hAnsi="Arial"/>
          <w:sz w:val="24"/>
          <w:szCs w:val="24"/>
        </w:rPr>
        <w:t xml:space="preserve">that </w:t>
      </w:r>
      <w:r>
        <w:rPr>
          <w:rFonts w:ascii="Arial" w:hAnsi="Arial"/>
          <w:sz w:val="24"/>
          <w:szCs w:val="24"/>
        </w:rPr>
        <w:t>while the plaintiff did not dispute the amounts for the items: (a) stationery and uniform; (b) graduation fee; (c) school fees (2021); (d) school fees (2022), (e) school fees (2023), the plaintiff denied the amount in respect of the caretaker (2021-2022).  I have considered the issue of caretaker previously.  Two-thirds of the amount claimed (N$36 000) is N$24 000.  If N$24 000 is added to the undisputed amount of N$35 862.39, we have N$59 862.39.  One h</w:t>
      </w:r>
      <w:r w:rsidR="000758EA">
        <w:rPr>
          <w:rFonts w:ascii="Arial" w:hAnsi="Arial"/>
          <w:sz w:val="24"/>
          <w:szCs w:val="24"/>
        </w:rPr>
        <w:t>alf of that amount is N$29 931.1</w:t>
      </w:r>
      <w:r>
        <w:rPr>
          <w:rFonts w:ascii="Arial" w:hAnsi="Arial"/>
          <w:sz w:val="24"/>
          <w:szCs w:val="24"/>
        </w:rPr>
        <w:t>9; and the plaintiff is liable to pay the amount to the defendant for past child maintenance of the minor child.  In the nature of the dispute and on the facts of the case, I think this is one of the cases where</w:t>
      </w:r>
      <w:r w:rsidR="001C67A3">
        <w:rPr>
          <w:rFonts w:ascii="Arial" w:hAnsi="Arial"/>
          <w:sz w:val="24"/>
          <w:szCs w:val="24"/>
        </w:rPr>
        <w:t>,</w:t>
      </w:r>
      <w:r>
        <w:rPr>
          <w:rFonts w:ascii="Arial" w:hAnsi="Arial"/>
          <w:sz w:val="24"/>
          <w:szCs w:val="24"/>
        </w:rPr>
        <w:t xml:space="preserve"> </w:t>
      </w:r>
      <w:r w:rsidR="005A1FA9">
        <w:rPr>
          <w:rFonts w:ascii="Arial" w:hAnsi="Arial"/>
          <w:sz w:val="24"/>
          <w:szCs w:val="24"/>
        </w:rPr>
        <w:t xml:space="preserve">in the interest of fairness, </w:t>
      </w:r>
      <w:r>
        <w:rPr>
          <w:rFonts w:ascii="Arial" w:hAnsi="Arial"/>
          <w:sz w:val="24"/>
          <w:szCs w:val="24"/>
        </w:rPr>
        <w:t>the court should not order costs against any party.</w:t>
      </w:r>
    </w:p>
    <w:p w14:paraId="4808801C" w14:textId="77777777" w:rsidR="00E05496" w:rsidRDefault="00E05496" w:rsidP="00827433">
      <w:pPr>
        <w:spacing w:after="0" w:line="360" w:lineRule="auto"/>
        <w:jc w:val="both"/>
        <w:rPr>
          <w:rFonts w:ascii="Arial" w:hAnsi="Arial"/>
          <w:sz w:val="24"/>
          <w:szCs w:val="24"/>
        </w:rPr>
      </w:pPr>
    </w:p>
    <w:p w14:paraId="4E19166A" w14:textId="3D63358C" w:rsidR="00E05496" w:rsidRDefault="00E05496" w:rsidP="00827433">
      <w:pPr>
        <w:spacing w:after="0" w:line="360" w:lineRule="auto"/>
        <w:jc w:val="both"/>
        <w:rPr>
          <w:rFonts w:ascii="Arial" w:hAnsi="Arial"/>
          <w:sz w:val="24"/>
          <w:szCs w:val="24"/>
        </w:rPr>
      </w:pPr>
      <w:r>
        <w:rPr>
          <w:rFonts w:ascii="Arial" w:hAnsi="Arial"/>
          <w:sz w:val="24"/>
          <w:szCs w:val="24"/>
        </w:rPr>
        <w:t>[28]</w:t>
      </w:r>
      <w:r>
        <w:rPr>
          <w:rFonts w:ascii="Arial" w:hAnsi="Arial"/>
          <w:sz w:val="24"/>
          <w:szCs w:val="24"/>
        </w:rPr>
        <w:tab/>
      </w:r>
      <w:r w:rsidR="00BD3FF0">
        <w:rPr>
          <w:rFonts w:ascii="Arial" w:hAnsi="Arial"/>
          <w:sz w:val="24"/>
          <w:szCs w:val="24"/>
        </w:rPr>
        <w:t>Based on these reasons, I hold that the defendant has not made out a case for spousal maintenance, but has succeeded in her claim for past child maintenance.  In the result, I make the following order:</w:t>
      </w:r>
    </w:p>
    <w:p w14:paraId="0CA8A8DF" w14:textId="77777777" w:rsidR="00BD3FF0" w:rsidRDefault="00BD3FF0" w:rsidP="00827433">
      <w:pPr>
        <w:spacing w:after="0" w:line="360" w:lineRule="auto"/>
        <w:jc w:val="both"/>
        <w:rPr>
          <w:rFonts w:ascii="Arial" w:hAnsi="Arial"/>
          <w:sz w:val="24"/>
          <w:szCs w:val="24"/>
        </w:rPr>
      </w:pPr>
    </w:p>
    <w:p w14:paraId="220A2117" w14:textId="22460D36" w:rsidR="00BD3FF0" w:rsidRPr="00BD3FF0" w:rsidRDefault="00BD3FF0" w:rsidP="00265A4A">
      <w:pPr>
        <w:pStyle w:val="ListParagraph"/>
        <w:numPr>
          <w:ilvl w:val="0"/>
          <w:numId w:val="31"/>
        </w:numPr>
        <w:spacing w:line="360" w:lineRule="auto"/>
        <w:ind w:hanging="720"/>
        <w:jc w:val="both"/>
      </w:pPr>
      <w:r>
        <w:t>A final order of divorce is hereby granted.</w:t>
      </w:r>
    </w:p>
    <w:p w14:paraId="7C9B2C19" w14:textId="77777777" w:rsidR="00827433" w:rsidRPr="00827433" w:rsidRDefault="00827433" w:rsidP="00827433">
      <w:pPr>
        <w:spacing w:after="0" w:line="360" w:lineRule="auto"/>
        <w:jc w:val="both"/>
        <w:rPr>
          <w:rFonts w:ascii="Arial" w:hAnsi="Arial"/>
          <w:sz w:val="24"/>
          <w:szCs w:val="24"/>
        </w:rPr>
      </w:pPr>
    </w:p>
    <w:p w14:paraId="7C9B2C1A" w14:textId="6FC0A28E" w:rsidR="00827433" w:rsidRDefault="00BD3FF0" w:rsidP="00265A4A">
      <w:pPr>
        <w:pStyle w:val="ListParagraph"/>
        <w:widowControl/>
        <w:numPr>
          <w:ilvl w:val="0"/>
          <w:numId w:val="31"/>
        </w:numPr>
        <w:autoSpaceDE/>
        <w:autoSpaceDN/>
        <w:adjustRightInd/>
        <w:spacing w:line="360" w:lineRule="auto"/>
        <w:ind w:hanging="720"/>
        <w:contextualSpacing/>
        <w:jc w:val="both"/>
      </w:pPr>
      <w:r>
        <w:lastRenderedPageBreak/>
        <w:t>The settlement agreement dated 2 November 2022 and the Addendum thereto dated 2 and 3 November 2022 are made an order of court.</w:t>
      </w:r>
    </w:p>
    <w:p w14:paraId="7C9B2C1B" w14:textId="77777777" w:rsidR="00827433" w:rsidRPr="00827433" w:rsidRDefault="00827433" w:rsidP="00827433">
      <w:pPr>
        <w:pStyle w:val="ListParagraph"/>
        <w:widowControl/>
        <w:autoSpaceDE/>
        <w:autoSpaceDN/>
        <w:adjustRightInd/>
        <w:spacing w:line="360" w:lineRule="auto"/>
        <w:ind w:left="709"/>
        <w:contextualSpacing/>
        <w:jc w:val="both"/>
      </w:pPr>
      <w:r w:rsidRPr="00827433">
        <w:t xml:space="preserve"> </w:t>
      </w:r>
    </w:p>
    <w:p w14:paraId="7C9B2C1C" w14:textId="538DC911" w:rsidR="00827433" w:rsidRDefault="00BD3FF0" w:rsidP="00265A4A">
      <w:pPr>
        <w:pStyle w:val="ListParagraph"/>
        <w:widowControl/>
        <w:numPr>
          <w:ilvl w:val="0"/>
          <w:numId w:val="31"/>
        </w:numPr>
        <w:autoSpaceDE/>
        <w:autoSpaceDN/>
        <w:adjustRightInd/>
        <w:spacing w:line="360" w:lineRule="auto"/>
        <w:ind w:left="709" w:hanging="709"/>
        <w:contextualSpacing/>
        <w:jc w:val="both"/>
      </w:pPr>
      <w:r>
        <w:t>The defendant’s claim for spousal maintenance is dismissed.</w:t>
      </w:r>
    </w:p>
    <w:p w14:paraId="51F4BA4D" w14:textId="77777777" w:rsidR="00BD3FF0" w:rsidRDefault="00BD3FF0" w:rsidP="00BD3FF0">
      <w:pPr>
        <w:pStyle w:val="ListParagraph"/>
      </w:pPr>
    </w:p>
    <w:p w14:paraId="35B541B2" w14:textId="62E4D47F" w:rsidR="00BD3FF0" w:rsidRDefault="00BD3FF0" w:rsidP="00265A4A">
      <w:pPr>
        <w:pStyle w:val="ListParagraph"/>
        <w:widowControl/>
        <w:numPr>
          <w:ilvl w:val="0"/>
          <w:numId w:val="31"/>
        </w:numPr>
        <w:autoSpaceDE/>
        <w:autoSpaceDN/>
        <w:adjustRightInd/>
        <w:spacing w:line="360" w:lineRule="auto"/>
        <w:ind w:left="709" w:hanging="709"/>
        <w:contextualSpacing/>
        <w:jc w:val="both"/>
      </w:pPr>
      <w:r>
        <w:t>In respect of past child maintenance, the plaintiff must, on or before 14 April 2023, pay to the defendant through her legal practitioners of record N$29 931.19.</w:t>
      </w:r>
    </w:p>
    <w:p w14:paraId="7FB9067E" w14:textId="77777777" w:rsidR="00BD3FF0" w:rsidRDefault="00BD3FF0" w:rsidP="00BD3FF0">
      <w:pPr>
        <w:pStyle w:val="ListParagraph"/>
      </w:pPr>
    </w:p>
    <w:p w14:paraId="6D8A04BE" w14:textId="314730E9" w:rsidR="00BD3FF0" w:rsidRDefault="00BD3FF0" w:rsidP="00265A4A">
      <w:pPr>
        <w:pStyle w:val="ListParagraph"/>
        <w:widowControl/>
        <w:numPr>
          <w:ilvl w:val="0"/>
          <w:numId w:val="31"/>
        </w:numPr>
        <w:autoSpaceDE/>
        <w:autoSpaceDN/>
        <w:adjustRightInd/>
        <w:spacing w:line="360" w:lineRule="auto"/>
        <w:ind w:left="709" w:hanging="709"/>
        <w:contextualSpacing/>
        <w:jc w:val="both"/>
      </w:pPr>
      <w:r>
        <w:t>There is no order as to costs.</w:t>
      </w:r>
    </w:p>
    <w:p w14:paraId="132C2DD1" w14:textId="77777777" w:rsidR="00BD3FF0" w:rsidRDefault="00BD3FF0" w:rsidP="00BD3FF0">
      <w:pPr>
        <w:pStyle w:val="ListParagraph"/>
      </w:pPr>
    </w:p>
    <w:p w14:paraId="3F18B0E6" w14:textId="0CC77EEA" w:rsidR="00BD3FF0" w:rsidRPr="00827433" w:rsidRDefault="00BD3FF0" w:rsidP="00265A4A">
      <w:pPr>
        <w:pStyle w:val="ListParagraph"/>
        <w:widowControl/>
        <w:numPr>
          <w:ilvl w:val="0"/>
          <w:numId w:val="31"/>
        </w:numPr>
        <w:autoSpaceDE/>
        <w:autoSpaceDN/>
        <w:adjustRightInd/>
        <w:spacing w:line="360" w:lineRule="auto"/>
        <w:ind w:left="709" w:hanging="709"/>
        <w:contextualSpacing/>
        <w:jc w:val="both"/>
      </w:pPr>
      <w:r>
        <w:t>The matter is finalized and removed from the roll.</w:t>
      </w:r>
    </w:p>
    <w:p w14:paraId="7C9B2C1D" w14:textId="77777777" w:rsidR="00827433" w:rsidRPr="00827433" w:rsidRDefault="00827433" w:rsidP="00827433">
      <w:pPr>
        <w:spacing w:after="0" w:line="360" w:lineRule="auto"/>
        <w:jc w:val="both"/>
        <w:rPr>
          <w:rFonts w:cs="Arial"/>
          <w:sz w:val="24"/>
          <w:szCs w:val="24"/>
        </w:rPr>
      </w:pPr>
    </w:p>
    <w:p w14:paraId="7C9B2C1F" w14:textId="77777777" w:rsidR="00753E5C" w:rsidRPr="00827433" w:rsidRDefault="00753E5C" w:rsidP="00827433">
      <w:pPr>
        <w:spacing w:after="0" w:line="360" w:lineRule="auto"/>
        <w:jc w:val="both"/>
        <w:rPr>
          <w:rFonts w:ascii="Arial" w:hAnsi="Arial" w:cs="Arial"/>
          <w:sz w:val="24"/>
          <w:szCs w:val="24"/>
        </w:rPr>
      </w:pPr>
    </w:p>
    <w:p w14:paraId="7C9B2C20" w14:textId="77777777" w:rsidR="00B923B8" w:rsidRDefault="00B923B8" w:rsidP="001B7E1F">
      <w:pPr>
        <w:spacing w:after="0" w:line="360" w:lineRule="auto"/>
        <w:jc w:val="right"/>
        <w:rPr>
          <w:rFonts w:ascii="Arial" w:hAnsi="Arial" w:cs="Arial"/>
          <w:sz w:val="24"/>
          <w:szCs w:val="24"/>
        </w:rPr>
      </w:pPr>
    </w:p>
    <w:p w14:paraId="7C9B2C21"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7C9B2C22" w14:textId="77777777" w:rsidR="001B7E1F" w:rsidRPr="006E026B" w:rsidRDefault="00955869" w:rsidP="001B7E1F">
      <w:pPr>
        <w:spacing w:after="0" w:line="360" w:lineRule="auto"/>
        <w:jc w:val="right"/>
        <w:rPr>
          <w:rFonts w:ascii="Arial" w:hAnsi="Arial" w:cs="Arial"/>
          <w:sz w:val="24"/>
          <w:szCs w:val="24"/>
        </w:rPr>
      </w:pPr>
      <w:r>
        <w:rPr>
          <w:rFonts w:ascii="Arial" w:hAnsi="Arial" w:cs="Arial"/>
          <w:sz w:val="24"/>
          <w:szCs w:val="24"/>
        </w:rPr>
        <w:t>C PARKER</w:t>
      </w:r>
    </w:p>
    <w:p w14:paraId="7C9B2C23" w14:textId="77777777" w:rsidR="001B7E1F" w:rsidRDefault="009C3F33" w:rsidP="00955869">
      <w:pPr>
        <w:ind w:left="7920" w:hanging="690"/>
        <w:rPr>
          <w:rFonts w:ascii="Arial" w:hAnsi="Arial" w:cs="Arial"/>
          <w:sz w:val="24"/>
          <w:szCs w:val="24"/>
        </w:rPr>
      </w:pPr>
      <w:r>
        <w:t xml:space="preserve">        </w:t>
      </w:r>
      <w:r w:rsidR="00955869">
        <w:rPr>
          <w:rFonts w:ascii="Arial" w:hAnsi="Arial" w:cs="Arial"/>
          <w:sz w:val="24"/>
          <w:szCs w:val="24"/>
        </w:rPr>
        <w:t xml:space="preserve">Acting </w:t>
      </w:r>
      <w:r w:rsidR="00741B0B" w:rsidRPr="009C3F33">
        <w:rPr>
          <w:rFonts w:ascii="Arial" w:hAnsi="Arial" w:cs="Arial"/>
          <w:sz w:val="24"/>
          <w:szCs w:val="24"/>
        </w:rPr>
        <w:t>Judge</w:t>
      </w:r>
    </w:p>
    <w:p w14:paraId="1E994DA9" w14:textId="77777777" w:rsidR="00F02F10" w:rsidRDefault="00F02F10" w:rsidP="001B7E1F">
      <w:pPr>
        <w:pStyle w:val="BodyText"/>
        <w:autoSpaceDE w:val="0"/>
        <w:autoSpaceDN w:val="0"/>
        <w:adjustRightInd w:val="0"/>
        <w:spacing w:line="360" w:lineRule="auto"/>
        <w:jc w:val="both"/>
        <w:rPr>
          <w:rFonts w:ascii="Arial" w:hAnsi="Arial" w:cs="Arial"/>
        </w:rPr>
      </w:pPr>
    </w:p>
    <w:p w14:paraId="7D455C75" w14:textId="77777777" w:rsidR="00874C2C" w:rsidRDefault="00874C2C" w:rsidP="001B7E1F">
      <w:pPr>
        <w:pStyle w:val="BodyText"/>
        <w:autoSpaceDE w:val="0"/>
        <w:autoSpaceDN w:val="0"/>
        <w:adjustRightInd w:val="0"/>
        <w:spacing w:line="360" w:lineRule="auto"/>
        <w:jc w:val="both"/>
        <w:rPr>
          <w:rFonts w:ascii="Arial" w:hAnsi="Arial" w:cs="Arial"/>
        </w:rPr>
      </w:pPr>
    </w:p>
    <w:p w14:paraId="68F8FBE6" w14:textId="77777777" w:rsidR="00874C2C" w:rsidRDefault="00874C2C" w:rsidP="001B7E1F">
      <w:pPr>
        <w:pStyle w:val="BodyText"/>
        <w:autoSpaceDE w:val="0"/>
        <w:autoSpaceDN w:val="0"/>
        <w:adjustRightInd w:val="0"/>
        <w:spacing w:line="360" w:lineRule="auto"/>
        <w:jc w:val="both"/>
        <w:rPr>
          <w:rFonts w:ascii="Arial" w:hAnsi="Arial" w:cs="Arial"/>
        </w:rPr>
      </w:pPr>
    </w:p>
    <w:p w14:paraId="32E48916" w14:textId="77777777" w:rsidR="00874C2C" w:rsidRDefault="00874C2C" w:rsidP="001B7E1F">
      <w:pPr>
        <w:pStyle w:val="BodyText"/>
        <w:autoSpaceDE w:val="0"/>
        <w:autoSpaceDN w:val="0"/>
        <w:adjustRightInd w:val="0"/>
        <w:spacing w:line="360" w:lineRule="auto"/>
        <w:jc w:val="both"/>
        <w:rPr>
          <w:rFonts w:ascii="Arial" w:hAnsi="Arial" w:cs="Arial"/>
        </w:rPr>
      </w:pPr>
    </w:p>
    <w:p w14:paraId="046BE55E" w14:textId="77777777" w:rsidR="00874C2C" w:rsidRDefault="00874C2C" w:rsidP="001B7E1F">
      <w:pPr>
        <w:pStyle w:val="BodyText"/>
        <w:autoSpaceDE w:val="0"/>
        <w:autoSpaceDN w:val="0"/>
        <w:adjustRightInd w:val="0"/>
        <w:spacing w:line="360" w:lineRule="auto"/>
        <w:jc w:val="both"/>
        <w:rPr>
          <w:rFonts w:ascii="Arial" w:hAnsi="Arial" w:cs="Arial"/>
        </w:rPr>
      </w:pPr>
    </w:p>
    <w:p w14:paraId="3A4AE87E" w14:textId="77777777" w:rsidR="00874C2C" w:rsidRDefault="00874C2C" w:rsidP="001B7E1F">
      <w:pPr>
        <w:pStyle w:val="BodyText"/>
        <w:autoSpaceDE w:val="0"/>
        <w:autoSpaceDN w:val="0"/>
        <w:adjustRightInd w:val="0"/>
        <w:spacing w:line="360" w:lineRule="auto"/>
        <w:jc w:val="both"/>
        <w:rPr>
          <w:rFonts w:ascii="Arial" w:hAnsi="Arial" w:cs="Arial"/>
        </w:rPr>
      </w:pPr>
    </w:p>
    <w:p w14:paraId="66C5FD17" w14:textId="77777777" w:rsidR="00874C2C" w:rsidRDefault="00874C2C" w:rsidP="001B7E1F">
      <w:pPr>
        <w:pStyle w:val="BodyText"/>
        <w:autoSpaceDE w:val="0"/>
        <w:autoSpaceDN w:val="0"/>
        <w:adjustRightInd w:val="0"/>
        <w:spacing w:line="360" w:lineRule="auto"/>
        <w:jc w:val="both"/>
        <w:rPr>
          <w:rFonts w:ascii="Arial" w:hAnsi="Arial" w:cs="Arial"/>
        </w:rPr>
      </w:pPr>
    </w:p>
    <w:p w14:paraId="548B5AF5" w14:textId="77777777" w:rsidR="00874C2C" w:rsidRDefault="00874C2C" w:rsidP="001B7E1F">
      <w:pPr>
        <w:pStyle w:val="BodyText"/>
        <w:autoSpaceDE w:val="0"/>
        <w:autoSpaceDN w:val="0"/>
        <w:adjustRightInd w:val="0"/>
        <w:spacing w:line="360" w:lineRule="auto"/>
        <w:jc w:val="both"/>
        <w:rPr>
          <w:rFonts w:ascii="Arial" w:hAnsi="Arial" w:cs="Arial"/>
        </w:rPr>
      </w:pPr>
    </w:p>
    <w:p w14:paraId="012D4FA9" w14:textId="77777777" w:rsidR="00874C2C" w:rsidRDefault="00874C2C" w:rsidP="001B7E1F">
      <w:pPr>
        <w:pStyle w:val="BodyText"/>
        <w:autoSpaceDE w:val="0"/>
        <w:autoSpaceDN w:val="0"/>
        <w:adjustRightInd w:val="0"/>
        <w:spacing w:line="360" w:lineRule="auto"/>
        <w:jc w:val="both"/>
        <w:rPr>
          <w:rFonts w:ascii="Arial" w:hAnsi="Arial" w:cs="Arial"/>
        </w:rPr>
      </w:pPr>
    </w:p>
    <w:p w14:paraId="4255B407" w14:textId="77777777" w:rsidR="00874C2C" w:rsidRDefault="00874C2C" w:rsidP="001B7E1F">
      <w:pPr>
        <w:pStyle w:val="BodyText"/>
        <w:autoSpaceDE w:val="0"/>
        <w:autoSpaceDN w:val="0"/>
        <w:adjustRightInd w:val="0"/>
        <w:spacing w:line="360" w:lineRule="auto"/>
        <w:jc w:val="both"/>
        <w:rPr>
          <w:rFonts w:ascii="Arial" w:hAnsi="Arial" w:cs="Arial"/>
        </w:rPr>
      </w:pPr>
    </w:p>
    <w:p w14:paraId="6CE83BC5" w14:textId="77777777" w:rsidR="00874C2C" w:rsidRDefault="00874C2C" w:rsidP="001B7E1F">
      <w:pPr>
        <w:pStyle w:val="BodyText"/>
        <w:autoSpaceDE w:val="0"/>
        <w:autoSpaceDN w:val="0"/>
        <w:adjustRightInd w:val="0"/>
        <w:spacing w:line="360" w:lineRule="auto"/>
        <w:jc w:val="both"/>
        <w:rPr>
          <w:rFonts w:ascii="Arial" w:hAnsi="Arial" w:cs="Arial"/>
        </w:rPr>
      </w:pPr>
    </w:p>
    <w:p w14:paraId="2449E7F5" w14:textId="77777777" w:rsidR="00874C2C" w:rsidRDefault="00874C2C" w:rsidP="001B7E1F">
      <w:pPr>
        <w:pStyle w:val="BodyText"/>
        <w:autoSpaceDE w:val="0"/>
        <w:autoSpaceDN w:val="0"/>
        <w:adjustRightInd w:val="0"/>
        <w:spacing w:line="360" w:lineRule="auto"/>
        <w:jc w:val="both"/>
        <w:rPr>
          <w:rFonts w:ascii="Arial" w:hAnsi="Arial" w:cs="Arial"/>
        </w:rPr>
      </w:pPr>
    </w:p>
    <w:p w14:paraId="4254715A" w14:textId="77777777" w:rsidR="00874C2C" w:rsidRDefault="00874C2C" w:rsidP="001B7E1F">
      <w:pPr>
        <w:pStyle w:val="BodyText"/>
        <w:autoSpaceDE w:val="0"/>
        <w:autoSpaceDN w:val="0"/>
        <w:adjustRightInd w:val="0"/>
        <w:spacing w:line="360" w:lineRule="auto"/>
        <w:jc w:val="both"/>
        <w:rPr>
          <w:rFonts w:ascii="Arial" w:hAnsi="Arial" w:cs="Arial"/>
        </w:rPr>
      </w:pPr>
    </w:p>
    <w:p w14:paraId="3C8D713F" w14:textId="77777777" w:rsidR="00874C2C" w:rsidRDefault="00874C2C" w:rsidP="001B7E1F">
      <w:pPr>
        <w:pStyle w:val="BodyText"/>
        <w:autoSpaceDE w:val="0"/>
        <w:autoSpaceDN w:val="0"/>
        <w:adjustRightInd w:val="0"/>
        <w:spacing w:line="360" w:lineRule="auto"/>
        <w:jc w:val="both"/>
        <w:rPr>
          <w:rFonts w:ascii="Arial" w:hAnsi="Arial" w:cs="Arial"/>
        </w:rPr>
      </w:pPr>
    </w:p>
    <w:p w14:paraId="193E58C7" w14:textId="77777777" w:rsidR="00874C2C" w:rsidRDefault="00874C2C" w:rsidP="001B7E1F">
      <w:pPr>
        <w:pStyle w:val="BodyText"/>
        <w:autoSpaceDE w:val="0"/>
        <w:autoSpaceDN w:val="0"/>
        <w:adjustRightInd w:val="0"/>
        <w:spacing w:line="360" w:lineRule="auto"/>
        <w:jc w:val="both"/>
        <w:rPr>
          <w:rFonts w:ascii="Arial" w:hAnsi="Arial" w:cs="Arial"/>
        </w:rPr>
      </w:pPr>
    </w:p>
    <w:p w14:paraId="07E08A6F" w14:textId="77777777" w:rsidR="00874C2C" w:rsidRDefault="00874C2C" w:rsidP="001B7E1F">
      <w:pPr>
        <w:pStyle w:val="BodyText"/>
        <w:autoSpaceDE w:val="0"/>
        <w:autoSpaceDN w:val="0"/>
        <w:adjustRightInd w:val="0"/>
        <w:spacing w:line="360" w:lineRule="auto"/>
        <w:jc w:val="both"/>
        <w:rPr>
          <w:rFonts w:ascii="Arial" w:hAnsi="Arial" w:cs="Arial"/>
        </w:rPr>
      </w:pPr>
    </w:p>
    <w:p w14:paraId="4C2B8A62" w14:textId="77777777" w:rsidR="00874C2C" w:rsidRDefault="00874C2C" w:rsidP="001B7E1F">
      <w:pPr>
        <w:pStyle w:val="BodyText"/>
        <w:autoSpaceDE w:val="0"/>
        <w:autoSpaceDN w:val="0"/>
        <w:adjustRightInd w:val="0"/>
        <w:spacing w:line="360" w:lineRule="auto"/>
        <w:jc w:val="both"/>
        <w:rPr>
          <w:rFonts w:ascii="Arial" w:hAnsi="Arial" w:cs="Arial"/>
        </w:rPr>
      </w:pPr>
    </w:p>
    <w:p w14:paraId="3D68A512" w14:textId="77777777" w:rsidR="00874C2C" w:rsidRDefault="00874C2C" w:rsidP="001B7E1F">
      <w:pPr>
        <w:pStyle w:val="BodyText"/>
        <w:autoSpaceDE w:val="0"/>
        <w:autoSpaceDN w:val="0"/>
        <w:adjustRightInd w:val="0"/>
        <w:spacing w:line="360" w:lineRule="auto"/>
        <w:jc w:val="both"/>
        <w:rPr>
          <w:rFonts w:ascii="Arial" w:hAnsi="Arial" w:cs="Arial"/>
        </w:rPr>
      </w:pPr>
    </w:p>
    <w:p w14:paraId="7C9B2C25"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7C9B2C26"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7C9B2C27" w14:textId="55CBCB1B" w:rsidR="001B7E1F" w:rsidRDefault="001D576E" w:rsidP="00AB2132">
      <w:pPr>
        <w:pStyle w:val="BodyTextIndent"/>
        <w:tabs>
          <w:tab w:val="left" w:pos="1394"/>
          <w:tab w:val="left" w:pos="2528"/>
        </w:tabs>
        <w:spacing w:line="360" w:lineRule="auto"/>
        <w:ind w:left="2528" w:hanging="2528"/>
        <w:jc w:val="both"/>
        <w:rPr>
          <w:rFonts w:ascii="Arial" w:hAnsi="Arial" w:cs="Arial"/>
        </w:rPr>
      </w:pPr>
      <w:r>
        <w:rPr>
          <w:rFonts w:ascii="Arial" w:hAnsi="Arial" w:cs="Arial"/>
        </w:rPr>
        <w:t>PLAINTIFF</w:t>
      </w:r>
      <w:r w:rsidR="003C4702">
        <w:rPr>
          <w:rFonts w:ascii="Arial" w:hAnsi="Arial" w:cs="Arial"/>
        </w:rPr>
        <w:t>:</w:t>
      </w:r>
      <w:r w:rsidR="00E01C45">
        <w:rPr>
          <w:rFonts w:ascii="Arial" w:hAnsi="Arial" w:cs="Arial"/>
        </w:rPr>
        <w:tab/>
      </w:r>
      <w:r w:rsidR="00E01C45">
        <w:rPr>
          <w:rFonts w:ascii="Arial" w:hAnsi="Arial" w:cs="Arial"/>
        </w:rPr>
        <w:tab/>
      </w:r>
      <w:r>
        <w:rPr>
          <w:rFonts w:ascii="Arial" w:hAnsi="Arial" w:cs="Arial"/>
        </w:rPr>
        <w:tab/>
      </w:r>
      <w:r w:rsidR="00207EC1">
        <w:rPr>
          <w:rFonts w:ascii="Arial" w:hAnsi="Arial" w:cs="Arial"/>
        </w:rPr>
        <w:tab/>
      </w:r>
      <w:r w:rsidR="002F768A">
        <w:rPr>
          <w:rFonts w:ascii="Arial" w:hAnsi="Arial" w:cs="Arial"/>
        </w:rPr>
        <w:tab/>
      </w:r>
      <w:r w:rsidR="003D3D42">
        <w:rPr>
          <w:rFonts w:ascii="Arial" w:hAnsi="Arial" w:cs="Arial"/>
        </w:rPr>
        <w:t>J</w:t>
      </w:r>
      <w:r w:rsidR="00AD2C76">
        <w:rPr>
          <w:rFonts w:ascii="Arial" w:hAnsi="Arial" w:cs="Arial"/>
        </w:rPr>
        <w:t xml:space="preserve"> </w:t>
      </w:r>
      <w:r w:rsidR="00E01C45" w:rsidRPr="00E01C45">
        <w:rPr>
          <w:rFonts w:ascii="Arial" w:hAnsi="Arial" w:cs="Arial"/>
        </w:rPr>
        <w:t>LOMBAARD</w:t>
      </w:r>
      <w:r w:rsidR="00AD2C76">
        <w:rPr>
          <w:rFonts w:ascii="Arial" w:hAnsi="Arial" w:cs="Arial"/>
        </w:rPr>
        <w:t xml:space="preserve"> </w:t>
      </w:r>
    </w:p>
    <w:p w14:paraId="7C9B2C28" w14:textId="608B73D6" w:rsidR="00AB2132" w:rsidRDefault="00AB2132" w:rsidP="00AB2132">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1C45" w:rsidRPr="00E01C45">
        <w:rPr>
          <w:rFonts w:ascii="Arial" w:hAnsi="Arial" w:cs="Arial"/>
        </w:rPr>
        <w:t>PD Theron &amp; Associates</w:t>
      </w:r>
      <w:r>
        <w:rPr>
          <w:rFonts w:ascii="Arial" w:hAnsi="Arial" w:cs="Arial"/>
        </w:rPr>
        <w:t>, Windhoek</w:t>
      </w:r>
    </w:p>
    <w:p w14:paraId="7C9B2C29" w14:textId="77777777" w:rsidR="00AB2132" w:rsidRDefault="00AB2132" w:rsidP="00AB2132">
      <w:pPr>
        <w:pStyle w:val="BodyTextIndent"/>
        <w:tabs>
          <w:tab w:val="left" w:pos="1394"/>
          <w:tab w:val="left" w:pos="2528"/>
        </w:tabs>
        <w:spacing w:line="360" w:lineRule="auto"/>
        <w:ind w:left="2528" w:hanging="2528"/>
        <w:jc w:val="both"/>
        <w:rPr>
          <w:rFonts w:ascii="Arial" w:hAnsi="Arial" w:cs="Arial"/>
        </w:rPr>
      </w:pPr>
    </w:p>
    <w:p w14:paraId="7C9B2C2A" w14:textId="77777777" w:rsidR="00AB2132" w:rsidRPr="00AB2132" w:rsidRDefault="00AB2132" w:rsidP="00AB2132">
      <w:pPr>
        <w:pStyle w:val="BodyTextIndent"/>
        <w:tabs>
          <w:tab w:val="left" w:pos="1394"/>
          <w:tab w:val="left" w:pos="2528"/>
        </w:tabs>
        <w:spacing w:line="360" w:lineRule="auto"/>
        <w:ind w:left="2528" w:hanging="2528"/>
        <w:jc w:val="both"/>
        <w:rPr>
          <w:rFonts w:ascii="Arial" w:hAnsi="Arial" w:cs="Arial"/>
        </w:rPr>
      </w:pPr>
    </w:p>
    <w:p w14:paraId="7C9B2C2B" w14:textId="67E56E88" w:rsidR="002F768A" w:rsidRPr="00AB2132" w:rsidRDefault="00D46D71" w:rsidP="002F768A">
      <w:pPr>
        <w:spacing w:after="0" w:line="360" w:lineRule="auto"/>
        <w:jc w:val="both"/>
        <w:rPr>
          <w:rFonts w:ascii="Arial" w:hAnsi="Arial" w:cs="Arial"/>
          <w:bCs/>
          <w:sz w:val="24"/>
          <w:szCs w:val="24"/>
        </w:rPr>
      </w:pPr>
      <w:r w:rsidRPr="00D46D71">
        <w:rPr>
          <w:rFonts w:ascii="Arial" w:hAnsi="Arial" w:cs="Arial"/>
          <w:sz w:val="24"/>
          <w:szCs w:val="24"/>
        </w:rPr>
        <w:t>DEFENDANT</w:t>
      </w:r>
      <w:r w:rsidR="00E1343E" w:rsidRPr="002F768A">
        <w:rPr>
          <w:rFonts w:ascii="Arial" w:hAnsi="Arial" w:cs="Arial"/>
          <w:sz w:val="24"/>
          <w:szCs w:val="24"/>
        </w:rPr>
        <w:t>:</w:t>
      </w:r>
      <w:r w:rsidR="007103C3">
        <w:rPr>
          <w:rFonts w:ascii="Arial" w:hAnsi="Arial" w:cs="Arial"/>
          <w:sz w:val="24"/>
          <w:szCs w:val="24"/>
        </w:rPr>
        <w:tab/>
      </w:r>
      <w:r w:rsidR="007103C3">
        <w:rPr>
          <w:rFonts w:ascii="Arial" w:hAnsi="Arial" w:cs="Arial"/>
          <w:sz w:val="24"/>
          <w:szCs w:val="24"/>
        </w:rPr>
        <w:tab/>
      </w:r>
      <w:r w:rsidR="002F768A">
        <w:rPr>
          <w:rFonts w:ascii="Arial" w:hAnsi="Arial" w:cs="Arial"/>
          <w:sz w:val="24"/>
          <w:szCs w:val="24"/>
        </w:rPr>
        <w:tab/>
      </w:r>
      <w:r>
        <w:rPr>
          <w:rFonts w:ascii="Arial" w:hAnsi="Arial" w:cs="Arial"/>
          <w:sz w:val="24"/>
          <w:szCs w:val="24"/>
        </w:rPr>
        <w:tab/>
      </w:r>
      <w:r w:rsidR="003D3D42">
        <w:rPr>
          <w:rFonts w:ascii="Arial" w:hAnsi="Arial" w:cs="Arial"/>
          <w:sz w:val="24"/>
          <w:szCs w:val="24"/>
        </w:rPr>
        <w:t>F</w:t>
      </w:r>
      <w:r w:rsidR="00AB2132" w:rsidRPr="00AB2132">
        <w:rPr>
          <w:rFonts w:ascii="Arial" w:hAnsi="Arial" w:cs="Arial"/>
          <w:sz w:val="24"/>
          <w:szCs w:val="24"/>
        </w:rPr>
        <w:t xml:space="preserve"> </w:t>
      </w:r>
      <w:r w:rsidR="00E01C45" w:rsidRPr="00E01C45">
        <w:rPr>
          <w:rFonts w:ascii="Arial" w:hAnsi="Arial" w:cs="Arial"/>
          <w:sz w:val="24"/>
          <w:szCs w:val="24"/>
        </w:rPr>
        <w:t>VERNANDES</w:t>
      </w:r>
    </w:p>
    <w:p w14:paraId="7C9B2C2E" w14:textId="2C705B6B" w:rsidR="00CE2E4E" w:rsidRPr="00901B03" w:rsidRDefault="007103C3" w:rsidP="003D3D42">
      <w:pPr>
        <w:spacing w:after="0" w:line="360" w:lineRule="auto"/>
        <w:ind w:left="3600" w:firstLine="720"/>
        <w:jc w:val="both"/>
      </w:pPr>
      <w:proofErr w:type="spellStart"/>
      <w:r w:rsidRPr="007103C3">
        <w:rPr>
          <w:rFonts w:ascii="Arial" w:hAnsi="Arial" w:cs="Arial"/>
          <w:sz w:val="24"/>
          <w:szCs w:val="24"/>
        </w:rPr>
        <w:t>Shikongo</w:t>
      </w:r>
      <w:proofErr w:type="spellEnd"/>
      <w:r w:rsidRPr="007103C3">
        <w:rPr>
          <w:rFonts w:ascii="Arial" w:hAnsi="Arial" w:cs="Arial"/>
          <w:sz w:val="24"/>
          <w:szCs w:val="24"/>
        </w:rPr>
        <w:t xml:space="preserve"> Law Chambers</w:t>
      </w:r>
      <w:r w:rsidR="00AF4007" w:rsidRPr="007103C3">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8805" w14:textId="77777777" w:rsidR="00560073" w:rsidRDefault="00560073" w:rsidP="00741B0B">
      <w:pPr>
        <w:spacing w:after="0" w:line="240" w:lineRule="auto"/>
      </w:pPr>
      <w:r>
        <w:separator/>
      </w:r>
    </w:p>
  </w:endnote>
  <w:endnote w:type="continuationSeparator" w:id="0">
    <w:p w14:paraId="1969F71F" w14:textId="77777777" w:rsidR="00560073" w:rsidRDefault="00560073"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9B19F" w14:textId="77777777" w:rsidR="00560073" w:rsidRDefault="00560073" w:rsidP="00741B0B">
      <w:pPr>
        <w:spacing w:after="0" w:line="240" w:lineRule="auto"/>
      </w:pPr>
      <w:r>
        <w:separator/>
      </w:r>
    </w:p>
  </w:footnote>
  <w:footnote w:type="continuationSeparator" w:id="0">
    <w:p w14:paraId="2053512A" w14:textId="77777777" w:rsidR="00560073" w:rsidRDefault="00560073" w:rsidP="00741B0B">
      <w:pPr>
        <w:spacing w:after="0" w:line="240" w:lineRule="auto"/>
      </w:pPr>
      <w:r>
        <w:continuationSeparator/>
      </w:r>
    </w:p>
  </w:footnote>
  <w:footnote w:id="1">
    <w:p w14:paraId="4EF0C90C" w14:textId="0557590D" w:rsidR="00206C25" w:rsidRPr="005B41D4" w:rsidRDefault="00206C25">
      <w:pPr>
        <w:pStyle w:val="FootnoteText"/>
        <w:rPr>
          <w:sz w:val="20"/>
          <w:szCs w:val="20"/>
          <w:lang w:val="en-ZA"/>
        </w:rPr>
      </w:pPr>
      <w:r w:rsidRPr="005B41D4">
        <w:rPr>
          <w:rStyle w:val="FootnoteReference"/>
          <w:sz w:val="20"/>
          <w:szCs w:val="20"/>
        </w:rPr>
        <w:footnoteRef/>
      </w:r>
      <w:r w:rsidRPr="005B41D4">
        <w:rPr>
          <w:sz w:val="20"/>
          <w:szCs w:val="20"/>
        </w:rPr>
        <w:t xml:space="preserve"> </w:t>
      </w:r>
      <w:r w:rsidR="007C5601" w:rsidRPr="005B41D4">
        <w:rPr>
          <w:sz w:val="20"/>
          <w:szCs w:val="20"/>
          <w:lang w:val="en-ZA"/>
        </w:rPr>
        <w:t xml:space="preserve">CJ Nathan </w:t>
      </w:r>
      <w:r w:rsidR="007C5601" w:rsidRPr="005B41D4">
        <w:rPr>
          <w:i/>
          <w:sz w:val="20"/>
          <w:szCs w:val="20"/>
          <w:lang w:val="en-ZA"/>
        </w:rPr>
        <w:t>South Africa Divorce Handbook</w:t>
      </w:r>
      <w:r w:rsidR="007C5601" w:rsidRPr="005B41D4">
        <w:rPr>
          <w:sz w:val="20"/>
          <w:szCs w:val="20"/>
          <w:lang w:val="en-ZA"/>
        </w:rPr>
        <w:t xml:space="preserve"> (1970) at 31 and the cases there cited.</w:t>
      </w:r>
    </w:p>
  </w:footnote>
  <w:footnote w:id="2">
    <w:p w14:paraId="1FA34560" w14:textId="719A3219" w:rsidR="007D754D" w:rsidRPr="00084A35" w:rsidRDefault="007D754D" w:rsidP="00084A35">
      <w:pPr>
        <w:pStyle w:val="FootnoteText"/>
        <w:jc w:val="both"/>
        <w:rPr>
          <w:sz w:val="20"/>
          <w:szCs w:val="20"/>
          <w:lang w:val="en-ZA"/>
        </w:rPr>
      </w:pPr>
      <w:r w:rsidRPr="00084A35">
        <w:rPr>
          <w:rStyle w:val="FootnoteReference"/>
          <w:sz w:val="20"/>
          <w:szCs w:val="20"/>
        </w:rPr>
        <w:footnoteRef/>
      </w:r>
      <w:r w:rsidRPr="00084A35">
        <w:rPr>
          <w:sz w:val="20"/>
          <w:szCs w:val="20"/>
        </w:rPr>
        <w:t xml:space="preserve"> </w:t>
      </w:r>
      <w:proofErr w:type="spellStart"/>
      <w:r w:rsidR="00751CAE" w:rsidRPr="00084A35">
        <w:rPr>
          <w:i/>
          <w:sz w:val="20"/>
          <w:szCs w:val="20"/>
          <w:lang w:val="en-ZA"/>
        </w:rPr>
        <w:t>Croes</w:t>
      </w:r>
      <w:proofErr w:type="spellEnd"/>
      <w:r w:rsidR="00751CAE" w:rsidRPr="00084A35">
        <w:rPr>
          <w:i/>
          <w:sz w:val="20"/>
          <w:szCs w:val="20"/>
          <w:lang w:val="en-ZA"/>
        </w:rPr>
        <w:t xml:space="preserve"> v </w:t>
      </w:r>
      <w:proofErr w:type="spellStart"/>
      <w:r w:rsidR="00751CAE" w:rsidRPr="00084A35">
        <w:rPr>
          <w:i/>
          <w:sz w:val="20"/>
          <w:szCs w:val="20"/>
          <w:lang w:val="en-ZA"/>
        </w:rPr>
        <w:t>Croes</w:t>
      </w:r>
      <w:proofErr w:type="spellEnd"/>
      <w:r w:rsidR="00751CAE" w:rsidRPr="00084A35">
        <w:rPr>
          <w:sz w:val="20"/>
          <w:szCs w:val="20"/>
          <w:lang w:val="en-ZA"/>
        </w:rPr>
        <w:t xml:space="preserve"> 1960 (4) SA 211.</w:t>
      </w:r>
    </w:p>
  </w:footnote>
  <w:footnote w:id="3">
    <w:p w14:paraId="55581B8B" w14:textId="50F4D084" w:rsidR="006100BC" w:rsidRPr="00084A35" w:rsidRDefault="006100BC" w:rsidP="00084A35">
      <w:pPr>
        <w:pStyle w:val="FootnoteText"/>
        <w:jc w:val="both"/>
        <w:rPr>
          <w:sz w:val="20"/>
          <w:szCs w:val="20"/>
          <w:lang w:val="en-ZA"/>
        </w:rPr>
      </w:pPr>
      <w:r w:rsidRPr="00084A35">
        <w:rPr>
          <w:rStyle w:val="FootnoteReference"/>
          <w:sz w:val="20"/>
          <w:szCs w:val="20"/>
        </w:rPr>
        <w:footnoteRef/>
      </w:r>
      <w:r w:rsidRPr="00084A35">
        <w:rPr>
          <w:sz w:val="20"/>
          <w:szCs w:val="20"/>
        </w:rPr>
        <w:t xml:space="preserve"> </w:t>
      </w:r>
      <w:r w:rsidRPr="00084A35">
        <w:rPr>
          <w:i/>
          <w:sz w:val="20"/>
          <w:szCs w:val="20"/>
          <w:lang w:val="en-ZA"/>
        </w:rPr>
        <w:t>DK v DK</w:t>
      </w:r>
      <w:r w:rsidRPr="00084A35">
        <w:rPr>
          <w:sz w:val="20"/>
          <w:szCs w:val="20"/>
          <w:lang w:val="en-ZA"/>
        </w:rPr>
        <w:t xml:space="preserve"> 2010 (2) NR 761 (HC) para 63.</w:t>
      </w:r>
    </w:p>
  </w:footnote>
  <w:footnote w:id="4">
    <w:p w14:paraId="2D01BE9F" w14:textId="0FE608B0" w:rsidR="006100BC" w:rsidRPr="00084A35" w:rsidRDefault="006100BC" w:rsidP="00084A35">
      <w:pPr>
        <w:pStyle w:val="FootnoteText"/>
        <w:jc w:val="both"/>
        <w:rPr>
          <w:sz w:val="20"/>
          <w:szCs w:val="20"/>
          <w:lang w:val="en-ZA"/>
        </w:rPr>
      </w:pPr>
      <w:r w:rsidRPr="00084A35">
        <w:rPr>
          <w:rStyle w:val="FootnoteReference"/>
          <w:sz w:val="20"/>
          <w:szCs w:val="20"/>
        </w:rPr>
        <w:footnoteRef/>
      </w:r>
      <w:r w:rsidRPr="00084A35">
        <w:rPr>
          <w:sz w:val="20"/>
          <w:szCs w:val="20"/>
        </w:rPr>
        <w:t xml:space="preserve"> </w:t>
      </w:r>
      <w:r w:rsidRPr="00084A35">
        <w:rPr>
          <w:i/>
          <w:sz w:val="20"/>
          <w:szCs w:val="20"/>
          <w:lang w:val="en-ZA"/>
        </w:rPr>
        <w:t>Platt v Platt</w:t>
      </w:r>
      <w:r w:rsidRPr="00084A35">
        <w:rPr>
          <w:sz w:val="20"/>
          <w:szCs w:val="20"/>
          <w:lang w:val="en-ZA"/>
        </w:rPr>
        <w:t xml:space="preserve"> [2014] NAHCMD 86 (13 March 2014).</w:t>
      </w:r>
    </w:p>
  </w:footnote>
  <w:footnote w:id="5">
    <w:p w14:paraId="51F0D1FA" w14:textId="5164F0EF" w:rsidR="000D0F12" w:rsidRPr="00084A35" w:rsidRDefault="000D0F12" w:rsidP="00084A35">
      <w:pPr>
        <w:pStyle w:val="FootnoteText"/>
        <w:jc w:val="both"/>
        <w:rPr>
          <w:sz w:val="20"/>
          <w:szCs w:val="20"/>
          <w:lang w:val="en-ZA"/>
        </w:rPr>
      </w:pPr>
      <w:r w:rsidRPr="00084A35">
        <w:rPr>
          <w:rStyle w:val="FootnoteReference"/>
          <w:sz w:val="20"/>
          <w:szCs w:val="20"/>
        </w:rPr>
        <w:footnoteRef/>
      </w:r>
      <w:r w:rsidRPr="00084A35">
        <w:rPr>
          <w:sz w:val="20"/>
          <w:szCs w:val="20"/>
        </w:rPr>
        <w:t xml:space="preserve"> </w:t>
      </w:r>
      <w:r w:rsidRPr="00084A35">
        <w:rPr>
          <w:sz w:val="20"/>
          <w:szCs w:val="20"/>
          <w:lang w:val="en-ZA"/>
        </w:rPr>
        <w:t xml:space="preserve">See </w:t>
      </w:r>
      <w:r w:rsidRPr="00084A35">
        <w:rPr>
          <w:i/>
          <w:sz w:val="20"/>
          <w:szCs w:val="20"/>
          <w:lang w:val="en-ZA"/>
        </w:rPr>
        <w:t>DK v DK</w:t>
      </w:r>
      <w:r w:rsidRPr="00084A35">
        <w:rPr>
          <w:sz w:val="20"/>
          <w:szCs w:val="20"/>
          <w:lang w:val="en-ZA"/>
        </w:rPr>
        <w:t xml:space="preserve"> footnote 3 </w:t>
      </w:r>
      <w:proofErr w:type="spellStart"/>
      <w:r w:rsidRPr="00084A35">
        <w:rPr>
          <w:sz w:val="20"/>
          <w:szCs w:val="20"/>
          <w:lang w:val="en-ZA"/>
        </w:rPr>
        <w:t>loc</w:t>
      </w:r>
      <w:proofErr w:type="spellEnd"/>
      <w:r w:rsidRPr="00084A35">
        <w:rPr>
          <w:sz w:val="20"/>
          <w:szCs w:val="20"/>
          <w:lang w:val="en-ZA"/>
        </w:rPr>
        <w:t xml:space="preserve"> cit.</w:t>
      </w:r>
    </w:p>
  </w:footnote>
  <w:footnote w:id="6">
    <w:p w14:paraId="3DFC1674" w14:textId="3B431AB5" w:rsidR="006A7DB6" w:rsidRPr="00252248" w:rsidRDefault="006A7DB6">
      <w:pPr>
        <w:pStyle w:val="FootnoteText"/>
        <w:rPr>
          <w:sz w:val="20"/>
          <w:szCs w:val="20"/>
          <w:lang w:val="en-ZA"/>
        </w:rPr>
      </w:pPr>
      <w:r w:rsidRPr="00252248">
        <w:rPr>
          <w:rStyle w:val="FootnoteReference"/>
          <w:sz w:val="20"/>
          <w:szCs w:val="20"/>
        </w:rPr>
        <w:footnoteRef/>
      </w:r>
      <w:r w:rsidRPr="00252248">
        <w:rPr>
          <w:sz w:val="20"/>
          <w:szCs w:val="20"/>
        </w:rPr>
        <w:t xml:space="preserve"> </w:t>
      </w:r>
      <w:r w:rsidRPr="00252248">
        <w:rPr>
          <w:sz w:val="20"/>
          <w:szCs w:val="20"/>
          <w:lang w:val="en-ZA"/>
        </w:rPr>
        <w:t xml:space="preserve">CJ Nathan </w:t>
      </w:r>
      <w:r w:rsidRPr="00252248">
        <w:rPr>
          <w:i/>
          <w:sz w:val="20"/>
          <w:szCs w:val="20"/>
          <w:lang w:val="en-ZA"/>
        </w:rPr>
        <w:t>South Africa Divorce Handbook</w:t>
      </w:r>
      <w:r w:rsidR="003609BE">
        <w:rPr>
          <w:sz w:val="20"/>
          <w:szCs w:val="20"/>
          <w:lang w:val="en-ZA"/>
        </w:rPr>
        <w:t>,</w:t>
      </w:r>
      <w:r w:rsidRPr="00252248">
        <w:rPr>
          <w:sz w:val="20"/>
          <w:szCs w:val="20"/>
          <w:lang w:val="en-ZA"/>
        </w:rPr>
        <w:t xml:space="preserve"> footnote 1 </w:t>
      </w:r>
      <w:proofErr w:type="spellStart"/>
      <w:r w:rsidRPr="00252248">
        <w:rPr>
          <w:sz w:val="20"/>
          <w:szCs w:val="20"/>
          <w:lang w:val="en-ZA"/>
        </w:rPr>
        <w:t>loc</w:t>
      </w:r>
      <w:proofErr w:type="spellEnd"/>
      <w:r w:rsidRPr="00252248">
        <w:rPr>
          <w:sz w:val="20"/>
          <w:szCs w:val="20"/>
          <w:lang w:val="en-ZA"/>
        </w:rPr>
        <w:t xml:space="preserve"> cit.</w:t>
      </w:r>
    </w:p>
  </w:footnote>
  <w:footnote w:id="7">
    <w:p w14:paraId="1F2BDEA1" w14:textId="402C66F2" w:rsidR="006F68A8" w:rsidRPr="00252248" w:rsidRDefault="006F68A8" w:rsidP="00144187">
      <w:pPr>
        <w:pStyle w:val="FootnoteText"/>
        <w:jc w:val="both"/>
        <w:rPr>
          <w:sz w:val="20"/>
          <w:szCs w:val="20"/>
          <w:lang w:val="en-ZA"/>
        </w:rPr>
      </w:pPr>
      <w:r w:rsidRPr="00252248">
        <w:rPr>
          <w:rStyle w:val="FootnoteReference"/>
          <w:sz w:val="20"/>
          <w:szCs w:val="20"/>
        </w:rPr>
        <w:footnoteRef/>
      </w:r>
      <w:r w:rsidRPr="00252248">
        <w:rPr>
          <w:sz w:val="20"/>
          <w:szCs w:val="20"/>
        </w:rPr>
        <w:t xml:space="preserve"> </w:t>
      </w:r>
      <w:r w:rsidRPr="00932D03">
        <w:rPr>
          <w:i/>
          <w:sz w:val="20"/>
          <w:szCs w:val="20"/>
          <w:lang w:val="en-ZA"/>
        </w:rPr>
        <w:t>Kemp v Kemp</w:t>
      </w:r>
      <w:r w:rsidRPr="00252248">
        <w:rPr>
          <w:sz w:val="20"/>
          <w:szCs w:val="20"/>
          <w:lang w:val="en-ZA"/>
        </w:rPr>
        <w:t xml:space="preserve"> 1958 (3) SA 736 (N)</w:t>
      </w:r>
      <w:r w:rsidR="00144187">
        <w:rPr>
          <w:sz w:val="20"/>
          <w:szCs w:val="20"/>
          <w:lang w:val="en-ZA"/>
        </w:rPr>
        <w:t xml:space="preserve">; approved by the court in </w:t>
      </w:r>
      <w:r w:rsidR="00144187" w:rsidRPr="00144187">
        <w:rPr>
          <w:i/>
          <w:sz w:val="20"/>
          <w:szCs w:val="20"/>
          <w:lang w:val="en-ZA"/>
        </w:rPr>
        <w:t>AP v PP</w:t>
      </w:r>
      <w:r w:rsidRPr="00252248">
        <w:rPr>
          <w:sz w:val="20"/>
          <w:szCs w:val="20"/>
          <w:lang w:val="en-ZA"/>
        </w:rPr>
        <w:t xml:space="preserve"> 2014 (3) NR 671</w:t>
      </w:r>
      <w:r w:rsidR="00932D03">
        <w:rPr>
          <w:sz w:val="20"/>
          <w:szCs w:val="20"/>
          <w:lang w:val="en-ZA"/>
        </w:rPr>
        <w:t>.</w:t>
      </w:r>
    </w:p>
  </w:footnote>
  <w:footnote w:id="8">
    <w:p w14:paraId="708322BA" w14:textId="79F0B939" w:rsidR="004D0AAC" w:rsidRPr="009B09B3" w:rsidRDefault="004D0AAC" w:rsidP="009B09B3">
      <w:pPr>
        <w:pStyle w:val="FootnoteText"/>
        <w:jc w:val="both"/>
        <w:rPr>
          <w:sz w:val="20"/>
          <w:szCs w:val="20"/>
          <w:lang w:val="en-ZA"/>
        </w:rPr>
      </w:pPr>
      <w:r w:rsidRPr="009B09B3">
        <w:rPr>
          <w:rStyle w:val="FootnoteReference"/>
          <w:sz w:val="20"/>
          <w:szCs w:val="20"/>
        </w:rPr>
        <w:footnoteRef/>
      </w:r>
      <w:r w:rsidRPr="009B09B3">
        <w:rPr>
          <w:sz w:val="20"/>
          <w:szCs w:val="20"/>
        </w:rPr>
        <w:t xml:space="preserve"> </w:t>
      </w:r>
      <w:r w:rsidRPr="009B09B3">
        <w:rPr>
          <w:sz w:val="20"/>
          <w:szCs w:val="20"/>
          <w:lang w:val="en-ZA"/>
        </w:rPr>
        <w:t>See Wage order for setting minimum wage and supplemental minimum conditions of employment for domestic workers:  Labour Act, 2007 GN No. 258 of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2C39" w14:textId="77777777" w:rsidR="00C231B5" w:rsidRDefault="00C231B5">
    <w:pPr>
      <w:pStyle w:val="Header"/>
      <w:jc w:val="right"/>
    </w:pPr>
    <w:r>
      <w:fldChar w:fldCharType="begin"/>
    </w:r>
    <w:r>
      <w:instrText xml:space="preserve"> PAGE   \* MERGEFORMAT </w:instrText>
    </w:r>
    <w:r>
      <w:fldChar w:fldCharType="separate"/>
    </w:r>
    <w:r w:rsidR="00B16C42">
      <w:rPr>
        <w:noProof/>
      </w:rPr>
      <w:t>12</w:t>
    </w:r>
    <w:r>
      <w:fldChar w:fldCharType="end"/>
    </w:r>
  </w:p>
  <w:p w14:paraId="7C9B2C3A" w14:textId="77777777" w:rsidR="00C231B5" w:rsidRDefault="00C23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D256"/>
    <w:multiLevelType w:val="singleLevel"/>
    <w:tmpl w:val="8E12AA24"/>
    <w:lvl w:ilvl="0">
      <w:start w:val="19"/>
      <w:numFmt w:val="decimal"/>
      <w:lvlText w:val="%1."/>
      <w:lvlJc w:val="left"/>
      <w:pPr>
        <w:tabs>
          <w:tab w:val="num" w:pos="720"/>
        </w:tabs>
        <w:ind w:left="72" w:firstLine="0"/>
      </w:pPr>
      <w:rPr>
        <w:rFonts w:ascii="Arial" w:hAnsi="Arial" w:cs="Arial" w:hint="default"/>
        <w:snapToGrid/>
        <w:sz w:val="22"/>
        <w:szCs w:val="22"/>
      </w:rPr>
    </w:lvl>
  </w:abstractNum>
  <w:abstractNum w:abstractNumId="1">
    <w:nsid w:val="01091A92"/>
    <w:multiLevelType w:val="singleLevel"/>
    <w:tmpl w:val="A6441E5E"/>
    <w:lvl w:ilvl="0">
      <w:start w:val="17"/>
      <w:numFmt w:val="decimal"/>
      <w:lvlText w:val="%1."/>
      <w:lvlJc w:val="left"/>
      <w:pPr>
        <w:ind w:left="720" w:hanging="360"/>
      </w:pPr>
      <w:rPr>
        <w:rFonts w:ascii="Arial" w:hAnsi="Arial" w:cs="Arial" w:hint="default"/>
        <w:snapToGrid/>
        <w:sz w:val="22"/>
        <w:szCs w:val="22"/>
      </w:rPr>
    </w:lvl>
  </w:abstractNum>
  <w:abstractNum w:abstractNumId="2">
    <w:nsid w:val="01F41433"/>
    <w:multiLevelType w:val="hybridMultilevel"/>
    <w:tmpl w:val="3CC815C6"/>
    <w:lvl w:ilvl="0" w:tplc="D89EDE34">
      <w:start w:val="1"/>
      <w:numFmt w:val="decimal"/>
      <w:lvlText w:val="%1."/>
      <w:lvlJc w:val="left"/>
      <w:pPr>
        <w:ind w:left="1080" w:hanging="360"/>
      </w:pPr>
      <w:rPr>
        <w:rFonts w:ascii="Arial" w:hAnsi="Arial" w:hint="default"/>
        <w:color w:val="4A4A4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1FA4F7"/>
    <w:multiLevelType w:val="singleLevel"/>
    <w:tmpl w:val="444ED94E"/>
    <w:lvl w:ilvl="0">
      <w:start w:val="25"/>
      <w:numFmt w:val="decimal"/>
      <w:lvlText w:val="%1."/>
      <w:lvlJc w:val="left"/>
      <w:pPr>
        <w:tabs>
          <w:tab w:val="num" w:pos="864"/>
        </w:tabs>
        <w:ind w:left="864" w:hanging="648"/>
      </w:pPr>
      <w:rPr>
        <w:rFonts w:ascii="Arial" w:hAnsi="Arial" w:cs="Arial" w:hint="default"/>
        <w:sz w:val="24"/>
        <w:szCs w:val="24"/>
      </w:rPr>
    </w:lvl>
  </w:abstractNum>
  <w:abstractNum w:abstractNumId="4">
    <w:nsid w:val="0318A662"/>
    <w:multiLevelType w:val="singleLevel"/>
    <w:tmpl w:val="047EA7D0"/>
    <w:lvl w:ilvl="0">
      <w:start w:val="21"/>
      <w:numFmt w:val="decimal"/>
      <w:lvlText w:val="%1."/>
      <w:lvlJc w:val="left"/>
      <w:pPr>
        <w:tabs>
          <w:tab w:val="num" w:pos="720"/>
        </w:tabs>
        <w:ind w:left="72" w:firstLine="0"/>
      </w:pPr>
      <w:rPr>
        <w:rFonts w:ascii="Arial" w:hAnsi="Arial" w:cs="Arial" w:hint="default"/>
        <w:snapToGrid/>
        <w:sz w:val="22"/>
        <w:szCs w:val="22"/>
      </w:rPr>
    </w:lvl>
  </w:abstractNum>
  <w:abstractNum w:abstractNumId="5">
    <w:nsid w:val="03A7139A"/>
    <w:multiLevelType w:val="singleLevel"/>
    <w:tmpl w:val="E0084DFC"/>
    <w:lvl w:ilvl="0">
      <w:start w:val="27"/>
      <w:numFmt w:val="decimal"/>
      <w:lvlText w:val="%1."/>
      <w:lvlJc w:val="left"/>
      <w:pPr>
        <w:tabs>
          <w:tab w:val="num" w:pos="720"/>
        </w:tabs>
        <w:ind w:left="720" w:hanging="648"/>
      </w:pPr>
      <w:rPr>
        <w:rFonts w:ascii="Arial" w:hAnsi="Arial" w:cs="Arial" w:hint="default"/>
        <w:b w:val="0"/>
        <w:snapToGrid/>
        <w:sz w:val="24"/>
        <w:szCs w:val="24"/>
      </w:rPr>
    </w:lvl>
  </w:abstractNum>
  <w:abstractNum w:abstractNumId="6">
    <w:nsid w:val="0A2429B2"/>
    <w:multiLevelType w:val="hybridMultilevel"/>
    <w:tmpl w:val="B3507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D6462C6"/>
    <w:multiLevelType w:val="hybridMultilevel"/>
    <w:tmpl w:val="507069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E881ABA"/>
    <w:multiLevelType w:val="hybridMultilevel"/>
    <w:tmpl w:val="21FE66FE"/>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BD6695"/>
    <w:multiLevelType w:val="hybridMultilevel"/>
    <w:tmpl w:val="558C66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BF3B63"/>
    <w:multiLevelType w:val="hybridMultilevel"/>
    <w:tmpl w:val="E19236E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601BBA"/>
    <w:multiLevelType w:val="hybridMultilevel"/>
    <w:tmpl w:val="E0CC8FF2"/>
    <w:lvl w:ilvl="0" w:tplc="CE0644E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020D08"/>
    <w:multiLevelType w:val="hybridMultilevel"/>
    <w:tmpl w:val="E3AE1BC0"/>
    <w:lvl w:ilvl="0" w:tplc="EF8456D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2BF17510"/>
    <w:multiLevelType w:val="hybridMultilevel"/>
    <w:tmpl w:val="6C882D38"/>
    <w:lvl w:ilvl="0" w:tplc="CA06D83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1F95CFE"/>
    <w:multiLevelType w:val="multilevel"/>
    <w:tmpl w:val="717053D4"/>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5">
    <w:nsid w:val="323A1CCA"/>
    <w:multiLevelType w:val="hybridMultilevel"/>
    <w:tmpl w:val="074A05A6"/>
    <w:lvl w:ilvl="0" w:tplc="E35E3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0D72EFA"/>
    <w:multiLevelType w:val="hybridMultilevel"/>
    <w:tmpl w:val="ECEEF12A"/>
    <w:lvl w:ilvl="0" w:tplc="12FE15D8">
      <w:start w:val="24"/>
      <w:numFmt w:val="decimal"/>
      <w:lvlText w:val="%1."/>
      <w:lvlJc w:val="left"/>
      <w:pPr>
        <w:ind w:left="720" w:hanging="360"/>
      </w:pPr>
      <w:rPr>
        <w:rFonts w:ascii="Arial" w:hAnsi="Arial" w:cs="Arial" w:hint="default"/>
        <w:snapToGrid/>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4023D82"/>
    <w:multiLevelType w:val="hybridMultilevel"/>
    <w:tmpl w:val="C3A87570"/>
    <w:lvl w:ilvl="0" w:tplc="CE8ECD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E585EDB"/>
    <w:multiLevelType w:val="hybridMultilevel"/>
    <w:tmpl w:val="B6546C2E"/>
    <w:lvl w:ilvl="0" w:tplc="BF1E810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1185AB9"/>
    <w:multiLevelType w:val="hybridMultilevel"/>
    <w:tmpl w:val="12C8FA1C"/>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184C9E"/>
    <w:multiLevelType w:val="hybridMultilevel"/>
    <w:tmpl w:val="8F0AE55C"/>
    <w:lvl w:ilvl="0" w:tplc="3E40A4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653021B"/>
    <w:multiLevelType w:val="hybridMultilevel"/>
    <w:tmpl w:val="95960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99E53A0"/>
    <w:multiLevelType w:val="hybridMultilevel"/>
    <w:tmpl w:val="4E42C9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086EA6"/>
    <w:multiLevelType w:val="hybridMultilevel"/>
    <w:tmpl w:val="FF9239C2"/>
    <w:lvl w:ilvl="0" w:tplc="D6D8B35A">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743F5A7F"/>
    <w:multiLevelType w:val="hybridMultilevel"/>
    <w:tmpl w:val="1E34FD20"/>
    <w:lvl w:ilvl="0" w:tplc="5B9AA0A8">
      <w:start w:val="1"/>
      <w:numFmt w:val="lowerLetter"/>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745F6E"/>
    <w:multiLevelType w:val="hybridMultilevel"/>
    <w:tmpl w:val="2952A6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A9365A"/>
    <w:multiLevelType w:val="hybridMultilevel"/>
    <w:tmpl w:val="1B4A58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EE4C9F"/>
    <w:multiLevelType w:val="hybridMultilevel"/>
    <w:tmpl w:val="C982FFE6"/>
    <w:lvl w:ilvl="0" w:tplc="298C5F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D050D7B"/>
    <w:multiLevelType w:val="multilevel"/>
    <w:tmpl w:val="B97AFEAC"/>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nsid w:val="7D2A7A66"/>
    <w:multiLevelType w:val="hybridMultilevel"/>
    <w:tmpl w:val="B08EEABE"/>
    <w:lvl w:ilvl="0" w:tplc="4BE4DD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D5B5201"/>
    <w:multiLevelType w:val="hybridMultilevel"/>
    <w:tmpl w:val="D4CAD172"/>
    <w:lvl w:ilvl="0" w:tplc="5D6C7E3A">
      <w:start w:val="1"/>
      <w:numFmt w:val="lowerLetter"/>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22"/>
  </w:num>
  <w:num w:numId="3">
    <w:abstractNumId w:val="8"/>
  </w:num>
  <w:num w:numId="4">
    <w:abstractNumId w:val="29"/>
  </w:num>
  <w:num w:numId="5">
    <w:abstractNumId w:val="3"/>
  </w:num>
  <w:num w:numId="6">
    <w:abstractNumId w:val="5"/>
  </w:num>
  <w:num w:numId="7">
    <w:abstractNumId w:val="5"/>
    <w:lvlOverride w:ilvl="0">
      <w:lvl w:ilvl="0">
        <w:numFmt w:val="decimal"/>
        <w:lvlText w:val="%1."/>
        <w:lvlJc w:val="left"/>
        <w:pPr>
          <w:tabs>
            <w:tab w:val="num" w:pos="792"/>
          </w:tabs>
          <w:ind w:left="792" w:hanging="648"/>
        </w:pPr>
        <w:rPr>
          <w:rFonts w:ascii="Arial" w:hAnsi="Arial" w:cs="Arial"/>
          <w:snapToGrid/>
          <w:sz w:val="24"/>
          <w:szCs w:val="24"/>
        </w:rPr>
      </w:lvl>
    </w:lvlOverride>
  </w:num>
  <w:num w:numId="8">
    <w:abstractNumId w:val="12"/>
  </w:num>
  <w:num w:numId="9">
    <w:abstractNumId w:val="31"/>
  </w:num>
  <w:num w:numId="10">
    <w:abstractNumId w:val="14"/>
  </w:num>
  <w:num w:numId="11">
    <w:abstractNumId w:val="1"/>
  </w:num>
  <w:num w:numId="12">
    <w:abstractNumId w:val="0"/>
  </w:num>
  <w:num w:numId="13">
    <w:abstractNumId w:val="4"/>
  </w:num>
  <w:num w:numId="14">
    <w:abstractNumId w:val="17"/>
  </w:num>
  <w:num w:numId="15">
    <w:abstractNumId w:val="15"/>
  </w:num>
  <w:num w:numId="16">
    <w:abstractNumId w:val="28"/>
  </w:num>
  <w:num w:numId="17">
    <w:abstractNumId w:val="13"/>
  </w:num>
  <w:num w:numId="18">
    <w:abstractNumId w:val="9"/>
  </w:num>
  <w:num w:numId="19">
    <w:abstractNumId w:val="7"/>
  </w:num>
  <w:num w:numId="20">
    <w:abstractNumId w:val="6"/>
  </w:num>
  <w:num w:numId="21">
    <w:abstractNumId w:val="18"/>
  </w:num>
  <w:num w:numId="22">
    <w:abstractNumId w:val="23"/>
  </w:num>
  <w:num w:numId="23">
    <w:abstractNumId w:val="27"/>
  </w:num>
  <w:num w:numId="24">
    <w:abstractNumId w:val="30"/>
  </w:num>
  <w:num w:numId="25">
    <w:abstractNumId w:val="11"/>
  </w:num>
  <w:num w:numId="26">
    <w:abstractNumId w:val="24"/>
  </w:num>
  <w:num w:numId="27">
    <w:abstractNumId w:val="25"/>
  </w:num>
  <w:num w:numId="28">
    <w:abstractNumId w:val="20"/>
  </w:num>
  <w:num w:numId="29">
    <w:abstractNumId w:val="2"/>
  </w:num>
  <w:num w:numId="30">
    <w:abstractNumId w:val="19"/>
  </w:num>
  <w:num w:numId="31">
    <w:abstractNumId w:val="26"/>
  </w:num>
  <w:num w:numId="32">
    <w:abstractNumId w:val="21"/>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1FD4"/>
    <w:rsid w:val="00002F63"/>
    <w:rsid w:val="00004C30"/>
    <w:rsid w:val="0000507B"/>
    <w:rsid w:val="000055B4"/>
    <w:rsid w:val="000057B8"/>
    <w:rsid w:val="00005BFB"/>
    <w:rsid w:val="00005CE6"/>
    <w:rsid w:val="00005E6C"/>
    <w:rsid w:val="00010FFC"/>
    <w:rsid w:val="00011225"/>
    <w:rsid w:val="00011BF0"/>
    <w:rsid w:val="00011D5E"/>
    <w:rsid w:val="00011EB3"/>
    <w:rsid w:val="000123A4"/>
    <w:rsid w:val="000125AD"/>
    <w:rsid w:val="00012EAF"/>
    <w:rsid w:val="00013917"/>
    <w:rsid w:val="000143AD"/>
    <w:rsid w:val="0001454F"/>
    <w:rsid w:val="00015CE0"/>
    <w:rsid w:val="00016D77"/>
    <w:rsid w:val="00017DC9"/>
    <w:rsid w:val="00020CAB"/>
    <w:rsid w:val="000226E8"/>
    <w:rsid w:val="00022D0F"/>
    <w:rsid w:val="00023709"/>
    <w:rsid w:val="000241F7"/>
    <w:rsid w:val="000258AA"/>
    <w:rsid w:val="000259E3"/>
    <w:rsid w:val="00027627"/>
    <w:rsid w:val="000300ED"/>
    <w:rsid w:val="000309A0"/>
    <w:rsid w:val="000312A7"/>
    <w:rsid w:val="000313C5"/>
    <w:rsid w:val="00032FAD"/>
    <w:rsid w:val="000342F9"/>
    <w:rsid w:val="00034D80"/>
    <w:rsid w:val="00036A90"/>
    <w:rsid w:val="00036F66"/>
    <w:rsid w:val="0003703F"/>
    <w:rsid w:val="00037142"/>
    <w:rsid w:val="00040FFE"/>
    <w:rsid w:val="0004175E"/>
    <w:rsid w:val="00042D93"/>
    <w:rsid w:val="00043CF5"/>
    <w:rsid w:val="00044D1C"/>
    <w:rsid w:val="00044EC7"/>
    <w:rsid w:val="0004566B"/>
    <w:rsid w:val="00045D2B"/>
    <w:rsid w:val="0004602C"/>
    <w:rsid w:val="00047981"/>
    <w:rsid w:val="000501BF"/>
    <w:rsid w:val="00050DEF"/>
    <w:rsid w:val="00052051"/>
    <w:rsid w:val="000530D0"/>
    <w:rsid w:val="00053B8F"/>
    <w:rsid w:val="00055531"/>
    <w:rsid w:val="00057063"/>
    <w:rsid w:val="00061653"/>
    <w:rsid w:val="00062099"/>
    <w:rsid w:val="00063703"/>
    <w:rsid w:val="00063B8F"/>
    <w:rsid w:val="000644B5"/>
    <w:rsid w:val="0006607C"/>
    <w:rsid w:val="00067797"/>
    <w:rsid w:val="00067DC1"/>
    <w:rsid w:val="00070EE5"/>
    <w:rsid w:val="00071B93"/>
    <w:rsid w:val="000723C1"/>
    <w:rsid w:val="00073688"/>
    <w:rsid w:val="0007450D"/>
    <w:rsid w:val="00074E9F"/>
    <w:rsid w:val="000758EA"/>
    <w:rsid w:val="00075EF6"/>
    <w:rsid w:val="0007785A"/>
    <w:rsid w:val="00080E27"/>
    <w:rsid w:val="00081AFE"/>
    <w:rsid w:val="00084A35"/>
    <w:rsid w:val="000851BF"/>
    <w:rsid w:val="000856BD"/>
    <w:rsid w:val="000857B0"/>
    <w:rsid w:val="00086328"/>
    <w:rsid w:val="00090B59"/>
    <w:rsid w:val="00090F93"/>
    <w:rsid w:val="000911CB"/>
    <w:rsid w:val="00091934"/>
    <w:rsid w:val="00091FC6"/>
    <w:rsid w:val="000921A4"/>
    <w:rsid w:val="000929FA"/>
    <w:rsid w:val="00093AE6"/>
    <w:rsid w:val="00094F4D"/>
    <w:rsid w:val="00095FC2"/>
    <w:rsid w:val="00096A92"/>
    <w:rsid w:val="000A130A"/>
    <w:rsid w:val="000A14C8"/>
    <w:rsid w:val="000A1505"/>
    <w:rsid w:val="000A16DA"/>
    <w:rsid w:val="000A1A1A"/>
    <w:rsid w:val="000A24ED"/>
    <w:rsid w:val="000A3111"/>
    <w:rsid w:val="000A36B4"/>
    <w:rsid w:val="000A46D0"/>
    <w:rsid w:val="000A5676"/>
    <w:rsid w:val="000A58C8"/>
    <w:rsid w:val="000A5CD3"/>
    <w:rsid w:val="000A6571"/>
    <w:rsid w:val="000A7447"/>
    <w:rsid w:val="000A7DB2"/>
    <w:rsid w:val="000A7DC6"/>
    <w:rsid w:val="000B1EDE"/>
    <w:rsid w:val="000B290E"/>
    <w:rsid w:val="000B2B64"/>
    <w:rsid w:val="000B2DDE"/>
    <w:rsid w:val="000B2FB5"/>
    <w:rsid w:val="000B3CE0"/>
    <w:rsid w:val="000B49A6"/>
    <w:rsid w:val="000B7686"/>
    <w:rsid w:val="000C18B2"/>
    <w:rsid w:val="000C26CC"/>
    <w:rsid w:val="000C2E4A"/>
    <w:rsid w:val="000C4C89"/>
    <w:rsid w:val="000D0F12"/>
    <w:rsid w:val="000D1452"/>
    <w:rsid w:val="000D1680"/>
    <w:rsid w:val="000D2143"/>
    <w:rsid w:val="000D3DB6"/>
    <w:rsid w:val="000D481F"/>
    <w:rsid w:val="000D4E7A"/>
    <w:rsid w:val="000D53E1"/>
    <w:rsid w:val="000D65EC"/>
    <w:rsid w:val="000D70E5"/>
    <w:rsid w:val="000D7100"/>
    <w:rsid w:val="000E0D53"/>
    <w:rsid w:val="000E0F8D"/>
    <w:rsid w:val="000E112A"/>
    <w:rsid w:val="000E13C5"/>
    <w:rsid w:val="000E1D91"/>
    <w:rsid w:val="000E1FDF"/>
    <w:rsid w:val="000E242E"/>
    <w:rsid w:val="000E25C9"/>
    <w:rsid w:val="000E4AD2"/>
    <w:rsid w:val="000E5F25"/>
    <w:rsid w:val="000E727A"/>
    <w:rsid w:val="000E7F21"/>
    <w:rsid w:val="000F04D7"/>
    <w:rsid w:val="000F16B9"/>
    <w:rsid w:val="000F2018"/>
    <w:rsid w:val="000F2106"/>
    <w:rsid w:val="000F2BF2"/>
    <w:rsid w:val="000F3028"/>
    <w:rsid w:val="000F3A16"/>
    <w:rsid w:val="000F7D26"/>
    <w:rsid w:val="00100C19"/>
    <w:rsid w:val="00101576"/>
    <w:rsid w:val="0010166B"/>
    <w:rsid w:val="00103C38"/>
    <w:rsid w:val="0010633C"/>
    <w:rsid w:val="001065BA"/>
    <w:rsid w:val="00106672"/>
    <w:rsid w:val="001074F6"/>
    <w:rsid w:val="001079CB"/>
    <w:rsid w:val="00110899"/>
    <w:rsid w:val="00111C4D"/>
    <w:rsid w:val="00111F20"/>
    <w:rsid w:val="00112FFC"/>
    <w:rsid w:val="001160AA"/>
    <w:rsid w:val="00116727"/>
    <w:rsid w:val="0011760E"/>
    <w:rsid w:val="0011794F"/>
    <w:rsid w:val="00117D54"/>
    <w:rsid w:val="00120B17"/>
    <w:rsid w:val="001210C7"/>
    <w:rsid w:val="00121190"/>
    <w:rsid w:val="001223DD"/>
    <w:rsid w:val="00122BD8"/>
    <w:rsid w:val="00122DBE"/>
    <w:rsid w:val="0012339A"/>
    <w:rsid w:val="00125409"/>
    <w:rsid w:val="00130C29"/>
    <w:rsid w:val="00130F62"/>
    <w:rsid w:val="001314F6"/>
    <w:rsid w:val="00131B0E"/>
    <w:rsid w:val="001327A3"/>
    <w:rsid w:val="00133CCB"/>
    <w:rsid w:val="00134BAA"/>
    <w:rsid w:val="00134D77"/>
    <w:rsid w:val="00134F8F"/>
    <w:rsid w:val="00135525"/>
    <w:rsid w:val="00136820"/>
    <w:rsid w:val="00140648"/>
    <w:rsid w:val="001409AA"/>
    <w:rsid w:val="00141474"/>
    <w:rsid w:val="00141C30"/>
    <w:rsid w:val="00142724"/>
    <w:rsid w:val="00142894"/>
    <w:rsid w:val="00143356"/>
    <w:rsid w:val="00143490"/>
    <w:rsid w:val="00144187"/>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406E"/>
    <w:rsid w:val="00164510"/>
    <w:rsid w:val="001658A5"/>
    <w:rsid w:val="0016634C"/>
    <w:rsid w:val="001666F7"/>
    <w:rsid w:val="00167074"/>
    <w:rsid w:val="00170661"/>
    <w:rsid w:val="00170734"/>
    <w:rsid w:val="00171240"/>
    <w:rsid w:val="00172288"/>
    <w:rsid w:val="001726A5"/>
    <w:rsid w:val="00172961"/>
    <w:rsid w:val="00173AAF"/>
    <w:rsid w:val="001754DA"/>
    <w:rsid w:val="00175A44"/>
    <w:rsid w:val="0017646C"/>
    <w:rsid w:val="00176C90"/>
    <w:rsid w:val="0017700C"/>
    <w:rsid w:val="00180D6F"/>
    <w:rsid w:val="00180F4F"/>
    <w:rsid w:val="00181AC7"/>
    <w:rsid w:val="001821FD"/>
    <w:rsid w:val="00182B3D"/>
    <w:rsid w:val="00184EDE"/>
    <w:rsid w:val="00184EE1"/>
    <w:rsid w:val="00184FD1"/>
    <w:rsid w:val="0018593B"/>
    <w:rsid w:val="00186893"/>
    <w:rsid w:val="00187909"/>
    <w:rsid w:val="00187B29"/>
    <w:rsid w:val="00190156"/>
    <w:rsid w:val="00190985"/>
    <w:rsid w:val="00190F30"/>
    <w:rsid w:val="001930EB"/>
    <w:rsid w:val="00194118"/>
    <w:rsid w:val="00194494"/>
    <w:rsid w:val="00195DCD"/>
    <w:rsid w:val="001969C2"/>
    <w:rsid w:val="00197B2A"/>
    <w:rsid w:val="00197B5C"/>
    <w:rsid w:val="00197ED5"/>
    <w:rsid w:val="00197FE8"/>
    <w:rsid w:val="001A0110"/>
    <w:rsid w:val="001A0279"/>
    <w:rsid w:val="001A03BC"/>
    <w:rsid w:val="001A14A4"/>
    <w:rsid w:val="001A15AD"/>
    <w:rsid w:val="001A21A3"/>
    <w:rsid w:val="001A2BA6"/>
    <w:rsid w:val="001A3842"/>
    <w:rsid w:val="001A4165"/>
    <w:rsid w:val="001A5AC5"/>
    <w:rsid w:val="001A6C0E"/>
    <w:rsid w:val="001A712D"/>
    <w:rsid w:val="001B06A7"/>
    <w:rsid w:val="001B12E0"/>
    <w:rsid w:val="001B1D4A"/>
    <w:rsid w:val="001B1D7F"/>
    <w:rsid w:val="001B3B94"/>
    <w:rsid w:val="001B4192"/>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55AF"/>
    <w:rsid w:val="001C67A3"/>
    <w:rsid w:val="001C682E"/>
    <w:rsid w:val="001C71EE"/>
    <w:rsid w:val="001C7916"/>
    <w:rsid w:val="001D0BFC"/>
    <w:rsid w:val="001D1C4C"/>
    <w:rsid w:val="001D2AB9"/>
    <w:rsid w:val="001D2EF3"/>
    <w:rsid w:val="001D576E"/>
    <w:rsid w:val="001D5770"/>
    <w:rsid w:val="001D6F3D"/>
    <w:rsid w:val="001E1B81"/>
    <w:rsid w:val="001E5488"/>
    <w:rsid w:val="001E74EA"/>
    <w:rsid w:val="001E7C74"/>
    <w:rsid w:val="001F0BCC"/>
    <w:rsid w:val="001F3A34"/>
    <w:rsid w:val="001F3F05"/>
    <w:rsid w:val="001F4140"/>
    <w:rsid w:val="001F4EF8"/>
    <w:rsid w:val="001F60AD"/>
    <w:rsid w:val="001F717C"/>
    <w:rsid w:val="002006FF"/>
    <w:rsid w:val="00200F90"/>
    <w:rsid w:val="0020195A"/>
    <w:rsid w:val="00203DDA"/>
    <w:rsid w:val="00204C96"/>
    <w:rsid w:val="00204FA7"/>
    <w:rsid w:val="00206C25"/>
    <w:rsid w:val="0020786D"/>
    <w:rsid w:val="00207EC1"/>
    <w:rsid w:val="0021102C"/>
    <w:rsid w:val="0021117B"/>
    <w:rsid w:val="00211364"/>
    <w:rsid w:val="00212699"/>
    <w:rsid w:val="002133C6"/>
    <w:rsid w:val="00213D43"/>
    <w:rsid w:val="00215CF2"/>
    <w:rsid w:val="0021620D"/>
    <w:rsid w:val="00220A91"/>
    <w:rsid w:val="0022151F"/>
    <w:rsid w:val="002215C3"/>
    <w:rsid w:val="00222460"/>
    <w:rsid w:val="00223013"/>
    <w:rsid w:val="0022303E"/>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416C5"/>
    <w:rsid w:val="00244D4B"/>
    <w:rsid w:val="00246361"/>
    <w:rsid w:val="00246674"/>
    <w:rsid w:val="00252248"/>
    <w:rsid w:val="0025300D"/>
    <w:rsid w:val="00253308"/>
    <w:rsid w:val="00253932"/>
    <w:rsid w:val="00254441"/>
    <w:rsid w:val="0025480F"/>
    <w:rsid w:val="00256C8C"/>
    <w:rsid w:val="00257083"/>
    <w:rsid w:val="00260348"/>
    <w:rsid w:val="002610AA"/>
    <w:rsid w:val="00261313"/>
    <w:rsid w:val="0026248E"/>
    <w:rsid w:val="00262A5C"/>
    <w:rsid w:val="0026343E"/>
    <w:rsid w:val="0026376C"/>
    <w:rsid w:val="00265377"/>
    <w:rsid w:val="00265A4A"/>
    <w:rsid w:val="0027048F"/>
    <w:rsid w:val="002704C3"/>
    <w:rsid w:val="002713F9"/>
    <w:rsid w:val="00271B17"/>
    <w:rsid w:val="00273438"/>
    <w:rsid w:val="002736B4"/>
    <w:rsid w:val="002738FE"/>
    <w:rsid w:val="00274C94"/>
    <w:rsid w:val="00275052"/>
    <w:rsid w:val="00276370"/>
    <w:rsid w:val="00277A6A"/>
    <w:rsid w:val="00280832"/>
    <w:rsid w:val="00280EBB"/>
    <w:rsid w:val="0028149C"/>
    <w:rsid w:val="002818C2"/>
    <w:rsid w:val="002822EA"/>
    <w:rsid w:val="002823F8"/>
    <w:rsid w:val="00282B32"/>
    <w:rsid w:val="00282F2D"/>
    <w:rsid w:val="0028503B"/>
    <w:rsid w:val="0028505B"/>
    <w:rsid w:val="002854DC"/>
    <w:rsid w:val="002866C4"/>
    <w:rsid w:val="00287A2C"/>
    <w:rsid w:val="0029012A"/>
    <w:rsid w:val="00291E38"/>
    <w:rsid w:val="00292393"/>
    <w:rsid w:val="00293299"/>
    <w:rsid w:val="00293621"/>
    <w:rsid w:val="00293973"/>
    <w:rsid w:val="00294350"/>
    <w:rsid w:val="00294BE2"/>
    <w:rsid w:val="00294E61"/>
    <w:rsid w:val="0029549A"/>
    <w:rsid w:val="00295606"/>
    <w:rsid w:val="00295ABB"/>
    <w:rsid w:val="002967B2"/>
    <w:rsid w:val="002969E3"/>
    <w:rsid w:val="00296A7A"/>
    <w:rsid w:val="0029713F"/>
    <w:rsid w:val="002A149E"/>
    <w:rsid w:val="002A3B20"/>
    <w:rsid w:val="002A4686"/>
    <w:rsid w:val="002A4E11"/>
    <w:rsid w:val="002A5A2F"/>
    <w:rsid w:val="002A5CA9"/>
    <w:rsid w:val="002A62DC"/>
    <w:rsid w:val="002A76AE"/>
    <w:rsid w:val="002A78D0"/>
    <w:rsid w:val="002A7DE4"/>
    <w:rsid w:val="002B04A9"/>
    <w:rsid w:val="002B0ADF"/>
    <w:rsid w:val="002B0CF7"/>
    <w:rsid w:val="002B1B79"/>
    <w:rsid w:val="002B1D21"/>
    <w:rsid w:val="002B263A"/>
    <w:rsid w:val="002B2E9C"/>
    <w:rsid w:val="002B3444"/>
    <w:rsid w:val="002B3A1C"/>
    <w:rsid w:val="002B3D55"/>
    <w:rsid w:val="002B3EA5"/>
    <w:rsid w:val="002B4320"/>
    <w:rsid w:val="002B45DF"/>
    <w:rsid w:val="002B4DD2"/>
    <w:rsid w:val="002B5342"/>
    <w:rsid w:val="002B6508"/>
    <w:rsid w:val="002B6CE6"/>
    <w:rsid w:val="002C1CD6"/>
    <w:rsid w:val="002C25A5"/>
    <w:rsid w:val="002C2BC5"/>
    <w:rsid w:val="002C42C5"/>
    <w:rsid w:val="002C442A"/>
    <w:rsid w:val="002C722B"/>
    <w:rsid w:val="002C7B98"/>
    <w:rsid w:val="002C7D3F"/>
    <w:rsid w:val="002D184D"/>
    <w:rsid w:val="002D22FB"/>
    <w:rsid w:val="002D389E"/>
    <w:rsid w:val="002D4758"/>
    <w:rsid w:val="002D4988"/>
    <w:rsid w:val="002D7338"/>
    <w:rsid w:val="002E0A8A"/>
    <w:rsid w:val="002E1259"/>
    <w:rsid w:val="002E2759"/>
    <w:rsid w:val="002E4559"/>
    <w:rsid w:val="002E5416"/>
    <w:rsid w:val="002E6E4C"/>
    <w:rsid w:val="002E6EAA"/>
    <w:rsid w:val="002E7956"/>
    <w:rsid w:val="002F06CC"/>
    <w:rsid w:val="002F1674"/>
    <w:rsid w:val="002F2A51"/>
    <w:rsid w:val="002F357C"/>
    <w:rsid w:val="002F57FE"/>
    <w:rsid w:val="002F6B09"/>
    <w:rsid w:val="002F6B2D"/>
    <w:rsid w:val="002F768A"/>
    <w:rsid w:val="002F7836"/>
    <w:rsid w:val="002F7F1F"/>
    <w:rsid w:val="00301DEE"/>
    <w:rsid w:val="00301F4A"/>
    <w:rsid w:val="00303355"/>
    <w:rsid w:val="00306DEB"/>
    <w:rsid w:val="003126DC"/>
    <w:rsid w:val="00312EF8"/>
    <w:rsid w:val="00312FD2"/>
    <w:rsid w:val="00314129"/>
    <w:rsid w:val="00314216"/>
    <w:rsid w:val="0031464B"/>
    <w:rsid w:val="00314774"/>
    <w:rsid w:val="00314A3C"/>
    <w:rsid w:val="00314F13"/>
    <w:rsid w:val="003156A8"/>
    <w:rsid w:val="00317A38"/>
    <w:rsid w:val="003204AA"/>
    <w:rsid w:val="003211A7"/>
    <w:rsid w:val="00322946"/>
    <w:rsid w:val="00322F71"/>
    <w:rsid w:val="00323A00"/>
    <w:rsid w:val="003243F5"/>
    <w:rsid w:val="00325791"/>
    <w:rsid w:val="003264C6"/>
    <w:rsid w:val="0032729F"/>
    <w:rsid w:val="00327DFC"/>
    <w:rsid w:val="00330CF3"/>
    <w:rsid w:val="00331729"/>
    <w:rsid w:val="0033230A"/>
    <w:rsid w:val="00332556"/>
    <w:rsid w:val="00332C87"/>
    <w:rsid w:val="003337F1"/>
    <w:rsid w:val="00333BEB"/>
    <w:rsid w:val="003341A3"/>
    <w:rsid w:val="00334F7F"/>
    <w:rsid w:val="003355EE"/>
    <w:rsid w:val="00337052"/>
    <w:rsid w:val="00337624"/>
    <w:rsid w:val="00340E32"/>
    <w:rsid w:val="0034144F"/>
    <w:rsid w:val="00341CD8"/>
    <w:rsid w:val="003433FF"/>
    <w:rsid w:val="00343A52"/>
    <w:rsid w:val="00343E1A"/>
    <w:rsid w:val="003445E1"/>
    <w:rsid w:val="00345971"/>
    <w:rsid w:val="00345D60"/>
    <w:rsid w:val="00346453"/>
    <w:rsid w:val="0035185A"/>
    <w:rsid w:val="00351DA6"/>
    <w:rsid w:val="00352B3A"/>
    <w:rsid w:val="00352D5D"/>
    <w:rsid w:val="003531BA"/>
    <w:rsid w:val="00354B5E"/>
    <w:rsid w:val="003556B6"/>
    <w:rsid w:val="00355EBF"/>
    <w:rsid w:val="003567DB"/>
    <w:rsid w:val="00360042"/>
    <w:rsid w:val="003602A7"/>
    <w:rsid w:val="003609BE"/>
    <w:rsid w:val="0036113F"/>
    <w:rsid w:val="00361687"/>
    <w:rsid w:val="00362140"/>
    <w:rsid w:val="0036224E"/>
    <w:rsid w:val="00362819"/>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3BA9"/>
    <w:rsid w:val="00385440"/>
    <w:rsid w:val="00390472"/>
    <w:rsid w:val="00390F8F"/>
    <w:rsid w:val="00391B17"/>
    <w:rsid w:val="00391D85"/>
    <w:rsid w:val="00391E58"/>
    <w:rsid w:val="00391FEE"/>
    <w:rsid w:val="00392F96"/>
    <w:rsid w:val="00393038"/>
    <w:rsid w:val="00393346"/>
    <w:rsid w:val="00394866"/>
    <w:rsid w:val="003948D2"/>
    <w:rsid w:val="00394A86"/>
    <w:rsid w:val="00394E9E"/>
    <w:rsid w:val="00394FD6"/>
    <w:rsid w:val="00396B48"/>
    <w:rsid w:val="00397FD3"/>
    <w:rsid w:val="003A0144"/>
    <w:rsid w:val="003A0146"/>
    <w:rsid w:val="003A05B4"/>
    <w:rsid w:val="003A12E6"/>
    <w:rsid w:val="003A1571"/>
    <w:rsid w:val="003A1A10"/>
    <w:rsid w:val="003A1A15"/>
    <w:rsid w:val="003A1E54"/>
    <w:rsid w:val="003A28E2"/>
    <w:rsid w:val="003A2D43"/>
    <w:rsid w:val="003A4407"/>
    <w:rsid w:val="003A74E8"/>
    <w:rsid w:val="003B0CFD"/>
    <w:rsid w:val="003B113F"/>
    <w:rsid w:val="003B175E"/>
    <w:rsid w:val="003B35EF"/>
    <w:rsid w:val="003B361C"/>
    <w:rsid w:val="003B59BF"/>
    <w:rsid w:val="003B746E"/>
    <w:rsid w:val="003C1F20"/>
    <w:rsid w:val="003C22D9"/>
    <w:rsid w:val="003C2BC3"/>
    <w:rsid w:val="003C4702"/>
    <w:rsid w:val="003D06B0"/>
    <w:rsid w:val="003D0B0B"/>
    <w:rsid w:val="003D154D"/>
    <w:rsid w:val="003D16E8"/>
    <w:rsid w:val="003D1848"/>
    <w:rsid w:val="003D1896"/>
    <w:rsid w:val="003D3463"/>
    <w:rsid w:val="003D3844"/>
    <w:rsid w:val="003D3D42"/>
    <w:rsid w:val="003D4666"/>
    <w:rsid w:val="003D4F7C"/>
    <w:rsid w:val="003D692F"/>
    <w:rsid w:val="003D77D6"/>
    <w:rsid w:val="003E2D98"/>
    <w:rsid w:val="003E4945"/>
    <w:rsid w:val="003E515A"/>
    <w:rsid w:val="003E64B0"/>
    <w:rsid w:val="003E70D8"/>
    <w:rsid w:val="003E767F"/>
    <w:rsid w:val="003E76E4"/>
    <w:rsid w:val="003E781A"/>
    <w:rsid w:val="003E7D8D"/>
    <w:rsid w:val="003E7EFC"/>
    <w:rsid w:val="003F0439"/>
    <w:rsid w:val="003F0C0B"/>
    <w:rsid w:val="003F14C4"/>
    <w:rsid w:val="003F20C1"/>
    <w:rsid w:val="003F29D5"/>
    <w:rsid w:val="003F307F"/>
    <w:rsid w:val="003F3A3B"/>
    <w:rsid w:val="003F47F9"/>
    <w:rsid w:val="003F6729"/>
    <w:rsid w:val="003F7013"/>
    <w:rsid w:val="003F77F7"/>
    <w:rsid w:val="003F7BA9"/>
    <w:rsid w:val="004008A1"/>
    <w:rsid w:val="00400C1F"/>
    <w:rsid w:val="00402DE7"/>
    <w:rsid w:val="00404296"/>
    <w:rsid w:val="00404A25"/>
    <w:rsid w:val="00404D61"/>
    <w:rsid w:val="00405C6E"/>
    <w:rsid w:val="00406659"/>
    <w:rsid w:val="004073C6"/>
    <w:rsid w:val="00410C2B"/>
    <w:rsid w:val="00412F87"/>
    <w:rsid w:val="004147C7"/>
    <w:rsid w:val="00414C05"/>
    <w:rsid w:val="00415566"/>
    <w:rsid w:val="00415B8B"/>
    <w:rsid w:val="0041643E"/>
    <w:rsid w:val="00422921"/>
    <w:rsid w:val="00422C2A"/>
    <w:rsid w:val="00422C7C"/>
    <w:rsid w:val="0042301F"/>
    <w:rsid w:val="0042330B"/>
    <w:rsid w:val="0042421B"/>
    <w:rsid w:val="00425886"/>
    <w:rsid w:val="0043005E"/>
    <w:rsid w:val="00430F8C"/>
    <w:rsid w:val="004315C7"/>
    <w:rsid w:val="00432E1D"/>
    <w:rsid w:val="00433CB1"/>
    <w:rsid w:val="004341DE"/>
    <w:rsid w:val="0043629D"/>
    <w:rsid w:val="004373B3"/>
    <w:rsid w:val="00440C92"/>
    <w:rsid w:val="00440F22"/>
    <w:rsid w:val="0044132B"/>
    <w:rsid w:val="00442208"/>
    <w:rsid w:val="00445AD9"/>
    <w:rsid w:val="0044712B"/>
    <w:rsid w:val="00447C23"/>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0660"/>
    <w:rsid w:val="00470BE7"/>
    <w:rsid w:val="00473AE1"/>
    <w:rsid w:val="004753FA"/>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0E4E"/>
    <w:rsid w:val="00492D0A"/>
    <w:rsid w:val="00494019"/>
    <w:rsid w:val="00495E3A"/>
    <w:rsid w:val="004976EF"/>
    <w:rsid w:val="004977C9"/>
    <w:rsid w:val="004A490A"/>
    <w:rsid w:val="004A49E6"/>
    <w:rsid w:val="004A65A5"/>
    <w:rsid w:val="004A6AA2"/>
    <w:rsid w:val="004A7DAA"/>
    <w:rsid w:val="004A7E48"/>
    <w:rsid w:val="004B37F7"/>
    <w:rsid w:val="004B57A9"/>
    <w:rsid w:val="004B6D74"/>
    <w:rsid w:val="004C099F"/>
    <w:rsid w:val="004C39C6"/>
    <w:rsid w:val="004C3B88"/>
    <w:rsid w:val="004C4036"/>
    <w:rsid w:val="004C5BC7"/>
    <w:rsid w:val="004C6C0C"/>
    <w:rsid w:val="004C71DB"/>
    <w:rsid w:val="004C796E"/>
    <w:rsid w:val="004D087E"/>
    <w:rsid w:val="004D0AAC"/>
    <w:rsid w:val="004D1C84"/>
    <w:rsid w:val="004D2604"/>
    <w:rsid w:val="004D2689"/>
    <w:rsid w:val="004D30AD"/>
    <w:rsid w:val="004D38D2"/>
    <w:rsid w:val="004D43A4"/>
    <w:rsid w:val="004D48DD"/>
    <w:rsid w:val="004D49E9"/>
    <w:rsid w:val="004D4C87"/>
    <w:rsid w:val="004D5920"/>
    <w:rsid w:val="004D5C0A"/>
    <w:rsid w:val="004D7AE7"/>
    <w:rsid w:val="004E0D6B"/>
    <w:rsid w:val="004E1FD6"/>
    <w:rsid w:val="004E4091"/>
    <w:rsid w:val="004E46C6"/>
    <w:rsid w:val="004E6AF5"/>
    <w:rsid w:val="004F0E9E"/>
    <w:rsid w:val="004F17E7"/>
    <w:rsid w:val="004F2271"/>
    <w:rsid w:val="004F43D1"/>
    <w:rsid w:val="004F4A59"/>
    <w:rsid w:val="004F5D19"/>
    <w:rsid w:val="004F699F"/>
    <w:rsid w:val="004F727E"/>
    <w:rsid w:val="004F7672"/>
    <w:rsid w:val="005005CD"/>
    <w:rsid w:val="00500C87"/>
    <w:rsid w:val="005020FC"/>
    <w:rsid w:val="00502818"/>
    <w:rsid w:val="00502A16"/>
    <w:rsid w:val="00502A4E"/>
    <w:rsid w:val="00502DF8"/>
    <w:rsid w:val="00503133"/>
    <w:rsid w:val="005039CF"/>
    <w:rsid w:val="005046A1"/>
    <w:rsid w:val="005050C8"/>
    <w:rsid w:val="005055F2"/>
    <w:rsid w:val="005056F0"/>
    <w:rsid w:val="00507D93"/>
    <w:rsid w:val="00510E12"/>
    <w:rsid w:val="00511395"/>
    <w:rsid w:val="0051321E"/>
    <w:rsid w:val="005140E0"/>
    <w:rsid w:val="0051467A"/>
    <w:rsid w:val="00516D14"/>
    <w:rsid w:val="00516F95"/>
    <w:rsid w:val="00517C72"/>
    <w:rsid w:val="00520191"/>
    <w:rsid w:val="00521730"/>
    <w:rsid w:val="005234BE"/>
    <w:rsid w:val="00524729"/>
    <w:rsid w:val="005250B8"/>
    <w:rsid w:val="00525CC5"/>
    <w:rsid w:val="0052609A"/>
    <w:rsid w:val="0052690A"/>
    <w:rsid w:val="00530CF6"/>
    <w:rsid w:val="00530DF3"/>
    <w:rsid w:val="00531278"/>
    <w:rsid w:val="005319B0"/>
    <w:rsid w:val="00531D01"/>
    <w:rsid w:val="0053245E"/>
    <w:rsid w:val="00532EE4"/>
    <w:rsid w:val="00533359"/>
    <w:rsid w:val="0053428B"/>
    <w:rsid w:val="00534D96"/>
    <w:rsid w:val="00535D82"/>
    <w:rsid w:val="00536812"/>
    <w:rsid w:val="00537FE1"/>
    <w:rsid w:val="00543D59"/>
    <w:rsid w:val="00543F2A"/>
    <w:rsid w:val="00545827"/>
    <w:rsid w:val="00545A6C"/>
    <w:rsid w:val="00546928"/>
    <w:rsid w:val="00547898"/>
    <w:rsid w:val="00551B5E"/>
    <w:rsid w:val="005544CA"/>
    <w:rsid w:val="00554868"/>
    <w:rsid w:val="00555ED0"/>
    <w:rsid w:val="00556B74"/>
    <w:rsid w:val="00560021"/>
    <w:rsid w:val="00560073"/>
    <w:rsid w:val="00560554"/>
    <w:rsid w:val="005613C4"/>
    <w:rsid w:val="005623EF"/>
    <w:rsid w:val="0056429B"/>
    <w:rsid w:val="005650ED"/>
    <w:rsid w:val="00566892"/>
    <w:rsid w:val="00567B0A"/>
    <w:rsid w:val="005703E1"/>
    <w:rsid w:val="005716EC"/>
    <w:rsid w:val="00571CC1"/>
    <w:rsid w:val="00572201"/>
    <w:rsid w:val="005728F7"/>
    <w:rsid w:val="00572EC2"/>
    <w:rsid w:val="00575B78"/>
    <w:rsid w:val="00576155"/>
    <w:rsid w:val="00576C6F"/>
    <w:rsid w:val="00576D43"/>
    <w:rsid w:val="00576ECA"/>
    <w:rsid w:val="005770B5"/>
    <w:rsid w:val="00577541"/>
    <w:rsid w:val="005777AC"/>
    <w:rsid w:val="00577A76"/>
    <w:rsid w:val="00577ECA"/>
    <w:rsid w:val="005805F6"/>
    <w:rsid w:val="00582421"/>
    <w:rsid w:val="00582487"/>
    <w:rsid w:val="0058401A"/>
    <w:rsid w:val="00584852"/>
    <w:rsid w:val="00586ECA"/>
    <w:rsid w:val="00587011"/>
    <w:rsid w:val="00587232"/>
    <w:rsid w:val="00587481"/>
    <w:rsid w:val="00592034"/>
    <w:rsid w:val="005946AC"/>
    <w:rsid w:val="00595B72"/>
    <w:rsid w:val="005971E5"/>
    <w:rsid w:val="0059749F"/>
    <w:rsid w:val="00597810"/>
    <w:rsid w:val="005A0A0F"/>
    <w:rsid w:val="005A1AED"/>
    <w:rsid w:val="005A1FA9"/>
    <w:rsid w:val="005A2081"/>
    <w:rsid w:val="005A40DE"/>
    <w:rsid w:val="005A66BC"/>
    <w:rsid w:val="005A7220"/>
    <w:rsid w:val="005A767F"/>
    <w:rsid w:val="005A7D7B"/>
    <w:rsid w:val="005A7EE2"/>
    <w:rsid w:val="005B006E"/>
    <w:rsid w:val="005B0775"/>
    <w:rsid w:val="005B0E2A"/>
    <w:rsid w:val="005B0E41"/>
    <w:rsid w:val="005B10C1"/>
    <w:rsid w:val="005B12B4"/>
    <w:rsid w:val="005B1BA4"/>
    <w:rsid w:val="005B398A"/>
    <w:rsid w:val="005B41D4"/>
    <w:rsid w:val="005B457C"/>
    <w:rsid w:val="005B4A2B"/>
    <w:rsid w:val="005B500D"/>
    <w:rsid w:val="005B5297"/>
    <w:rsid w:val="005B7201"/>
    <w:rsid w:val="005C04A9"/>
    <w:rsid w:val="005C0884"/>
    <w:rsid w:val="005C2105"/>
    <w:rsid w:val="005C217D"/>
    <w:rsid w:val="005C289B"/>
    <w:rsid w:val="005C32A2"/>
    <w:rsid w:val="005C375F"/>
    <w:rsid w:val="005C3987"/>
    <w:rsid w:val="005C39DC"/>
    <w:rsid w:val="005C665E"/>
    <w:rsid w:val="005C705B"/>
    <w:rsid w:val="005D0182"/>
    <w:rsid w:val="005D01B4"/>
    <w:rsid w:val="005D0AC0"/>
    <w:rsid w:val="005D27D0"/>
    <w:rsid w:val="005D37AC"/>
    <w:rsid w:val="005D37F9"/>
    <w:rsid w:val="005D3FEC"/>
    <w:rsid w:val="005D4163"/>
    <w:rsid w:val="005D7FCA"/>
    <w:rsid w:val="005E256F"/>
    <w:rsid w:val="005E323A"/>
    <w:rsid w:val="005E387B"/>
    <w:rsid w:val="005E6E31"/>
    <w:rsid w:val="005E7FED"/>
    <w:rsid w:val="005F0220"/>
    <w:rsid w:val="005F1286"/>
    <w:rsid w:val="005F1C9C"/>
    <w:rsid w:val="005F1D9F"/>
    <w:rsid w:val="005F2712"/>
    <w:rsid w:val="005F3BCF"/>
    <w:rsid w:val="005F3F4F"/>
    <w:rsid w:val="005F473C"/>
    <w:rsid w:val="005F5037"/>
    <w:rsid w:val="005F5076"/>
    <w:rsid w:val="005F5291"/>
    <w:rsid w:val="005F559D"/>
    <w:rsid w:val="005F6879"/>
    <w:rsid w:val="005F7797"/>
    <w:rsid w:val="00600AEB"/>
    <w:rsid w:val="00601B08"/>
    <w:rsid w:val="00605FC1"/>
    <w:rsid w:val="006100BC"/>
    <w:rsid w:val="00610A7A"/>
    <w:rsid w:val="00611CB8"/>
    <w:rsid w:val="006123FF"/>
    <w:rsid w:val="006139E4"/>
    <w:rsid w:val="00617323"/>
    <w:rsid w:val="006175EF"/>
    <w:rsid w:val="00617B9A"/>
    <w:rsid w:val="00621003"/>
    <w:rsid w:val="00621BE0"/>
    <w:rsid w:val="006223EC"/>
    <w:rsid w:val="00622437"/>
    <w:rsid w:val="00622729"/>
    <w:rsid w:val="00622DC9"/>
    <w:rsid w:val="00624BEC"/>
    <w:rsid w:val="0062515D"/>
    <w:rsid w:val="00625395"/>
    <w:rsid w:val="00625F14"/>
    <w:rsid w:val="00627B31"/>
    <w:rsid w:val="00631C61"/>
    <w:rsid w:val="00632BB3"/>
    <w:rsid w:val="00632BD2"/>
    <w:rsid w:val="00633D66"/>
    <w:rsid w:val="00633DB4"/>
    <w:rsid w:val="00634022"/>
    <w:rsid w:val="00634681"/>
    <w:rsid w:val="00634957"/>
    <w:rsid w:val="00634CD5"/>
    <w:rsid w:val="006359B6"/>
    <w:rsid w:val="00636704"/>
    <w:rsid w:val="00637B29"/>
    <w:rsid w:val="0064107C"/>
    <w:rsid w:val="00643231"/>
    <w:rsid w:val="0064442E"/>
    <w:rsid w:val="00647233"/>
    <w:rsid w:val="00650DFB"/>
    <w:rsid w:val="006513BA"/>
    <w:rsid w:val="0065290B"/>
    <w:rsid w:val="00652CB8"/>
    <w:rsid w:val="00653454"/>
    <w:rsid w:val="0065355A"/>
    <w:rsid w:val="006535CC"/>
    <w:rsid w:val="006539A4"/>
    <w:rsid w:val="00653DD4"/>
    <w:rsid w:val="0065623B"/>
    <w:rsid w:val="00656E3A"/>
    <w:rsid w:val="00656F21"/>
    <w:rsid w:val="00662477"/>
    <w:rsid w:val="00662994"/>
    <w:rsid w:val="00663F79"/>
    <w:rsid w:val="0066401F"/>
    <w:rsid w:val="0066496D"/>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1BEF"/>
    <w:rsid w:val="006830D8"/>
    <w:rsid w:val="00683C51"/>
    <w:rsid w:val="00684575"/>
    <w:rsid w:val="00685C2F"/>
    <w:rsid w:val="00686864"/>
    <w:rsid w:val="00687D4B"/>
    <w:rsid w:val="00690B4B"/>
    <w:rsid w:val="00692319"/>
    <w:rsid w:val="00694885"/>
    <w:rsid w:val="006948C5"/>
    <w:rsid w:val="006963BC"/>
    <w:rsid w:val="006A00F9"/>
    <w:rsid w:val="006A0EF6"/>
    <w:rsid w:val="006A1E10"/>
    <w:rsid w:val="006A2180"/>
    <w:rsid w:val="006A2796"/>
    <w:rsid w:val="006A30BD"/>
    <w:rsid w:val="006A4021"/>
    <w:rsid w:val="006A4833"/>
    <w:rsid w:val="006A6211"/>
    <w:rsid w:val="006A7DB6"/>
    <w:rsid w:val="006B0AB9"/>
    <w:rsid w:val="006B237D"/>
    <w:rsid w:val="006B2B2D"/>
    <w:rsid w:val="006B3117"/>
    <w:rsid w:val="006B33A2"/>
    <w:rsid w:val="006B3AEF"/>
    <w:rsid w:val="006B400C"/>
    <w:rsid w:val="006B4039"/>
    <w:rsid w:val="006B60A4"/>
    <w:rsid w:val="006B7494"/>
    <w:rsid w:val="006C166F"/>
    <w:rsid w:val="006C3554"/>
    <w:rsid w:val="006C46A0"/>
    <w:rsid w:val="006C613C"/>
    <w:rsid w:val="006C6150"/>
    <w:rsid w:val="006C67A9"/>
    <w:rsid w:val="006C6CC9"/>
    <w:rsid w:val="006D0023"/>
    <w:rsid w:val="006D03AF"/>
    <w:rsid w:val="006D0AA7"/>
    <w:rsid w:val="006D122A"/>
    <w:rsid w:val="006D2D7A"/>
    <w:rsid w:val="006D3A17"/>
    <w:rsid w:val="006D433E"/>
    <w:rsid w:val="006D5219"/>
    <w:rsid w:val="006D56D6"/>
    <w:rsid w:val="006D5C05"/>
    <w:rsid w:val="006E0984"/>
    <w:rsid w:val="006E2EF9"/>
    <w:rsid w:val="006E37F4"/>
    <w:rsid w:val="006E391E"/>
    <w:rsid w:val="006E3CC4"/>
    <w:rsid w:val="006E431B"/>
    <w:rsid w:val="006E4874"/>
    <w:rsid w:val="006E61A2"/>
    <w:rsid w:val="006E6694"/>
    <w:rsid w:val="006E713C"/>
    <w:rsid w:val="006E7462"/>
    <w:rsid w:val="006F1E7A"/>
    <w:rsid w:val="006F2140"/>
    <w:rsid w:val="006F24D1"/>
    <w:rsid w:val="006F259C"/>
    <w:rsid w:val="006F2B02"/>
    <w:rsid w:val="006F46B7"/>
    <w:rsid w:val="006F4E66"/>
    <w:rsid w:val="006F4ED3"/>
    <w:rsid w:val="006F5F4A"/>
    <w:rsid w:val="006F6061"/>
    <w:rsid w:val="006F6147"/>
    <w:rsid w:val="006F6343"/>
    <w:rsid w:val="006F6892"/>
    <w:rsid w:val="006F68A8"/>
    <w:rsid w:val="0070057E"/>
    <w:rsid w:val="00703C79"/>
    <w:rsid w:val="00704752"/>
    <w:rsid w:val="0070478B"/>
    <w:rsid w:val="007055B5"/>
    <w:rsid w:val="00706DDA"/>
    <w:rsid w:val="007074BF"/>
    <w:rsid w:val="00707C34"/>
    <w:rsid w:val="0071017C"/>
    <w:rsid w:val="007103C3"/>
    <w:rsid w:val="00711119"/>
    <w:rsid w:val="0071152A"/>
    <w:rsid w:val="00711E64"/>
    <w:rsid w:val="00711F71"/>
    <w:rsid w:val="0071316F"/>
    <w:rsid w:val="00714046"/>
    <w:rsid w:val="00715174"/>
    <w:rsid w:val="00715EE2"/>
    <w:rsid w:val="00716CB6"/>
    <w:rsid w:val="00716E0C"/>
    <w:rsid w:val="0071752D"/>
    <w:rsid w:val="00720B0A"/>
    <w:rsid w:val="00720CF1"/>
    <w:rsid w:val="007215C9"/>
    <w:rsid w:val="00721B05"/>
    <w:rsid w:val="00723072"/>
    <w:rsid w:val="00723F0B"/>
    <w:rsid w:val="00726D8F"/>
    <w:rsid w:val="007275BD"/>
    <w:rsid w:val="007275FB"/>
    <w:rsid w:val="007309C0"/>
    <w:rsid w:val="00731280"/>
    <w:rsid w:val="00731874"/>
    <w:rsid w:val="0073296A"/>
    <w:rsid w:val="007362A2"/>
    <w:rsid w:val="00740AFA"/>
    <w:rsid w:val="00740D8B"/>
    <w:rsid w:val="00741B0B"/>
    <w:rsid w:val="00742154"/>
    <w:rsid w:val="00743420"/>
    <w:rsid w:val="00743DF2"/>
    <w:rsid w:val="00744CBE"/>
    <w:rsid w:val="00745EB0"/>
    <w:rsid w:val="0074603A"/>
    <w:rsid w:val="00747520"/>
    <w:rsid w:val="00751CAE"/>
    <w:rsid w:val="0075374C"/>
    <w:rsid w:val="00753E5C"/>
    <w:rsid w:val="00755290"/>
    <w:rsid w:val="00755935"/>
    <w:rsid w:val="007566BF"/>
    <w:rsid w:val="007572D0"/>
    <w:rsid w:val="00757684"/>
    <w:rsid w:val="00757F90"/>
    <w:rsid w:val="00762F0B"/>
    <w:rsid w:val="00765612"/>
    <w:rsid w:val="0076600D"/>
    <w:rsid w:val="007707F6"/>
    <w:rsid w:val="00774590"/>
    <w:rsid w:val="00775BFF"/>
    <w:rsid w:val="007767B7"/>
    <w:rsid w:val="007775C2"/>
    <w:rsid w:val="007775D2"/>
    <w:rsid w:val="007801CE"/>
    <w:rsid w:val="007802FA"/>
    <w:rsid w:val="007805E0"/>
    <w:rsid w:val="00780D44"/>
    <w:rsid w:val="00780E76"/>
    <w:rsid w:val="00781095"/>
    <w:rsid w:val="0078146B"/>
    <w:rsid w:val="0078207B"/>
    <w:rsid w:val="007822D3"/>
    <w:rsid w:val="00783479"/>
    <w:rsid w:val="0078730A"/>
    <w:rsid w:val="007877D6"/>
    <w:rsid w:val="00790878"/>
    <w:rsid w:val="00790A50"/>
    <w:rsid w:val="00791DB3"/>
    <w:rsid w:val="0079290E"/>
    <w:rsid w:val="00792F3F"/>
    <w:rsid w:val="00793F70"/>
    <w:rsid w:val="0079523C"/>
    <w:rsid w:val="0079625C"/>
    <w:rsid w:val="007A0326"/>
    <w:rsid w:val="007A032E"/>
    <w:rsid w:val="007A13B0"/>
    <w:rsid w:val="007A2036"/>
    <w:rsid w:val="007A2CC7"/>
    <w:rsid w:val="007A2F09"/>
    <w:rsid w:val="007A3D40"/>
    <w:rsid w:val="007A537F"/>
    <w:rsid w:val="007A609F"/>
    <w:rsid w:val="007A78F2"/>
    <w:rsid w:val="007B0B38"/>
    <w:rsid w:val="007B14AE"/>
    <w:rsid w:val="007B1F33"/>
    <w:rsid w:val="007B26B6"/>
    <w:rsid w:val="007B34C8"/>
    <w:rsid w:val="007B387B"/>
    <w:rsid w:val="007B3D03"/>
    <w:rsid w:val="007B45B5"/>
    <w:rsid w:val="007B4935"/>
    <w:rsid w:val="007B4E78"/>
    <w:rsid w:val="007B5D01"/>
    <w:rsid w:val="007B6C0A"/>
    <w:rsid w:val="007B70B0"/>
    <w:rsid w:val="007B7F3E"/>
    <w:rsid w:val="007C026A"/>
    <w:rsid w:val="007C2939"/>
    <w:rsid w:val="007C2B08"/>
    <w:rsid w:val="007C4190"/>
    <w:rsid w:val="007C5601"/>
    <w:rsid w:val="007C62AA"/>
    <w:rsid w:val="007C69F0"/>
    <w:rsid w:val="007C6D2A"/>
    <w:rsid w:val="007C76B5"/>
    <w:rsid w:val="007C7920"/>
    <w:rsid w:val="007D10F2"/>
    <w:rsid w:val="007D21F5"/>
    <w:rsid w:val="007D2442"/>
    <w:rsid w:val="007D2E06"/>
    <w:rsid w:val="007D2FEB"/>
    <w:rsid w:val="007D4651"/>
    <w:rsid w:val="007D57D8"/>
    <w:rsid w:val="007D5A68"/>
    <w:rsid w:val="007D73E7"/>
    <w:rsid w:val="007D754D"/>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8001A6"/>
    <w:rsid w:val="00800752"/>
    <w:rsid w:val="008018D6"/>
    <w:rsid w:val="00801C68"/>
    <w:rsid w:val="008027B2"/>
    <w:rsid w:val="008028E5"/>
    <w:rsid w:val="00802911"/>
    <w:rsid w:val="008046BB"/>
    <w:rsid w:val="00805087"/>
    <w:rsid w:val="0080552F"/>
    <w:rsid w:val="008070B5"/>
    <w:rsid w:val="0080791E"/>
    <w:rsid w:val="00810675"/>
    <w:rsid w:val="0081087D"/>
    <w:rsid w:val="00810D69"/>
    <w:rsid w:val="00810F83"/>
    <w:rsid w:val="0081161A"/>
    <w:rsid w:val="00811BED"/>
    <w:rsid w:val="00812970"/>
    <w:rsid w:val="00813129"/>
    <w:rsid w:val="008139BD"/>
    <w:rsid w:val="00814E80"/>
    <w:rsid w:val="0081620C"/>
    <w:rsid w:val="00817189"/>
    <w:rsid w:val="008203F4"/>
    <w:rsid w:val="00821E16"/>
    <w:rsid w:val="00822E88"/>
    <w:rsid w:val="00823152"/>
    <w:rsid w:val="00823A2D"/>
    <w:rsid w:val="00824576"/>
    <w:rsid w:val="008260B4"/>
    <w:rsid w:val="008267AB"/>
    <w:rsid w:val="00826BC0"/>
    <w:rsid w:val="00827386"/>
    <w:rsid w:val="00827433"/>
    <w:rsid w:val="00830AA1"/>
    <w:rsid w:val="00830E6B"/>
    <w:rsid w:val="00830EBA"/>
    <w:rsid w:val="00831647"/>
    <w:rsid w:val="00831EC1"/>
    <w:rsid w:val="00832303"/>
    <w:rsid w:val="00832622"/>
    <w:rsid w:val="00833161"/>
    <w:rsid w:val="0083346C"/>
    <w:rsid w:val="00833692"/>
    <w:rsid w:val="008336FC"/>
    <w:rsid w:val="008348B0"/>
    <w:rsid w:val="00834D1D"/>
    <w:rsid w:val="00835E9D"/>
    <w:rsid w:val="008404CE"/>
    <w:rsid w:val="008409A3"/>
    <w:rsid w:val="00842593"/>
    <w:rsid w:val="00842974"/>
    <w:rsid w:val="00842AC8"/>
    <w:rsid w:val="00844B03"/>
    <w:rsid w:val="0084501A"/>
    <w:rsid w:val="0084654D"/>
    <w:rsid w:val="00847789"/>
    <w:rsid w:val="00850976"/>
    <w:rsid w:val="008509CF"/>
    <w:rsid w:val="008514FC"/>
    <w:rsid w:val="008524F0"/>
    <w:rsid w:val="00852905"/>
    <w:rsid w:val="00852A9C"/>
    <w:rsid w:val="00854EE3"/>
    <w:rsid w:val="0085672D"/>
    <w:rsid w:val="0085676B"/>
    <w:rsid w:val="00856947"/>
    <w:rsid w:val="00856C62"/>
    <w:rsid w:val="00856D59"/>
    <w:rsid w:val="00860904"/>
    <w:rsid w:val="00860C0E"/>
    <w:rsid w:val="008614EC"/>
    <w:rsid w:val="00861A34"/>
    <w:rsid w:val="00863DE6"/>
    <w:rsid w:val="00865549"/>
    <w:rsid w:val="0086569C"/>
    <w:rsid w:val="0086736F"/>
    <w:rsid w:val="00867700"/>
    <w:rsid w:val="00870A4B"/>
    <w:rsid w:val="0087162C"/>
    <w:rsid w:val="00871DCB"/>
    <w:rsid w:val="0087217A"/>
    <w:rsid w:val="00874014"/>
    <w:rsid w:val="00874C2C"/>
    <w:rsid w:val="00874D6C"/>
    <w:rsid w:val="00874DC3"/>
    <w:rsid w:val="00875E8C"/>
    <w:rsid w:val="008764D3"/>
    <w:rsid w:val="00877321"/>
    <w:rsid w:val="008849D2"/>
    <w:rsid w:val="00885908"/>
    <w:rsid w:val="0088696E"/>
    <w:rsid w:val="008906B1"/>
    <w:rsid w:val="00890D23"/>
    <w:rsid w:val="00892ABC"/>
    <w:rsid w:val="00893EB4"/>
    <w:rsid w:val="00893F1B"/>
    <w:rsid w:val="00894F50"/>
    <w:rsid w:val="0089675C"/>
    <w:rsid w:val="008A0109"/>
    <w:rsid w:val="008A028B"/>
    <w:rsid w:val="008A0E45"/>
    <w:rsid w:val="008A0E96"/>
    <w:rsid w:val="008A1328"/>
    <w:rsid w:val="008A1A59"/>
    <w:rsid w:val="008A1EB5"/>
    <w:rsid w:val="008A2C04"/>
    <w:rsid w:val="008A42B3"/>
    <w:rsid w:val="008A5448"/>
    <w:rsid w:val="008A72F0"/>
    <w:rsid w:val="008B03A9"/>
    <w:rsid w:val="008B04C9"/>
    <w:rsid w:val="008B0572"/>
    <w:rsid w:val="008B0D0D"/>
    <w:rsid w:val="008B11A0"/>
    <w:rsid w:val="008B1718"/>
    <w:rsid w:val="008B1789"/>
    <w:rsid w:val="008B18D6"/>
    <w:rsid w:val="008B18DB"/>
    <w:rsid w:val="008B1E56"/>
    <w:rsid w:val="008B271A"/>
    <w:rsid w:val="008B37C5"/>
    <w:rsid w:val="008B3C49"/>
    <w:rsid w:val="008B4DBC"/>
    <w:rsid w:val="008B52F4"/>
    <w:rsid w:val="008B5FDC"/>
    <w:rsid w:val="008B6389"/>
    <w:rsid w:val="008B6776"/>
    <w:rsid w:val="008B69FE"/>
    <w:rsid w:val="008B76F1"/>
    <w:rsid w:val="008C1A88"/>
    <w:rsid w:val="008C4BA3"/>
    <w:rsid w:val="008C5465"/>
    <w:rsid w:val="008C5957"/>
    <w:rsid w:val="008C608B"/>
    <w:rsid w:val="008C7480"/>
    <w:rsid w:val="008C7A05"/>
    <w:rsid w:val="008C7C3A"/>
    <w:rsid w:val="008D18A9"/>
    <w:rsid w:val="008D1FAD"/>
    <w:rsid w:val="008D3142"/>
    <w:rsid w:val="008D3D10"/>
    <w:rsid w:val="008D51C4"/>
    <w:rsid w:val="008D5B63"/>
    <w:rsid w:val="008D7106"/>
    <w:rsid w:val="008E0CEA"/>
    <w:rsid w:val="008E2939"/>
    <w:rsid w:val="008E3624"/>
    <w:rsid w:val="008E3AFC"/>
    <w:rsid w:val="008E4330"/>
    <w:rsid w:val="008E4420"/>
    <w:rsid w:val="008E507E"/>
    <w:rsid w:val="008E597A"/>
    <w:rsid w:val="008E644E"/>
    <w:rsid w:val="008E6AAA"/>
    <w:rsid w:val="008F1F5E"/>
    <w:rsid w:val="008F2FB4"/>
    <w:rsid w:val="008F422F"/>
    <w:rsid w:val="008F578C"/>
    <w:rsid w:val="008F591E"/>
    <w:rsid w:val="008F5DAF"/>
    <w:rsid w:val="00901697"/>
    <w:rsid w:val="00901B03"/>
    <w:rsid w:val="00901EA2"/>
    <w:rsid w:val="009028F3"/>
    <w:rsid w:val="00902D57"/>
    <w:rsid w:val="00902ED4"/>
    <w:rsid w:val="00905436"/>
    <w:rsid w:val="0090586B"/>
    <w:rsid w:val="009061A1"/>
    <w:rsid w:val="00906C61"/>
    <w:rsid w:val="00911CE9"/>
    <w:rsid w:val="00911D56"/>
    <w:rsid w:val="009127B3"/>
    <w:rsid w:val="00912BA8"/>
    <w:rsid w:val="00913807"/>
    <w:rsid w:val="00914107"/>
    <w:rsid w:val="0091493E"/>
    <w:rsid w:val="00914EA0"/>
    <w:rsid w:val="00915A56"/>
    <w:rsid w:val="00917230"/>
    <w:rsid w:val="009203D7"/>
    <w:rsid w:val="0092059B"/>
    <w:rsid w:val="00920870"/>
    <w:rsid w:val="00921752"/>
    <w:rsid w:val="00921FF2"/>
    <w:rsid w:val="00922DC0"/>
    <w:rsid w:val="009232E2"/>
    <w:rsid w:val="00925589"/>
    <w:rsid w:val="00926531"/>
    <w:rsid w:val="009273DE"/>
    <w:rsid w:val="00927B41"/>
    <w:rsid w:val="00927FCE"/>
    <w:rsid w:val="009308FB"/>
    <w:rsid w:val="00930C75"/>
    <w:rsid w:val="0093121F"/>
    <w:rsid w:val="00932D03"/>
    <w:rsid w:val="00933827"/>
    <w:rsid w:val="009346BC"/>
    <w:rsid w:val="00934952"/>
    <w:rsid w:val="00935DFB"/>
    <w:rsid w:val="009367C9"/>
    <w:rsid w:val="00937938"/>
    <w:rsid w:val="00937A56"/>
    <w:rsid w:val="009408F0"/>
    <w:rsid w:val="009413B9"/>
    <w:rsid w:val="009416FF"/>
    <w:rsid w:val="00942903"/>
    <w:rsid w:val="00942B94"/>
    <w:rsid w:val="00943967"/>
    <w:rsid w:val="00944378"/>
    <w:rsid w:val="00945885"/>
    <w:rsid w:val="00945DCE"/>
    <w:rsid w:val="0094728F"/>
    <w:rsid w:val="009479A1"/>
    <w:rsid w:val="00947FD5"/>
    <w:rsid w:val="009503D6"/>
    <w:rsid w:val="009506FF"/>
    <w:rsid w:val="00951F01"/>
    <w:rsid w:val="00952A24"/>
    <w:rsid w:val="0095343B"/>
    <w:rsid w:val="00953734"/>
    <w:rsid w:val="00953F22"/>
    <w:rsid w:val="00955501"/>
    <w:rsid w:val="00955869"/>
    <w:rsid w:val="00956967"/>
    <w:rsid w:val="00961B0B"/>
    <w:rsid w:val="0096253F"/>
    <w:rsid w:val="00962EF0"/>
    <w:rsid w:val="00963458"/>
    <w:rsid w:val="00964ED5"/>
    <w:rsid w:val="0096677B"/>
    <w:rsid w:val="00966F34"/>
    <w:rsid w:val="009673C3"/>
    <w:rsid w:val="00971061"/>
    <w:rsid w:val="009711E1"/>
    <w:rsid w:val="00971A81"/>
    <w:rsid w:val="00971E9C"/>
    <w:rsid w:val="0097241C"/>
    <w:rsid w:val="00973CFE"/>
    <w:rsid w:val="00973DCB"/>
    <w:rsid w:val="009742B9"/>
    <w:rsid w:val="00977FF5"/>
    <w:rsid w:val="00980E82"/>
    <w:rsid w:val="009829AC"/>
    <w:rsid w:val="009840F3"/>
    <w:rsid w:val="00985572"/>
    <w:rsid w:val="00985DAD"/>
    <w:rsid w:val="009861B7"/>
    <w:rsid w:val="0098666B"/>
    <w:rsid w:val="00986785"/>
    <w:rsid w:val="00990846"/>
    <w:rsid w:val="009938CA"/>
    <w:rsid w:val="00995300"/>
    <w:rsid w:val="00995E5E"/>
    <w:rsid w:val="00995E76"/>
    <w:rsid w:val="009976C6"/>
    <w:rsid w:val="009A02BB"/>
    <w:rsid w:val="009A0B26"/>
    <w:rsid w:val="009A1679"/>
    <w:rsid w:val="009A1E9E"/>
    <w:rsid w:val="009A21C4"/>
    <w:rsid w:val="009A21CD"/>
    <w:rsid w:val="009A3340"/>
    <w:rsid w:val="009A3345"/>
    <w:rsid w:val="009A3701"/>
    <w:rsid w:val="009A434A"/>
    <w:rsid w:val="009A53EE"/>
    <w:rsid w:val="009A56BF"/>
    <w:rsid w:val="009A634C"/>
    <w:rsid w:val="009A649D"/>
    <w:rsid w:val="009A6EBF"/>
    <w:rsid w:val="009B05C4"/>
    <w:rsid w:val="009B09B3"/>
    <w:rsid w:val="009B1178"/>
    <w:rsid w:val="009B1EDB"/>
    <w:rsid w:val="009B2DAA"/>
    <w:rsid w:val="009B3F1E"/>
    <w:rsid w:val="009B3F32"/>
    <w:rsid w:val="009B4B09"/>
    <w:rsid w:val="009B4C74"/>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1A60"/>
    <w:rsid w:val="009D485E"/>
    <w:rsid w:val="009D4926"/>
    <w:rsid w:val="009D4E57"/>
    <w:rsid w:val="009D57FA"/>
    <w:rsid w:val="009D64DE"/>
    <w:rsid w:val="009E12DA"/>
    <w:rsid w:val="009E18E2"/>
    <w:rsid w:val="009E2908"/>
    <w:rsid w:val="009E3036"/>
    <w:rsid w:val="009E30E1"/>
    <w:rsid w:val="009E3F50"/>
    <w:rsid w:val="009E4AEE"/>
    <w:rsid w:val="009E544F"/>
    <w:rsid w:val="009E61F1"/>
    <w:rsid w:val="009E68E1"/>
    <w:rsid w:val="009E74DB"/>
    <w:rsid w:val="009E7A1C"/>
    <w:rsid w:val="009F0C1D"/>
    <w:rsid w:val="009F104B"/>
    <w:rsid w:val="009F18B4"/>
    <w:rsid w:val="009F18E4"/>
    <w:rsid w:val="009F1C93"/>
    <w:rsid w:val="009F24AD"/>
    <w:rsid w:val="009F2552"/>
    <w:rsid w:val="009F2F79"/>
    <w:rsid w:val="009F49E9"/>
    <w:rsid w:val="009F4C66"/>
    <w:rsid w:val="009F64CB"/>
    <w:rsid w:val="009F720E"/>
    <w:rsid w:val="00A00671"/>
    <w:rsid w:val="00A00A41"/>
    <w:rsid w:val="00A01CA7"/>
    <w:rsid w:val="00A0205B"/>
    <w:rsid w:val="00A034E5"/>
    <w:rsid w:val="00A042AA"/>
    <w:rsid w:val="00A04E5B"/>
    <w:rsid w:val="00A054D4"/>
    <w:rsid w:val="00A06C44"/>
    <w:rsid w:val="00A07580"/>
    <w:rsid w:val="00A10463"/>
    <w:rsid w:val="00A1154E"/>
    <w:rsid w:val="00A13396"/>
    <w:rsid w:val="00A137FA"/>
    <w:rsid w:val="00A1450F"/>
    <w:rsid w:val="00A16211"/>
    <w:rsid w:val="00A16D5E"/>
    <w:rsid w:val="00A1733E"/>
    <w:rsid w:val="00A1781B"/>
    <w:rsid w:val="00A17C0B"/>
    <w:rsid w:val="00A20467"/>
    <w:rsid w:val="00A20C35"/>
    <w:rsid w:val="00A21E2B"/>
    <w:rsid w:val="00A21F06"/>
    <w:rsid w:val="00A22311"/>
    <w:rsid w:val="00A224E1"/>
    <w:rsid w:val="00A2256B"/>
    <w:rsid w:val="00A231F6"/>
    <w:rsid w:val="00A24D7F"/>
    <w:rsid w:val="00A254EE"/>
    <w:rsid w:val="00A25571"/>
    <w:rsid w:val="00A30618"/>
    <w:rsid w:val="00A30E6A"/>
    <w:rsid w:val="00A310D3"/>
    <w:rsid w:val="00A31DA3"/>
    <w:rsid w:val="00A321FD"/>
    <w:rsid w:val="00A3312D"/>
    <w:rsid w:val="00A34AC9"/>
    <w:rsid w:val="00A356A6"/>
    <w:rsid w:val="00A36EAD"/>
    <w:rsid w:val="00A36F20"/>
    <w:rsid w:val="00A3720F"/>
    <w:rsid w:val="00A403DD"/>
    <w:rsid w:val="00A41B72"/>
    <w:rsid w:val="00A42FBC"/>
    <w:rsid w:val="00A43F57"/>
    <w:rsid w:val="00A44304"/>
    <w:rsid w:val="00A44DA9"/>
    <w:rsid w:val="00A450B3"/>
    <w:rsid w:val="00A453FC"/>
    <w:rsid w:val="00A459B4"/>
    <w:rsid w:val="00A462C5"/>
    <w:rsid w:val="00A46349"/>
    <w:rsid w:val="00A4645D"/>
    <w:rsid w:val="00A47F0F"/>
    <w:rsid w:val="00A51022"/>
    <w:rsid w:val="00A5108F"/>
    <w:rsid w:val="00A5190A"/>
    <w:rsid w:val="00A51CE4"/>
    <w:rsid w:val="00A538AF"/>
    <w:rsid w:val="00A53F54"/>
    <w:rsid w:val="00A5649B"/>
    <w:rsid w:val="00A56DD4"/>
    <w:rsid w:val="00A5775C"/>
    <w:rsid w:val="00A617E0"/>
    <w:rsid w:val="00A622ED"/>
    <w:rsid w:val="00A63DC4"/>
    <w:rsid w:val="00A6508C"/>
    <w:rsid w:val="00A657F1"/>
    <w:rsid w:val="00A663E5"/>
    <w:rsid w:val="00A66900"/>
    <w:rsid w:val="00A70411"/>
    <w:rsid w:val="00A716C0"/>
    <w:rsid w:val="00A71C0B"/>
    <w:rsid w:val="00A73EF8"/>
    <w:rsid w:val="00A757DF"/>
    <w:rsid w:val="00A761EB"/>
    <w:rsid w:val="00A7788F"/>
    <w:rsid w:val="00A77BFA"/>
    <w:rsid w:val="00A77F0E"/>
    <w:rsid w:val="00A80BCE"/>
    <w:rsid w:val="00A80E02"/>
    <w:rsid w:val="00A8119E"/>
    <w:rsid w:val="00A82855"/>
    <w:rsid w:val="00A82FC7"/>
    <w:rsid w:val="00A83443"/>
    <w:rsid w:val="00A83BB8"/>
    <w:rsid w:val="00A83D0D"/>
    <w:rsid w:val="00A84C6F"/>
    <w:rsid w:val="00A8587B"/>
    <w:rsid w:val="00A86AF3"/>
    <w:rsid w:val="00A86E9F"/>
    <w:rsid w:val="00A87757"/>
    <w:rsid w:val="00A879C4"/>
    <w:rsid w:val="00A90B52"/>
    <w:rsid w:val="00A91630"/>
    <w:rsid w:val="00A92279"/>
    <w:rsid w:val="00A92845"/>
    <w:rsid w:val="00A940C4"/>
    <w:rsid w:val="00A9438F"/>
    <w:rsid w:val="00A952E0"/>
    <w:rsid w:val="00A96338"/>
    <w:rsid w:val="00A96885"/>
    <w:rsid w:val="00A968A4"/>
    <w:rsid w:val="00AA099F"/>
    <w:rsid w:val="00AA14A4"/>
    <w:rsid w:val="00AA1B48"/>
    <w:rsid w:val="00AA2A6E"/>
    <w:rsid w:val="00AA36F0"/>
    <w:rsid w:val="00AA4053"/>
    <w:rsid w:val="00AA4071"/>
    <w:rsid w:val="00AA47AC"/>
    <w:rsid w:val="00AA4E12"/>
    <w:rsid w:val="00AA5731"/>
    <w:rsid w:val="00AA5774"/>
    <w:rsid w:val="00AA75CD"/>
    <w:rsid w:val="00AA7DE7"/>
    <w:rsid w:val="00AB0625"/>
    <w:rsid w:val="00AB1224"/>
    <w:rsid w:val="00AB2132"/>
    <w:rsid w:val="00AB3FA6"/>
    <w:rsid w:val="00AB42DE"/>
    <w:rsid w:val="00AB7537"/>
    <w:rsid w:val="00AB7FE4"/>
    <w:rsid w:val="00AC009B"/>
    <w:rsid w:val="00AC04B7"/>
    <w:rsid w:val="00AC14C1"/>
    <w:rsid w:val="00AC1F76"/>
    <w:rsid w:val="00AC340B"/>
    <w:rsid w:val="00AC4DA0"/>
    <w:rsid w:val="00AC5A16"/>
    <w:rsid w:val="00AC7E46"/>
    <w:rsid w:val="00AD049A"/>
    <w:rsid w:val="00AD2C76"/>
    <w:rsid w:val="00AD48E1"/>
    <w:rsid w:val="00AD48FC"/>
    <w:rsid w:val="00AD4F40"/>
    <w:rsid w:val="00AD5655"/>
    <w:rsid w:val="00AD583E"/>
    <w:rsid w:val="00AD5A81"/>
    <w:rsid w:val="00AD6606"/>
    <w:rsid w:val="00AD75BE"/>
    <w:rsid w:val="00AE0085"/>
    <w:rsid w:val="00AE0A48"/>
    <w:rsid w:val="00AE14FE"/>
    <w:rsid w:val="00AE1CA3"/>
    <w:rsid w:val="00AE22E8"/>
    <w:rsid w:val="00AE2839"/>
    <w:rsid w:val="00AE2ED7"/>
    <w:rsid w:val="00AE32E8"/>
    <w:rsid w:val="00AE4A50"/>
    <w:rsid w:val="00AE50F9"/>
    <w:rsid w:val="00AE54C2"/>
    <w:rsid w:val="00AE69BA"/>
    <w:rsid w:val="00AE73A0"/>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58B8"/>
    <w:rsid w:val="00AF74FE"/>
    <w:rsid w:val="00AF7580"/>
    <w:rsid w:val="00B005EF"/>
    <w:rsid w:val="00B00D37"/>
    <w:rsid w:val="00B01304"/>
    <w:rsid w:val="00B02CBC"/>
    <w:rsid w:val="00B02D93"/>
    <w:rsid w:val="00B04865"/>
    <w:rsid w:val="00B050DB"/>
    <w:rsid w:val="00B054FE"/>
    <w:rsid w:val="00B05679"/>
    <w:rsid w:val="00B069A5"/>
    <w:rsid w:val="00B07E27"/>
    <w:rsid w:val="00B10D50"/>
    <w:rsid w:val="00B120D6"/>
    <w:rsid w:val="00B12232"/>
    <w:rsid w:val="00B16C42"/>
    <w:rsid w:val="00B16F4D"/>
    <w:rsid w:val="00B17DCB"/>
    <w:rsid w:val="00B20DBC"/>
    <w:rsid w:val="00B21E11"/>
    <w:rsid w:val="00B22F12"/>
    <w:rsid w:val="00B22F42"/>
    <w:rsid w:val="00B23E62"/>
    <w:rsid w:val="00B253FB"/>
    <w:rsid w:val="00B265AE"/>
    <w:rsid w:val="00B3050E"/>
    <w:rsid w:val="00B305D6"/>
    <w:rsid w:val="00B30AAA"/>
    <w:rsid w:val="00B3201E"/>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B8B"/>
    <w:rsid w:val="00B504CF"/>
    <w:rsid w:val="00B50590"/>
    <w:rsid w:val="00B50F2E"/>
    <w:rsid w:val="00B51250"/>
    <w:rsid w:val="00B523C6"/>
    <w:rsid w:val="00B52D95"/>
    <w:rsid w:val="00B53193"/>
    <w:rsid w:val="00B54EE5"/>
    <w:rsid w:val="00B55508"/>
    <w:rsid w:val="00B56E5A"/>
    <w:rsid w:val="00B60BA9"/>
    <w:rsid w:val="00B6163D"/>
    <w:rsid w:val="00B6235A"/>
    <w:rsid w:val="00B626C3"/>
    <w:rsid w:val="00B66530"/>
    <w:rsid w:val="00B66966"/>
    <w:rsid w:val="00B6792E"/>
    <w:rsid w:val="00B70556"/>
    <w:rsid w:val="00B71B68"/>
    <w:rsid w:val="00B749F4"/>
    <w:rsid w:val="00B74A1A"/>
    <w:rsid w:val="00B752E3"/>
    <w:rsid w:val="00B75E86"/>
    <w:rsid w:val="00B779B3"/>
    <w:rsid w:val="00B80050"/>
    <w:rsid w:val="00B800BE"/>
    <w:rsid w:val="00B82302"/>
    <w:rsid w:val="00B84AA9"/>
    <w:rsid w:val="00B85369"/>
    <w:rsid w:val="00B85ECD"/>
    <w:rsid w:val="00B86E1F"/>
    <w:rsid w:val="00B87DB8"/>
    <w:rsid w:val="00B90776"/>
    <w:rsid w:val="00B90DB6"/>
    <w:rsid w:val="00B915AE"/>
    <w:rsid w:val="00B92324"/>
    <w:rsid w:val="00B923B8"/>
    <w:rsid w:val="00B92BDA"/>
    <w:rsid w:val="00B930C3"/>
    <w:rsid w:val="00B936A9"/>
    <w:rsid w:val="00B9421A"/>
    <w:rsid w:val="00B94FCF"/>
    <w:rsid w:val="00B95BC1"/>
    <w:rsid w:val="00B96A67"/>
    <w:rsid w:val="00B96C04"/>
    <w:rsid w:val="00BA145E"/>
    <w:rsid w:val="00BA374B"/>
    <w:rsid w:val="00BA5DCB"/>
    <w:rsid w:val="00BA771C"/>
    <w:rsid w:val="00BA77B7"/>
    <w:rsid w:val="00BB04FF"/>
    <w:rsid w:val="00BB1902"/>
    <w:rsid w:val="00BB354E"/>
    <w:rsid w:val="00BB423B"/>
    <w:rsid w:val="00BB466C"/>
    <w:rsid w:val="00BB473F"/>
    <w:rsid w:val="00BB5384"/>
    <w:rsid w:val="00BB7732"/>
    <w:rsid w:val="00BC0AD2"/>
    <w:rsid w:val="00BC168E"/>
    <w:rsid w:val="00BC1D92"/>
    <w:rsid w:val="00BC2916"/>
    <w:rsid w:val="00BC3DB1"/>
    <w:rsid w:val="00BC58B5"/>
    <w:rsid w:val="00BC6D05"/>
    <w:rsid w:val="00BC7703"/>
    <w:rsid w:val="00BC7729"/>
    <w:rsid w:val="00BD0510"/>
    <w:rsid w:val="00BD07FE"/>
    <w:rsid w:val="00BD123E"/>
    <w:rsid w:val="00BD128F"/>
    <w:rsid w:val="00BD2023"/>
    <w:rsid w:val="00BD2072"/>
    <w:rsid w:val="00BD3FF0"/>
    <w:rsid w:val="00BD6310"/>
    <w:rsid w:val="00BD64E4"/>
    <w:rsid w:val="00BD69D9"/>
    <w:rsid w:val="00BD6BBB"/>
    <w:rsid w:val="00BD78CC"/>
    <w:rsid w:val="00BE04FF"/>
    <w:rsid w:val="00BE120C"/>
    <w:rsid w:val="00BE18BE"/>
    <w:rsid w:val="00BE2082"/>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0B95"/>
    <w:rsid w:val="00C035DC"/>
    <w:rsid w:val="00C039F2"/>
    <w:rsid w:val="00C03A2E"/>
    <w:rsid w:val="00C054FB"/>
    <w:rsid w:val="00C059E1"/>
    <w:rsid w:val="00C064AA"/>
    <w:rsid w:val="00C103BD"/>
    <w:rsid w:val="00C10824"/>
    <w:rsid w:val="00C11CC3"/>
    <w:rsid w:val="00C14457"/>
    <w:rsid w:val="00C14787"/>
    <w:rsid w:val="00C14FA4"/>
    <w:rsid w:val="00C1581E"/>
    <w:rsid w:val="00C163B6"/>
    <w:rsid w:val="00C169F8"/>
    <w:rsid w:val="00C20D76"/>
    <w:rsid w:val="00C20E67"/>
    <w:rsid w:val="00C211F1"/>
    <w:rsid w:val="00C223B2"/>
    <w:rsid w:val="00C231B5"/>
    <w:rsid w:val="00C2573C"/>
    <w:rsid w:val="00C2594B"/>
    <w:rsid w:val="00C265E5"/>
    <w:rsid w:val="00C278A4"/>
    <w:rsid w:val="00C30251"/>
    <w:rsid w:val="00C325C8"/>
    <w:rsid w:val="00C325E6"/>
    <w:rsid w:val="00C32791"/>
    <w:rsid w:val="00C3423C"/>
    <w:rsid w:val="00C345CB"/>
    <w:rsid w:val="00C345DC"/>
    <w:rsid w:val="00C34D00"/>
    <w:rsid w:val="00C34F43"/>
    <w:rsid w:val="00C3512F"/>
    <w:rsid w:val="00C37282"/>
    <w:rsid w:val="00C372E8"/>
    <w:rsid w:val="00C405D2"/>
    <w:rsid w:val="00C43433"/>
    <w:rsid w:val="00C44149"/>
    <w:rsid w:val="00C44487"/>
    <w:rsid w:val="00C4459C"/>
    <w:rsid w:val="00C44975"/>
    <w:rsid w:val="00C4528F"/>
    <w:rsid w:val="00C45605"/>
    <w:rsid w:val="00C4647A"/>
    <w:rsid w:val="00C500EA"/>
    <w:rsid w:val="00C50B61"/>
    <w:rsid w:val="00C519B3"/>
    <w:rsid w:val="00C52048"/>
    <w:rsid w:val="00C527F0"/>
    <w:rsid w:val="00C53E2D"/>
    <w:rsid w:val="00C572C0"/>
    <w:rsid w:val="00C576C2"/>
    <w:rsid w:val="00C60489"/>
    <w:rsid w:val="00C61010"/>
    <w:rsid w:val="00C61DC8"/>
    <w:rsid w:val="00C6244F"/>
    <w:rsid w:val="00C62917"/>
    <w:rsid w:val="00C63605"/>
    <w:rsid w:val="00C63EFA"/>
    <w:rsid w:val="00C64D5C"/>
    <w:rsid w:val="00C662C1"/>
    <w:rsid w:val="00C665E3"/>
    <w:rsid w:val="00C666EA"/>
    <w:rsid w:val="00C67C69"/>
    <w:rsid w:val="00C70787"/>
    <w:rsid w:val="00C71A62"/>
    <w:rsid w:val="00C75859"/>
    <w:rsid w:val="00C76344"/>
    <w:rsid w:val="00C77205"/>
    <w:rsid w:val="00C77425"/>
    <w:rsid w:val="00C80918"/>
    <w:rsid w:val="00C81069"/>
    <w:rsid w:val="00C811A3"/>
    <w:rsid w:val="00C81711"/>
    <w:rsid w:val="00C81723"/>
    <w:rsid w:val="00C85EB3"/>
    <w:rsid w:val="00C873F9"/>
    <w:rsid w:val="00C87A1D"/>
    <w:rsid w:val="00C87AE7"/>
    <w:rsid w:val="00C90E60"/>
    <w:rsid w:val="00C9173D"/>
    <w:rsid w:val="00C9244D"/>
    <w:rsid w:val="00C92501"/>
    <w:rsid w:val="00C93916"/>
    <w:rsid w:val="00C93D7F"/>
    <w:rsid w:val="00C94C2C"/>
    <w:rsid w:val="00C95400"/>
    <w:rsid w:val="00C9570B"/>
    <w:rsid w:val="00C95A02"/>
    <w:rsid w:val="00C97FE0"/>
    <w:rsid w:val="00CA0177"/>
    <w:rsid w:val="00CA05F2"/>
    <w:rsid w:val="00CA173F"/>
    <w:rsid w:val="00CA1887"/>
    <w:rsid w:val="00CA4456"/>
    <w:rsid w:val="00CA4B88"/>
    <w:rsid w:val="00CA50C7"/>
    <w:rsid w:val="00CA68CD"/>
    <w:rsid w:val="00CA743C"/>
    <w:rsid w:val="00CB1043"/>
    <w:rsid w:val="00CB1B60"/>
    <w:rsid w:val="00CB37F9"/>
    <w:rsid w:val="00CB4937"/>
    <w:rsid w:val="00CB4B13"/>
    <w:rsid w:val="00CB5DD5"/>
    <w:rsid w:val="00CB5ED3"/>
    <w:rsid w:val="00CB6C5F"/>
    <w:rsid w:val="00CB7467"/>
    <w:rsid w:val="00CC1A6C"/>
    <w:rsid w:val="00CC22F6"/>
    <w:rsid w:val="00CC2BD2"/>
    <w:rsid w:val="00CC4B3A"/>
    <w:rsid w:val="00CC5A36"/>
    <w:rsid w:val="00CC5BB0"/>
    <w:rsid w:val="00CC5FAE"/>
    <w:rsid w:val="00CC6B56"/>
    <w:rsid w:val="00CC7A1B"/>
    <w:rsid w:val="00CD0842"/>
    <w:rsid w:val="00CD1F94"/>
    <w:rsid w:val="00CD2523"/>
    <w:rsid w:val="00CD30EE"/>
    <w:rsid w:val="00CD3745"/>
    <w:rsid w:val="00CD39BE"/>
    <w:rsid w:val="00CD4F3A"/>
    <w:rsid w:val="00CD545B"/>
    <w:rsid w:val="00CE009B"/>
    <w:rsid w:val="00CE05BF"/>
    <w:rsid w:val="00CE13C9"/>
    <w:rsid w:val="00CE1941"/>
    <w:rsid w:val="00CE1EF4"/>
    <w:rsid w:val="00CE271F"/>
    <w:rsid w:val="00CE2E4E"/>
    <w:rsid w:val="00CE3C32"/>
    <w:rsid w:val="00CE4D35"/>
    <w:rsid w:val="00CE5BD5"/>
    <w:rsid w:val="00CE6620"/>
    <w:rsid w:val="00CE6CDC"/>
    <w:rsid w:val="00CE70E9"/>
    <w:rsid w:val="00CE7352"/>
    <w:rsid w:val="00CF032B"/>
    <w:rsid w:val="00CF10CE"/>
    <w:rsid w:val="00CF1D0F"/>
    <w:rsid w:val="00CF1D48"/>
    <w:rsid w:val="00CF1FE1"/>
    <w:rsid w:val="00CF25F6"/>
    <w:rsid w:val="00CF3914"/>
    <w:rsid w:val="00CF439D"/>
    <w:rsid w:val="00CF47B2"/>
    <w:rsid w:val="00CF5868"/>
    <w:rsid w:val="00CF5A35"/>
    <w:rsid w:val="00CF64CC"/>
    <w:rsid w:val="00CF7E18"/>
    <w:rsid w:val="00D009AF"/>
    <w:rsid w:val="00D0146E"/>
    <w:rsid w:val="00D02C6E"/>
    <w:rsid w:val="00D03115"/>
    <w:rsid w:val="00D033FA"/>
    <w:rsid w:val="00D048ED"/>
    <w:rsid w:val="00D04F82"/>
    <w:rsid w:val="00D0524D"/>
    <w:rsid w:val="00D06B51"/>
    <w:rsid w:val="00D07FEB"/>
    <w:rsid w:val="00D1004E"/>
    <w:rsid w:val="00D114B6"/>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777"/>
    <w:rsid w:val="00D25AB0"/>
    <w:rsid w:val="00D2778B"/>
    <w:rsid w:val="00D27D33"/>
    <w:rsid w:val="00D302D4"/>
    <w:rsid w:val="00D32FE2"/>
    <w:rsid w:val="00D3495D"/>
    <w:rsid w:val="00D358BD"/>
    <w:rsid w:val="00D40BE8"/>
    <w:rsid w:val="00D415A0"/>
    <w:rsid w:val="00D42CF0"/>
    <w:rsid w:val="00D4321E"/>
    <w:rsid w:val="00D43E68"/>
    <w:rsid w:val="00D44A41"/>
    <w:rsid w:val="00D44C2F"/>
    <w:rsid w:val="00D45D1C"/>
    <w:rsid w:val="00D45DD2"/>
    <w:rsid w:val="00D45F0A"/>
    <w:rsid w:val="00D462B9"/>
    <w:rsid w:val="00D46D71"/>
    <w:rsid w:val="00D47B91"/>
    <w:rsid w:val="00D47D6C"/>
    <w:rsid w:val="00D5072D"/>
    <w:rsid w:val="00D50CDE"/>
    <w:rsid w:val="00D50E7D"/>
    <w:rsid w:val="00D51824"/>
    <w:rsid w:val="00D51ACD"/>
    <w:rsid w:val="00D52B95"/>
    <w:rsid w:val="00D53394"/>
    <w:rsid w:val="00D54DCB"/>
    <w:rsid w:val="00D56E74"/>
    <w:rsid w:val="00D57BFA"/>
    <w:rsid w:val="00D60F65"/>
    <w:rsid w:val="00D6197C"/>
    <w:rsid w:val="00D6333A"/>
    <w:rsid w:val="00D6531E"/>
    <w:rsid w:val="00D6617A"/>
    <w:rsid w:val="00D6672A"/>
    <w:rsid w:val="00D66CE3"/>
    <w:rsid w:val="00D67A28"/>
    <w:rsid w:val="00D709F4"/>
    <w:rsid w:val="00D70A0F"/>
    <w:rsid w:val="00D72508"/>
    <w:rsid w:val="00D7339A"/>
    <w:rsid w:val="00D73C82"/>
    <w:rsid w:val="00D73DEE"/>
    <w:rsid w:val="00D74CB2"/>
    <w:rsid w:val="00D760ED"/>
    <w:rsid w:val="00D76AB2"/>
    <w:rsid w:val="00D777E8"/>
    <w:rsid w:val="00D77F24"/>
    <w:rsid w:val="00D8036D"/>
    <w:rsid w:val="00D80F76"/>
    <w:rsid w:val="00D81BAC"/>
    <w:rsid w:val="00D826A0"/>
    <w:rsid w:val="00D8424F"/>
    <w:rsid w:val="00D84B13"/>
    <w:rsid w:val="00D861C4"/>
    <w:rsid w:val="00D86DE1"/>
    <w:rsid w:val="00D87766"/>
    <w:rsid w:val="00D91802"/>
    <w:rsid w:val="00D92151"/>
    <w:rsid w:val="00D923FC"/>
    <w:rsid w:val="00D92C4F"/>
    <w:rsid w:val="00D9380C"/>
    <w:rsid w:val="00D959B7"/>
    <w:rsid w:val="00D96EBA"/>
    <w:rsid w:val="00D96F26"/>
    <w:rsid w:val="00D97486"/>
    <w:rsid w:val="00D974C1"/>
    <w:rsid w:val="00D97708"/>
    <w:rsid w:val="00D97CC1"/>
    <w:rsid w:val="00DA0594"/>
    <w:rsid w:val="00DA1318"/>
    <w:rsid w:val="00DA149A"/>
    <w:rsid w:val="00DA3E7E"/>
    <w:rsid w:val="00DA44AD"/>
    <w:rsid w:val="00DA4BB3"/>
    <w:rsid w:val="00DA6442"/>
    <w:rsid w:val="00DA73D9"/>
    <w:rsid w:val="00DA79BF"/>
    <w:rsid w:val="00DA7C84"/>
    <w:rsid w:val="00DB17D1"/>
    <w:rsid w:val="00DB31AD"/>
    <w:rsid w:val="00DB42F8"/>
    <w:rsid w:val="00DB490A"/>
    <w:rsid w:val="00DB6061"/>
    <w:rsid w:val="00DB6171"/>
    <w:rsid w:val="00DC0678"/>
    <w:rsid w:val="00DC0BC4"/>
    <w:rsid w:val="00DC3EA1"/>
    <w:rsid w:val="00DC46C9"/>
    <w:rsid w:val="00DC478F"/>
    <w:rsid w:val="00DC51BD"/>
    <w:rsid w:val="00DC5E0B"/>
    <w:rsid w:val="00DC6523"/>
    <w:rsid w:val="00DC6E15"/>
    <w:rsid w:val="00DC76DF"/>
    <w:rsid w:val="00DD2062"/>
    <w:rsid w:val="00DD3144"/>
    <w:rsid w:val="00DD3795"/>
    <w:rsid w:val="00DD3A5C"/>
    <w:rsid w:val="00DD5421"/>
    <w:rsid w:val="00DD5712"/>
    <w:rsid w:val="00DD5B9E"/>
    <w:rsid w:val="00DD7497"/>
    <w:rsid w:val="00DE0E1F"/>
    <w:rsid w:val="00DE1542"/>
    <w:rsid w:val="00DE16BC"/>
    <w:rsid w:val="00DE55AF"/>
    <w:rsid w:val="00DE5827"/>
    <w:rsid w:val="00DE5C57"/>
    <w:rsid w:val="00DE63ED"/>
    <w:rsid w:val="00DE7696"/>
    <w:rsid w:val="00DE79CC"/>
    <w:rsid w:val="00DF0280"/>
    <w:rsid w:val="00DF1D2A"/>
    <w:rsid w:val="00DF2ACB"/>
    <w:rsid w:val="00DF2B33"/>
    <w:rsid w:val="00DF2F37"/>
    <w:rsid w:val="00DF323B"/>
    <w:rsid w:val="00DF4D60"/>
    <w:rsid w:val="00DF6910"/>
    <w:rsid w:val="00DF7356"/>
    <w:rsid w:val="00E01248"/>
    <w:rsid w:val="00E01C45"/>
    <w:rsid w:val="00E02920"/>
    <w:rsid w:val="00E02DBC"/>
    <w:rsid w:val="00E0318A"/>
    <w:rsid w:val="00E0378A"/>
    <w:rsid w:val="00E038D4"/>
    <w:rsid w:val="00E03B19"/>
    <w:rsid w:val="00E04010"/>
    <w:rsid w:val="00E04102"/>
    <w:rsid w:val="00E044D7"/>
    <w:rsid w:val="00E04A28"/>
    <w:rsid w:val="00E05496"/>
    <w:rsid w:val="00E05D74"/>
    <w:rsid w:val="00E06365"/>
    <w:rsid w:val="00E10C35"/>
    <w:rsid w:val="00E115F7"/>
    <w:rsid w:val="00E11A8D"/>
    <w:rsid w:val="00E11C12"/>
    <w:rsid w:val="00E11C67"/>
    <w:rsid w:val="00E11D68"/>
    <w:rsid w:val="00E12C42"/>
    <w:rsid w:val="00E130E8"/>
    <w:rsid w:val="00E1343E"/>
    <w:rsid w:val="00E13AF7"/>
    <w:rsid w:val="00E14715"/>
    <w:rsid w:val="00E166B0"/>
    <w:rsid w:val="00E17851"/>
    <w:rsid w:val="00E21659"/>
    <w:rsid w:val="00E23B32"/>
    <w:rsid w:val="00E23E79"/>
    <w:rsid w:val="00E24BF2"/>
    <w:rsid w:val="00E26DF3"/>
    <w:rsid w:val="00E27BFD"/>
    <w:rsid w:val="00E306FF"/>
    <w:rsid w:val="00E30D83"/>
    <w:rsid w:val="00E31576"/>
    <w:rsid w:val="00E344DA"/>
    <w:rsid w:val="00E357B0"/>
    <w:rsid w:val="00E35C93"/>
    <w:rsid w:val="00E36218"/>
    <w:rsid w:val="00E36BFC"/>
    <w:rsid w:val="00E37E05"/>
    <w:rsid w:val="00E37E5F"/>
    <w:rsid w:val="00E41D3E"/>
    <w:rsid w:val="00E42557"/>
    <w:rsid w:val="00E437A1"/>
    <w:rsid w:val="00E43915"/>
    <w:rsid w:val="00E44AEA"/>
    <w:rsid w:val="00E44AF0"/>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0152"/>
    <w:rsid w:val="00E60AB5"/>
    <w:rsid w:val="00E62CB8"/>
    <w:rsid w:val="00E64407"/>
    <w:rsid w:val="00E70161"/>
    <w:rsid w:val="00E70D8C"/>
    <w:rsid w:val="00E71494"/>
    <w:rsid w:val="00E7245B"/>
    <w:rsid w:val="00E72726"/>
    <w:rsid w:val="00E735A3"/>
    <w:rsid w:val="00E73DD0"/>
    <w:rsid w:val="00E74EFB"/>
    <w:rsid w:val="00E76211"/>
    <w:rsid w:val="00E7626D"/>
    <w:rsid w:val="00E769A4"/>
    <w:rsid w:val="00E775B8"/>
    <w:rsid w:val="00E7761C"/>
    <w:rsid w:val="00E8011B"/>
    <w:rsid w:val="00E802F7"/>
    <w:rsid w:val="00E8099A"/>
    <w:rsid w:val="00E813F5"/>
    <w:rsid w:val="00E84210"/>
    <w:rsid w:val="00E84F77"/>
    <w:rsid w:val="00E85215"/>
    <w:rsid w:val="00E85231"/>
    <w:rsid w:val="00E8536C"/>
    <w:rsid w:val="00E85CB1"/>
    <w:rsid w:val="00E87923"/>
    <w:rsid w:val="00E90891"/>
    <w:rsid w:val="00E90ACA"/>
    <w:rsid w:val="00E90F87"/>
    <w:rsid w:val="00E91737"/>
    <w:rsid w:val="00E92107"/>
    <w:rsid w:val="00E92F19"/>
    <w:rsid w:val="00E94115"/>
    <w:rsid w:val="00E94A64"/>
    <w:rsid w:val="00E966AB"/>
    <w:rsid w:val="00E96F0C"/>
    <w:rsid w:val="00E96FE8"/>
    <w:rsid w:val="00EA3308"/>
    <w:rsid w:val="00EA43B6"/>
    <w:rsid w:val="00EA63F7"/>
    <w:rsid w:val="00EA6697"/>
    <w:rsid w:val="00EA7D75"/>
    <w:rsid w:val="00EB1668"/>
    <w:rsid w:val="00EB172C"/>
    <w:rsid w:val="00EB1BF2"/>
    <w:rsid w:val="00EB3000"/>
    <w:rsid w:val="00EB368C"/>
    <w:rsid w:val="00EB3AF4"/>
    <w:rsid w:val="00EB422F"/>
    <w:rsid w:val="00EB4ED6"/>
    <w:rsid w:val="00EB4F8A"/>
    <w:rsid w:val="00EB5384"/>
    <w:rsid w:val="00EB6393"/>
    <w:rsid w:val="00EB6C60"/>
    <w:rsid w:val="00EC1311"/>
    <w:rsid w:val="00EC2486"/>
    <w:rsid w:val="00EC26A5"/>
    <w:rsid w:val="00EC311B"/>
    <w:rsid w:val="00EC3940"/>
    <w:rsid w:val="00EC3DC8"/>
    <w:rsid w:val="00EC41FC"/>
    <w:rsid w:val="00EC49F2"/>
    <w:rsid w:val="00EC5C35"/>
    <w:rsid w:val="00EC5E0B"/>
    <w:rsid w:val="00EC75B2"/>
    <w:rsid w:val="00EC7AB1"/>
    <w:rsid w:val="00ED1EE7"/>
    <w:rsid w:val="00ED1F50"/>
    <w:rsid w:val="00ED4A7C"/>
    <w:rsid w:val="00ED5505"/>
    <w:rsid w:val="00ED64EB"/>
    <w:rsid w:val="00ED67E6"/>
    <w:rsid w:val="00ED6C9F"/>
    <w:rsid w:val="00ED6F75"/>
    <w:rsid w:val="00ED75E1"/>
    <w:rsid w:val="00EE03EB"/>
    <w:rsid w:val="00EE0DA3"/>
    <w:rsid w:val="00EE101F"/>
    <w:rsid w:val="00EE10F9"/>
    <w:rsid w:val="00EE129D"/>
    <w:rsid w:val="00EE161B"/>
    <w:rsid w:val="00EE1870"/>
    <w:rsid w:val="00EE209A"/>
    <w:rsid w:val="00EE2188"/>
    <w:rsid w:val="00EE2F63"/>
    <w:rsid w:val="00EE3FEF"/>
    <w:rsid w:val="00EE4112"/>
    <w:rsid w:val="00EE5A45"/>
    <w:rsid w:val="00EE6F5A"/>
    <w:rsid w:val="00EF0F2F"/>
    <w:rsid w:val="00EF0F9B"/>
    <w:rsid w:val="00EF19BE"/>
    <w:rsid w:val="00EF1D35"/>
    <w:rsid w:val="00EF3D84"/>
    <w:rsid w:val="00EF56EE"/>
    <w:rsid w:val="00F01161"/>
    <w:rsid w:val="00F01A4C"/>
    <w:rsid w:val="00F021BA"/>
    <w:rsid w:val="00F02252"/>
    <w:rsid w:val="00F024A6"/>
    <w:rsid w:val="00F02F10"/>
    <w:rsid w:val="00F03317"/>
    <w:rsid w:val="00F05028"/>
    <w:rsid w:val="00F05BDB"/>
    <w:rsid w:val="00F113B2"/>
    <w:rsid w:val="00F117AE"/>
    <w:rsid w:val="00F1361D"/>
    <w:rsid w:val="00F13723"/>
    <w:rsid w:val="00F14373"/>
    <w:rsid w:val="00F145F1"/>
    <w:rsid w:val="00F15042"/>
    <w:rsid w:val="00F15EDA"/>
    <w:rsid w:val="00F20CA1"/>
    <w:rsid w:val="00F20CEA"/>
    <w:rsid w:val="00F215A3"/>
    <w:rsid w:val="00F2188A"/>
    <w:rsid w:val="00F22832"/>
    <w:rsid w:val="00F23B11"/>
    <w:rsid w:val="00F2524B"/>
    <w:rsid w:val="00F252D8"/>
    <w:rsid w:val="00F254B9"/>
    <w:rsid w:val="00F26CEE"/>
    <w:rsid w:val="00F31405"/>
    <w:rsid w:val="00F319E8"/>
    <w:rsid w:val="00F33479"/>
    <w:rsid w:val="00F33E44"/>
    <w:rsid w:val="00F35890"/>
    <w:rsid w:val="00F360AC"/>
    <w:rsid w:val="00F4031B"/>
    <w:rsid w:val="00F4139C"/>
    <w:rsid w:val="00F4237F"/>
    <w:rsid w:val="00F42A57"/>
    <w:rsid w:val="00F42D4C"/>
    <w:rsid w:val="00F43718"/>
    <w:rsid w:val="00F4380D"/>
    <w:rsid w:val="00F43E65"/>
    <w:rsid w:val="00F44757"/>
    <w:rsid w:val="00F47346"/>
    <w:rsid w:val="00F506C4"/>
    <w:rsid w:val="00F510EF"/>
    <w:rsid w:val="00F51344"/>
    <w:rsid w:val="00F51607"/>
    <w:rsid w:val="00F51BE3"/>
    <w:rsid w:val="00F51E74"/>
    <w:rsid w:val="00F5237B"/>
    <w:rsid w:val="00F53067"/>
    <w:rsid w:val="00F540D8"/>
    <w:rsid w:val="00F544C2"/>
    <w:rsid w:val="00F547EC"/>
    <w:rsid w:val="00F54C21"/>
    <w:rsid w:val="00F56B32"/>
    <w:rsid w:val="00F56E2A"/>
    <w:rsid w:val="00F6119D"/>
    <w:rsid w:val="00F62240"/>
    <w:rsid w:val="00F6240A"/>
    <w:rsid w:val="00F6370B"/>
    <w:rsid w:val="00F6407D"/>
    <w:rsid w:val="00F64289"/>
    <w:rsid w:val="00F64AC3"/>
    <w:rsid w:val="00F65D22"/>
    <w:rsid w:val="00F66850"/>
    <w:rsid w:val="00F669EC"/>
    <w:rsid w:val="00F67F9F"/>
    <w:rsid w:val="00F70A37"/>
    <w:rsid w:val="00F7114A"/>
    <w:rsid w:val="00F7293E"/>
    <w:rsid w:val="00F73162"/>
    <w:rsid w:val="00F73355"/>
    <w:rsid w:val="00F73ED3"/>
    <w:rsid w:val="00F7439D"/>
    <w:rsid w:val="00F74D50"/>
    <w:rsid w:val="00F75E57"/>
    <w:rsid w:val="00F760A1"/>
    <w:rsid w:val="00F77756"/>
    <w:rsid w:val="00F77D27"/>
    <w:rsid w:val="00F800D1"/>
    <w:rsid w:val="00F8019F"/>
    <w:rsid w:val="00F81822"/>
    <w:rsid w:val="00F81F7C"/>
    <w:rsid w:val="00F86675"/>
    <w:rsid w:val="00F87A9C"/>
    <w:rsid w:val="00F90313"/>
    <w:rsid w:val="00F90453"/>
    <w:rsid w:val="00F91FBE"/>
    <w:rsid w:val="00F92994"/>
    <w:rsid w:val="00F9363D"/>
    <w:rsid w:val="00F939F0"/>
    <w:rsid w:val="00F963B3"/>
    <w:rsid w:val="00F97183"/>
    <w:rsid w:val="00FA01BC"/>
    <w:rsid w:val="00FA01DB"/>
    <w:rsid w:val="00FA080A"/>
    <w:rsid w:val="00FA0CED"/>
    <w:rsid w:val="00FA137C"/>
    <w:rsid w:val="00FA2F8E"/>
    <w:rsid w:val="00FA318C"/>
    <w:rsid w:val="00FA40D2"/>
    <w:rsid w:val="00FA64C3"/>
    <w:rsid w:val="00FA6574"/>
    <w:rsid w:val="00FA745E"/>
    <w:rsid w:val="00FA75C3"/>
    <w:rsid w:val="00FB1C41"/>
    <w:rsid w:val="00FB3442"/>
    <w:rsid w:val="00FB3DC8"/>
    <w:rsid w:val="00FB4C6E"/>
    <w:rsid w:val="00FB5272"/>
    <w:rsid w:val="00FC0C27"/>
    <w:rsid w:val="00FC26DC"/>
    <w:rsid w:val="00FC2F4D"/>
    <w:rsid w:val="00FC30FC"/>
    <w:rsid w:val="00FC33BD"/>
    <w:rsid w:val="00FC600E"/>
    <w:rsid w:val="00FC73E1"/>
    <w:rsid w:val="00FD097B"/>
    <w:rsid w:val="00FD1049"/>
    <w:rsid w:val="00FD19ED"/>
    <w:rsid w:val="00FD692F"/>
    <w:rsid w:val="00FD6948"/>
    <w:rsid w:val="00FD7109"/>
    <w:rsid w:val="00FD7E6E"/>
    <w:rsid w:val="00FE0D27"/>
    <w:rsid w:val="00FE12AC"/>
    <w:rsid w:val="00FE1A48"/>
    <w:rsid w:val="00FE20DF"/>
    <w:rsid w:val="00FE2834"/>
    <w:rsid w:val="00FE2891"/>
    <w:rsid w:val="00FE353A"/>
    <w:rsid w:val="00FE3BE5"/>
    <w:rsid w:val="00FE482A"/>
    <w:rsid w:val="00FE48EE"/>
    <w:rsid w:val="00FE53EF"/>
    <w:rsid w:val="00FE5A01"/>
    <w:rsid w:val="00FE76C8"/>
    <w:rsid w:val="00FF1CDB"/>
    <w:rsid w:val="00FF3E1A"/>
    <w:rsid w:val="00FF43FB"/>
    <w:rsid w:val="00FF47DE"/>
    <w:rsid w:val="00FF5400"/>
    <w:rsid w:val="00FF5FEE"/>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BD1"/>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2023-03-21T18:30:00+00:00</Judgment_x0020_Date>
    <Year xmlns="c1afb1bd-f2fb-40fd-9abb-aea55b4d7662">2023</Year>
  </documentManagement>
</p:properties>
</file>

<file path=customXml/itemProps1.xml><?xml version="1.0" encoding="utf-8"?>
<ds:datastoreItem xmlns:ds="http://schemas.openxmlformats.org/officeDocument/2006/customXml" ds:itemID="{107BDCF7-BECF-4E78-8503-956A0362F145}"/>
</file>

<file path=customXml/itemProps2.xml><?xml version="1.0" encoding="utf-8"?>
<ds:datastoreItem xmlns:ds="http://schemas.openxmlformats.org/officeDocument/2006/customXml" ds:itemID="{9A4B4A7B-36C5-402E-8A04-97767325DF62}"/>
</file>

<file path=customXml/itemProps3.xml><?xml version="1.0" encoding="utf-8"?>
<ds:datastoreItem xmlns:ds="http://schemas.openxmlformats.org/officeDocument/2006/customXml" ds:itemID="{04E4FAAE-7653-4B48-9243-622422F62BE7}"/>
</file>

<file path=customXml/itemProps4.xml><?xml version="1.0" encoding="utf-8"?>
<ds:datastoreItem xmlns:ds="http://schemas.openxmlformats.org/officeDocument/2006/customXml" ds:itemID="{6934E24A-B0D8-446F-941E-8C3B6A3A899E}"/>
</file>

<file path=docProps/app.xml><?xml version="1.0" encoding="utf-8"?>
<Properties xmlns="http://schemas.openxmlformats.org/officeDocument/2006/extended-properties" xmlns:vt="http://schemas.openxmlformats.org/officeDocument/2006/docPropsVTypes">
  <Template>JUDGMENT TEMPLATE</Template>
  <TotalTime>423</TotalTime>
  <Pages>12</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Tauya v Tauya (HC-MD-CIV-ACT-MAT-2021-01702) [2023] NAHCMD 136 (22 March 2023)</dc:title>
  <dc:subject/>
  <dc:creator>High Court Judge 5</dc:creator>
  <cp:keywords/>
  <cp:lastModifiedBy>Collins Omalu</cp:lastModifiedBy>
  <cp:revision>81</cp:revision>
  <cp:lastPrinted>2023-02-27T08:43:00Z</cp:lastPrinted>
  <dcterms:created xsi:type="dcterms:W3CDTF">2023-02-14T13:29:00Z</dcterms:created>
  <dcterms:modified xsi:type="dcterms:W3CDTF">2023-03-27T05:40:00Z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