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C8" w:rsidRPr="007404C8" w:rsidRDefault="002F45CE" w:rsidP="002F45CE">
      <w:pPr>
        <w:jc w:val="right"/>
        <w:rPr>
          <w:rFonts w:ascii="Arial" w:hAnsi="Arial" w:cs="Arial"/>
          <w:sz w:val="24"/>
          <w:szCs w:val="24"/>
        </w:rPr>
      </w:pPr>
      <w:r>
        <w:rPr>
          <w:rFonts w:ascii="Arial" w:hAnsi="Arial" w:cs="Arial"/>
          <w:b/>
          <w:sz w:val="24"/>
          <w:szCs w:val="24"/>
        </w:rPr>
        <w:t xml:space="preserve">REPUBLIC OF NAMIBIA                  </w:t>
      </w:r>
      <w:r w:rsidR="007404C8" w:rsidRPr="007404C8">
        <w:rPr>
          <w:rFonts w:ascii="Arial" w:hAnsi="Arial" w:cs="Arial"/>
          <w:sz w:val="24"/>
          <w:szCs w:val="24"/>
        </w:rPr>
        <w:t>NOT REPORTABLE</w:t>
      </w:r>
    </w:p>
    <w:p w:rsidR="007404C8" w:rsidRDefault="007404C8" w:rsidP="00BF676B">
      <w:pPr>
        <w:jc w:val="center"/>
        <w:rPr>
          <w:rFonts w:ascii="Arial" w:hAnsi="Arial" w:cs="Arial"/>
          <w:sz w:val="24"/>
          <w:szCs w:val="24"/>
        </w:rPr>
      </w:pPr>
      <w:r>
        <w:rPr>
          <w:rFonts w:ascii="Arial" w:hAnsi="Arial" w:cs="Arial"/>
          <w:noProof/>
          <w:sz w:val="24"/>
          <w:szCs w:val="24"/>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HIGH COURT OF NAMIBIA NORTHERN LOCAL DIVISION, OSHAKATI</w:t>
      </w:r>
    </w:p>
    <w:p w:rsidR="007404C8" w:rsidRPr="007404C8" w:rsidRDefault="008F3FBC" w:rsidP="006921AF">
      <w:pPr>
        <w:spacing w:line="360" w:lineRule="auto"/>
        <w:jc w:val="center"/>
        <w:rPr>
          <w:rFonts w:ascii="Arial" w:hAnsi="Arial" w:cs="Arial"/>
          <w:b/>
          <w:sz w:val="24"/>
          <w:szCs w:val="24"/>
        </w:rPr>
      </w:pPr>
      <w:r>
        <w:rPr>
          <w:rFonts w:ascii="Arial" w:hAnsi="Arial" w:cs="Arial"/>
          <w:b/>
          <w:sz w:val="24"/>
          <w:szCs w:val="24"/>
        </w:rPr>
        <w:t xml:space="preserve">APPEAL </w:t>
      </w:r>
      <w:r w:rsidR="00181941">
        <w:rPr>
          <w:rFonts w:ascii="Arial" w:hAnsi="Arial" w:cs="Arial"/>
          <w:b/>
          <w:sz w:val="24"/>
          <w:szCs w:val="24"/>
        </w:rPr>
        <w:t>JUDGEMENT REASONS</w:t>
      </w:r>
    </w:p>
    <w:p w:rsidR="007404C8" w:rsidRPr="007404C8" w:rsidRDefault="00350701" w:rsidP="006921AF">
      <w:pPr>
        <w:spacing w:line="360" w:lineRule="auto"/>
        <w:jc w:val="right"/>
        <w:rPr>
          <w:rFonts w:ascii="Arial" w:hAnsi="Arial" w:cs="Arial"/>
          <w:sz w:val="24"/>
          <w:szCs w:val="24"/>
        </w:rPr>
      </w:pPr>
      <w:r>
        <w:rPr>
          <w:rFonts w:ascii="Arial" w:hAnsi="Arial" w:cs="Arial"/>
          <w:sz w:val="24"/>
          <w:szCs w:val="24"/>
        </w:rPr>
        <w:t xml:space="preserve">Case no:  </w:t>
      </w:r>
      <w:r w:rsidR="008F3FBC">
        <w:rPr>
          <w:rFonts w:ascii="Arial" w:hAnsi="Arial" w:cs="Arial"/>
          <w:sz w:val="24"/>
          <w:szCs w:val="24"/>
        </w:rPr>
        <w:t>CA 35/2013</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In the matter between:</w:t>
      </w:r>
    </w:p>
    <w:p w:rsidR="007404C8" w:rsidRPr="007404C8" w:rsidRDefault="008F3FBC" w:rsidP="006921AF">
      <w:pPr>
        <w:spacing w:line="360" w:lineRule="auto"/>
        <w:jc w:val="both"/>
        <w:rPr>
          <w:rFonts w:ascii="Arial" w:hAnsi="Arial" w:cs="Arial"/>
          <w:b/>
          <w:sz w:val="24"/>
          <w:szCs w:val="24"/>
        </w:rPr>
      </w:pPr>
      <w:r>
        <w:rPr>
          <w:rFonts w:ascii="Arial" w:hAnsi="Arial" w:cs="Arial"/>
          <w:b/>
          <w:sz w:val="24"/>
          <w:szCs w:val="24"/>
        </w:rPr>
        <w:t>KATUVEREKE KANARE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493C04">
        <w:rPr>
          <w:rFonts w:ascii="Arial" w:hAnsi="Arial" w:cs="Arial"/>
          <w:b/>
          <w:sz w:val="24"/>
          <w:szCs w:val="24"/>
        </w:rPr>
        <w:t xml:space="preserve">       </w:t>
      </w:r>
      <w:r w:rsidR="004630D7">
        <w:rPr>
          <w:rFonts w:ascii="Arial" w:hAnsi="Arial" w:cs="Arial"/>
          <w:b/>
          <w:sz w:val="24"/>
          <w:szCs w:val="24"/>
        </w:rPr>
        <w:t>APPELLANT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 xml:space="preserve">and </w:t>
      </w:r>
    </w:p>
    <w:p w:rsidR="007404C8" w:rsidRPr="007404C8" w:rsidRDefault="007404C8" w:rsidP="006921AF">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8F3FBC">
        <w:rPr>
          <w:rFonts w:ascii="Arial" w:hAnsi="Arial" w:cs="Arial"/>
          <w:b/>
          <w:sz w:val="24"/>
          <w:szCs w:val="24"/>
        </w:rPr>
        <w:tab/>
      </w:r>
      <w:r w:rsidR="008F3FBC">
        <w:rPr>
          <w:rFonts w:ascii="Arial" w:hAnsi="Arial" w:cs="Arial"/>
          <w:b/>
          <w:sz w:val="24"/>
          <w:szCs w:val="24"/>
        </w:rPr>
        <w:tab/>
      </w:r>
      <w:r w:rsidR="00493C04">
        <w:rPr>
          <w:rFonts w:ascii="Arial" w:hAnsi="Arial" w:cs="Arial"/>
          <w:b/>
          <w:sz w:val="24"/>
          <w:szCs w:val="24"/>
        </w:rPr>
        <w:t xml:space="preserve">     </w:t>
      </w:r>
      <w:r w:rsidRPr="007404C8">
        <w:rPr>
          <w:rFonts w:ascii="Arial" w:hAnsi="Arial" w:cs="Arial"/>
          <w:b/>
          <w:sz w:val="24"/>
          <w:szCs w:val="24"/>
        </w:rPr>
        <w:t>RESPONDENT</w:t>
      </w:r>
    </w:p>
    <w:p w:rsidR="007404C8" w:rsidRPr="007404C8" w:rsidRDefault="007404C8" w:rsidP="006921AF">
      <w:pPr>
        <w:spacing w:line="360" w:lineRule="auto"/>
        <w:jc w:val="both"/>
        <w:rPr>
          <w:rFonts w:ascii="Arial" w:hAnsi="Arial" w:cs="Arial"/>
          <w:b/>
          <w:sz w:val="24"/>
          <w:szCs w:val="24"/>
        </w:rPr>
      </w:pP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 xml:space="preserve">:  </w:t>
      </w:r>
      <w:bookmarkStart w:id="0" w:name="_GoBack"/>
      <w:r w:rsidR="008F3FBC">
        <w:rPr>
          <w:rFonts w:ascii="Arial" w:hAnsi="Arial" w:cs="Arial"/>
          <w:i/>
          <w:sz w:val="24"/>
          <w:szCs w:val="24"/>
        </w:rPr>
        <w:t xml:space="preserve">Kanare v </w:t>
      </w:r>
      <w:r w:rsidR="002F45CE">
        <w:rPr>
          <w:rFonts w:ascii="Arial" w:hAnsi="Arial" w:cs="Arial"/>
          <w:i/>
          <w:sz w:val="24"/>
          <w:szCs w:val="24"/>
        </w:rPr>
        <w:t>S</w:t>
      </w:r>
      <w:r w:rsidR="008F3FBC">
        <w:rPr>
          <w:rFonts w:ascii="Arial" w:hAnsi="Arial" w:cs="Arial"/>
          <w:i/>
          <w:sz w:val="24"/>
          <w:szCs w:val="24"/>
        </w:rPr>
        <w:t xml:space="preserve"> </w:t>
      </w:r>
      <w:r w:rsidRPr="007404C8">
        <w:rPr>
          <w:rFonts w:ascii="Arial" w:hAnsi="Arial" w:cs="Arial"/>
          <w:sz w:val="24"/>
          <w:szCs w:val="24"/>
        </w:rPr>
        <w:t>(</w:t>
      </w:r>
      <w:r w:rsidR="008F3FBC">
        <w:rPr>
          <w:rFonts w:ascii="Arial" w:hAnsi="Arial" w:cs="Arial"/>
          <w:sz w:val="24"/>
          <w:szCs w:val="24"/>
        </w:rPr>
        <w:t>C</w:t>
      </w:r>
      <w:r w:rsidR="00AF36DC">
        <w:rPr>
          <w:rFonts w:ascii="Arial" w:hAnsi="Arial" w:cs="Arial"/>
          <w:sz w:val="24"/>
          <w:szCs w:val="24"/>
        </w:rPr>
        <w:t>A</w:t>
      </w:r>
      <w:r w:rsidR="008F3FBC">
        <w:rPr>
          <w:rFonts w:ascii="Arial" w:hAnsi="Arial" w:cs="Arial"/>
          <w:sz w:val="24"/>
          <w:szCs w:val="24"/>
        </w:rPr>
        <w:t xml:space="preserve"> 35</w:t>
      </w:r>
      <w:r>
        <w:rPr>
          <w:rFonts w:ascii="Arial" w:hAnsi="Arial" w:cs="Arial"/>
          <w:sz w:val="24"/>
          <w:szCs w:val="24"/>
        </w:rPr>
        <w:t>/</w:t>
      </w:r>
      <w:r w:rsidR="00AF36DC">
        <w:rPr>
          <w:rFonts w:ascii="Arial" w:hAnsi="Arial" w:cs="Arial"/>
          <w:sz w:val="24"/>
          <w:szCs w:val="24"/>
        </w:rPr>
        <w:t>201</w:t>
      </w:r>
      <w:r w:rsidR="008F3FBC">
        <w:rPr>
          <w:rFonts w:ascii="Arial" w:hAnsi="Arial" w:cs="Arial"/>
          <w:sz w:val="24"/>
          <w:szCs w:val="24"/>
        </w:rPr>
        <w:t>3</w:t>
      </w:r>
      <w:r>
        <w:rPr>
          <w:rFonts w:ascii="Arial" w:hAnsi="Arial" w:cs="Arial"/>
          <w:sz w:val="24"/>
          <w:szCs w:val="24"/>
        </w:rPr>
        <w:t>)</w:t>
      </w:r>
      <w:r w:rsidR="000379F8">
        <w:rPr>
          <w:rFonts w:ascii="Arial" w:hAnsi="Arial" w:cs="Arial"/>
          <w:sz w:val="24"/>
          <w:szCs w:val="24"/>
        </w:rPr>
        <w:t xml:space="preserve"> [20</w:t>
      </w:r>
      <w:r w:rsidR="00485514">
        <w:rPr>
          <w:rFonts w:ascii="Arial" w:hAnsi="Arial" w:cs="Arial"/>
          <w:sz w:val="24"/>
          <w:szCs w:val="24"/>
        </w:rPr>
        <w:t>1</w:t>
      </w:r>
      <w:r w:rsidR="008F3FBC">
        <w:rPr>
          <w:rFonts w:ascii="Arial" w:hAnsi="Arial" w:cs="Arial"/>
          <w:sz w:val="24"/>
          <w:szCs w:val="24"/>
        </w:rPr>
        <w:t>7</w:t>
      </w:r>
      <w:r w:rsidR="000379F8">
        <w:rPr>
          <w:rFonts w:ascii="Arial" w:hAnsi="Arial" w:cs="Arial"/>
          <w:sz w:val="24"/>
          <w:szCs w:val="24"/>
        </w:rPr>
        <w:t xml:space="preserve">] NAHCNLD </w:t>
      </w:r>
      <w:r w:rsidR="00721DD2">
        <w:rPr>
          <w:rFonts w:ascii="Arial" w:hAnsi="Arial" w:cs="Arial"/>
          <w:sz w:val="24"/>
          <w:szCs w:val="24"/>
        </w:rPr>
        <w:t>86</w:t>
      </w:r>
      <w:r w:rsidR="002F45CE">
        <w:rPr>
          <w:rFonts w:ascii="Arial" w:hAnsi="Arial" w:cs="Arial"/>
          <w:sz w:val="24"/>
          <w:szCs w:val="24"/>
        </w:rPr>
        <w:t xml:space="preserve"> </w:t>
      </w:r>
      <w:r w:rsidR="00493C04" w:rsidRPr="007404C8">
        <w:rPr>
          <w:rFonts w:ascii="Arial" w:hAnsi="Arial" w:cs="Arial"/>
          <w:sz w:val="24"/>
          <w:szCs w:val="24"/>
        </w:rPr>
        <w:t>(</w:t>
      </w:r>
      <w:r w:rsidR="00FB4155">
        <w:rPr>
          <w:rFonts w:ascii="Arial" w:hAnsi="Arial" w:cs="Arial"/>
          <w:sz w:val="24"/>
          <w:szCs w:val="24"/>
        </w:rPr>
        <w:t>15</w:t>
      </w:r>
      <w:r w:rsidR="00493C04">
        <w:rPr>
          <w:rFonts w:ascii="Arial" w:hAnsi="Arial" w:cs="Arial"/>
          <w:sz w:val="24"/>
          <w:szCs w:val="24"/>
        </w:rPr>
        <w:t xml:space="preserve"> </w:t>
      </w:r>
      <w:r w:rsidR="00433B66">
        <w:rPr>
          <w:rFonts w:ascii="Arial" w:hAnsi="Arial" w:cs="Arial"/>
          <w:sz w:val="24"/>
          <w:szCs w:val="24"/>
        </w:rPr>
        <w:t>August</w:t>
      </w:r>
      <w:r w:rsidR="00D66842">
        <w:rPr>
          <w:rFonts w:ascii="Arial" w:hAnsi="Arial" w:cs="Arial"/>
          <w:sz w:val="24"/>
          <w:szCs w:val="24"/>
        </w:rPr>
        <w:t xml:space="preserve"> 2017</w:t>
      </w:r>
      <w:r w:rsidRPr="007404C8">
        <w:rPr>
          <w:rFonts w:ascii="Arial" w:hAnsi="Arial" w:cs="Arial"/>
          <w:sz w:val="24"/>
          <w:szCs w:val="24"/>
        </w:rPr>
        <w:t>)</w:t>
      </w:r>
      <w:bookmarkEnd w:id="0"/>
    </w:p>
    <w:p w:rsidR="002F45CE" w:rsidRPr="007404C8" w:rsidRDefault="002F45CE" w:rsidP="006921AF">
      <w:pPr>
        <w:spacing w:line="360" w:lineRule="auto"/>
        <w:jc w:val="both"/>
        <w:rPr>
          <w:rFonts w:ascii="Arial" w:hAnsi="Arial" w:cs="Arial"/>
          <w:sz w:val="24"/>
          <w:szCs w:val="24"/>
        </w:rPr>
      </w:pP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r>
      <w:r w:rsidR="002F45CE">
        <w:rPr>
          <w:rFonts w:ascii="Arial" w:hAnsi="Arial" w:cs="Arial"/>
          <w:sz w:val="24"/>
          <w:szCs w:val="24"/>
        </w:rPr>
        <w:tab/>
      </w:r>
      <w:r w:rsidR="002F45CE">
        <w:rPr>
          <w:rFonts w:ascii="Arial" w:hAnsi="Arial" w:cs="Arial"/>
          <w:sz w:val="24"/>
          <w:szCs w:val="24"/>
        </w:rPr>
        <w:tab/>
      </w:r>
      <w:r w:rsidRPr="007404C8">
        <w:rPr>
          <w:rFonts w:ascii="Arial" w:hAnsi="Arial" w:cs="Arial"/>
          <w:sz w:val="24"/>
          <w:szCs w:val="24"/>
        </w:rPr>
        <w:t xml:space="preserve">TOMMASI J and </w:t>
      </w:r>
      <w:r w:rsidR="0039766E">
        <w:rPr>
          <w:rFonts w:ascii="Arial" w:hAnsi="Arial" w:cs="Arial"/>
          <w:sz w:val="24"/>
          <w:szCs w:val="24"/>
        </w:rPr>
        <w:t>CHEDA J</w:t>
      </w:r>
    </w:p>
    <w:p w:rsidR="004B2758" w:rsidRPr="007404C8" w:rsidRDefault="004B2758" w:rsidP="006921AF">
      <w:pPr>
        <w:spacing w:line="360" w:lineRule="auto"/>
        <w:jc w:val="both"/>
        <w:rPr>
          <w:rFonts w:ascii="Arial" w:hAnsi="Arial" w:cs="Arial"/>
          <w:sz w:val="24"/>
          <w:szCs w:val="24"/>
        </w:rPr>
      </w:pPr>
      <w:r w:rsidRPr="00027F8B">
        <w:rPr>
          <w:rFonts w:ascii="Arial" w:hAnsi="Arial" w:cs="Arial"/>
          <w:b/>
          <w:sz w:val="24"/>
          <w:szCs w:val="24"/>
        </w:rPr>
        <w:t>Heard:</w:t>
      </w:r>
      <w:r>
        <w:rPr>
          <w:rFonts w:ascii="Arial" w:hAnsi="Arial" w:cs="Arial"/>
          <w:sz w:val="24"/>
          <w:szCs w:val="24"/>
        </w:rPr>
        <w:tab/>
      </w:r>
      <w:r w:rsidR="00027F8B">
        <w:rPr>
          <w:rFonts w:ascii="Arial" w:hAnsi="Arial" w:cs="Arial"/>
          <w:sz w:val="24"/>
          <w:szCs w:val="24"/>
        </w:rPr>
        <w:tab/>
      </w:r>
      <w:r w:rsidR="00027F8B">
        <w:rPr>
          <w:rFonts w:ascii="Arial" w:hAnsi="Arial" w:cs="Arial"/>
          <w:sz w:val="24"/>
          <w:szCs w:val="24"/>
        </w:rPr>
        <w:tab/>
        <w:t>5 November 2015</w:t>
      </w: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Delivered:</w:t>
      </w:r>
      <w:r w:rsidRPr="007404C8">
        <w:rPr>
          <w:rFonts w:ascii="Arial" w:hAnsi="Arial" w:cs="Arial"/>
          <w:sz w:val="24"/>
          <w:szCs w:val="24"/>
        </w:rPr>
        <w:t xml:space="preserve">  </w:t>
      </w:r>
      <w:r w:rsidR="00027F8B">
        <w:rPr>
          <w:rFonts w:ascii="Arial" w:hAnsi="Arial" w:cs="Arial"/>
          <w:sz w:val="24"/>
          <w:szCs w:val="24"/>
        </w:rPr>
        <w:tab/>
      </w:r>
      <w:r w:rsidR="00027F8B">
        <w:rPr>
          <w:rFonts w:ascii="Arial" w:hAnsi="Arial" w:cs="Arial"/>
          <w:sz w:val="24"/>
          <w:szCs w:val="24"/>
        </w:rPr>
        <w:tab/>
      </w:r>
      <w:r w:rsidR="00027F8B">
        <w:rPr>
          <w:rFonts w:ascii="Arial" w:hAnsi="Arial" w:cs="Arial"/>
          <w:sz w:val="24"/>
          <w:szCs w:val="24"/>
        </w:rPr>
        <w:tab/>
      </w:r>
      <w:r w:rsidR="0039766E">
        <w:rPr>
          <w:rFonts w:ascii="Arial" w:hAnsi="Arial" w:cs="Arial"/>
          <w:sz w:val="24"/>
          <w:szCs w:val="24"/>
        </w:rPr>
        <w:t>5 November 2015</w:t>
      </w:r>
      <w:r w:rsidR="005C5772">
        <w:rPr>
          <w:rFonts w:ascii="Arial" w:hAnsi="Arial" w:cs="Arial"/>
          <w:sz w:val="24"/>
          <w:szCs w:val="24"/>
        </w:rPr>
        <w:t>.</w:t>
      </w:r>
    </w:p>
    <w:p w:rsidR="0039766E" w:rsidRDefault="00485514" w:rsidP="006921AF">
      <w:pPr>
        <w:spacing w:line="360" w:lineRule="auto"/>
        <w:jc w:val="both"/>
        <w:rPr>
          <w:rFonts w:ascii="Arial" w:hAnsi="Arial" w:cs="Arial"/>
          <w:b/>
          <w:sz w:val="24"/>
          <w:szCs w:val="24"/>
        </w:rPr>
      </w:pPr>
      <w:r>
        <w:rPr>
          <w:rFonts w:ascii="Arial" w:hAnsi="Arial" w:cs="Arial"/>
          <w:b/>
          <w:sz w:val="24"/>
          <w:szCs w:val="24"/>
        </w:rPr>
        <w:t>Reasons Released:</w:t>
      </w:r>
      <w:r>
        <w:rPr>
          <w:rFonts w:ascii="Arial" w:hAnsi="Arial" w:cs="Arial"/>
          <w:b/>
          <w:sz w:val="24"/>
          <w:szCs w:val="24"/>
        </w:rPr>
        <w:tab/>
      </w:r>
      <w:r w:rsidR="00FB4155">
        <w:rPr>
          <w:rFonts w:ascii="Arial" w:hAnsi="Arial" w:cs="Arial"/>
          <w:b/>
          <w:sz w:val="24"/>
          <w:szCs w:val="24"/>
        </w:rPr>
        <w:t>15</w:t>
      </w:r>
      <w:r w:rsidR="00493C04">
        <w:rPr>
          <w:rFonts w:ascii="Arial" w:hAnsi="Arial" w:cs="Arial"/>
          <w:b/>
          <w:sz w:val="24"/>
          <w:szCs w:val="24"/>
        </w:rPr>
        <w:t xml:space="preserve"> </w:t>
      </w:r>
      <w:r w:rsidR="00433B66">
        <w:rPr>
          <w:rFonts w:ascii="Arial" w:hAnsi="Arial" w:cs="Arial"/>
          <w:b/>
          <w:sz w:val="24"/>
          <w:szCs w:val="24"/>
        </w:rPr>
        <w:t xml:space="preserve">August </w:t>
      </w:r>
      <w:r w:rsidR="0039766E">
        <w:rPr>
          <w:rFonts w:ascii="Arial" w:hAnsi="Arial" w:cs="Arial"/>
          <w:b/>
          <w:sz w:val="24"/>
          <w:szCs w:val="24"/>
        </w:rPr>
        <w:t>2017</w:t>
      </w:r>
    </w:p>
    <w:p w:rsidR="002F45CE" w:rsidRDefault="002F45CE" w:rsidP="006921AF">
      <w:pPr>
        <w:spacing w:line="360" w:lineRule="auto"/>
        <w:jc w:val="both"/>
        <w:rPr>
          <w:rFonts w:ascii="Arial" w:hAnsi="Arial" w:cs="Arial"/>
          <w:b/>
          <w:sz w:val="24"/>
          <w:szCs w:val="24"/>
        </w:rPr>
      </w:pPr>
    </w:p>
    <w:p w:rsidR="005C5772" w:rsidRDefault="007404C8" w:rsidP="006921AF">
      <w:pPr>
        <w:spacing w:line="360" w:lineRule="auto"/>
        <w:jc w:val="both"/>
        <w:rPr>
          <w:rFonts w:ascii="Arial" w:hAnsi="Arial" w:cs="Arial"/>
          <w:sz w:val="24"/>
          <w:szCs w:val="24"/>
        </w:rPr>
      </w:pPr>
      <w:r w:rsidRPr="007404C8">
        <w:rPr>
          <w:rFonts w:ascii="Arial" w:hAnsi="Arial" w:cs="Arial"/>
          <w:b/>
          <w:sz w:val="24"/>
          <w:szCs w:val="24"/>
        </w:rPr>
        <w:t>Flynote</w:t>
      </w:r>
      <w:r w:rsidRPr="007404C8">
        <w:rPr>
          <w:rFonts w:ascii="Arial" w:hAnsi="Arial" w:cs="Arial"/>
          <w:sz w:val="24"/>
          <w:szCs w:val="24"/>
        </w:rPr>
        <w:t xml:space="preserve">:  </w:t>
      </w:r>
      <w:r w:rsidR="00027F8B">
        <w:rPr>
          <w:rFonts w:ascii="Arial" w:hAnsi="Arial" w:cs="Arial"/>
          <w:sz w:val="24"/>
          <w:szCs w:val="24"/>
        </w:rPr>
        <w:t xml:space="preserve">Criminal Procedure </w:t>
      </w:r>
      <w:r w:rsidR="00C76D73">
        <w:rPr>
          <w:rFonts w:ascii="Arial" w:hAnsi="Arial" w:cs="Arial"/>
          <w:sz w:val="24"/>
          <w:szCs w:val="24"/>
        </w:rPr>
        <w:t>–</w:t>
      </w:r>
      <w:r w:rsidR="00027F8B">
        <w:rPr>
          <w:rFonts w:ascii="Arial" w:hAnsi="Arial" w:cs="Arial"/>
          <w:sz w:val="24"/>
          <w:szCs w:val="24"/>
        </w:rPr>
        <w:t xml:space="preserve"> </w:t>
      </w:r>
      <w:r w:rsidRPr="007404C8">
        <w:rPr>
          <w:rFonts w:ascii="Arial" w:hAnsi="Arial" w:cs="Arial"/>
          <w:sz w:val="24"/>
          <w:szCs w:val="24"/>
        </w:rPr>
        <w:t>Appeal</w:t>
      </w:r>
      <w:r w:rsidR="00D66842">
        <w:rPr>
          <w:rFonts w:ascii="Arial" w:hAnsi="Arial" w:cs="Arial"/>
          <w:sz w:val="24"/>
          <w:szCs w:val="24"/>
        </w:rPr>
        <w:t xml:space="preserve"> – Evidence – E</w:t>
      </w:r>
      <w:r w:rsidR="00C76D73">
        <w:rPr>
          <w:rFonts w:ascii="Arial" w:hAnsi="Arial" w:cs="Arial"/>
          <w:sz w:val="24"/>
          <w:szCs w:val="24"/>
        </w:rPr>
        <w:t xml:space="preserve">valuation of the evidence of a complainant in a sexual assault </w:t>
      </w:r>
      <w:r w:rsidR="00D66842">
        <w:rPr>
          <w:rFonts w:ascii="Arial" w:hAnsi="Arial" w:cs="Arial"/>
          <w:sz w:val="24"/>
          <w:szCs w:val="24"/>
        </w:rPr>
        <w:t>case who is a single witness – T</w:t>
      </w:r>
      <w:r w:rsidR="00C76D73">
        <w:rPr>
          <w:rFonts w:ascii="Arial" w:hAnsi="Arial" w:cs="Arial"/>
          <w:sz w:val="24"/>
          <w:szCs w:val="24"/>
        </w:rPr>
        <w:t>he cautionary rule applicable to the evidence of a single witness</w:t>
      </w:r>
      <w:r w:rsidR="00181941">
        <w:rPr>
          <w:rFonts w:ascii="Arial" w:hAnsi="Arial" w:cs="Arial"/>
          <w:sz w:val="24"/>
          <w:szCs w:val="24"/>
        </w:rPr>
        <w:t>.</w:t>
      </w:r>
      <w:r w:rsidR="00D878A5">
        <w:rPr>
          <w:rFonts w:ascii="Arial" w:hAnsi="Arial" w:cs="Arial"/>
          <w:sz w:val="24"/>
          <w:szCs w:val="24"/>
        </w:rPr>
        <w:t xml:space="preserve"> </w:t>
      </w:r>
      <w:r w:rsidRPr="007404C8">
        <w:rPr>
          <w:rFonts w:ascii="Arial" w:hAnsi="Arial" w:cs="Arial"/>
          <w:sz w:val="24"/>
          <w:szCs w:val="24"/>
        </w:rPr>
        <w:t xml:space="preserve"> </w:t>
      </w:r>
    </w:p>
    <w:p w:rsidR="00027F8B" w:rsidRPr="00D878A5" w:rsidRDefault="007404C8" w:rsidP="006921AF">
      <w:pPr>
        <w:spacing w:line="360" w:lineRule="auto"/>
        <w:jc w:val="both"/>
        <w:rPr>
          <w:rFonts w:ascii="Arial" w:hAnsi="Arial" w:cs="Arial"/>
          <w:sz w:val="24"/>
          <w:szCs w:val="24"/>
        </w:rPr>
      </w:pPr>
      <w:r w:rsidRPr="007404C8">
        <w:rPr>
          <w:rFonts w:ascii="Arial" w:hAnsi="Arial" w:cs="Arial"/>
          <w:b/>
          <w:sz w:val="24"/>
          <w:szCs w:val="24"/>
        </w:rPr>
        <w:lastRenderedPageBreak/>
        <w:t>Summary</w:t>
      </w:r>
      <w:r w:rsidR="00D843C8">
        <w:rPr>
          <w:rFonts w:ascii="Arial" w:hAnsi="Arial" w:cs="Arial"/>
          <w:b/>
          <w:sz w:val="24"/>
          <w:szCs w:val="24"/>
        </w:rPr>
        <w:t>:</w:t>
      </w:r>
      <w:r w:rsidR="0067771A">
        <w:rPr>
          <w:rFonts w:ascii="Arial" w:hAnsi="Arial" w:cs="Arial"/>
          <w:b/>
          <w:sz w:val="24"/>
          <w:szCs w:val="24"/>
        </w:rPr>
        <w:t xml:space="preserve"> </w:t>
      </w:r>
      <w:r w:rsidR="00D878A5">
        <w:rPr>
          <w:rFonts w:ascii="Arial" w:hAnsi="Arial" w:cs="Arial"/>
          <w:sz w:val="24"/>
          <w:szCs w:val="24"/>
        </w:rPr>
        <w:t xml:space="preserve">The appellant was convicted of having contravened sections 2(1)(a) of the Combating of Rape Act, 2000 (Act 8 of 2000). He appealed against his conviction primarily on the ground that </w:t>
      </w:r>
      <w:r w:rsidR="00181941">
        <w:rPr>
          <w:rFonts w:ascii="Arial" w:hAnsi="Arial" w:cs="Arial"/>
          <w:sz w:val="24"/>
          <w:szCs w:val="24"/>
        </w:rPr>
        <w:t>t</w:t>
      </w:r>
      <w:r w:rsidR="00D878A5">
        <w:rPr>
          <w:rFonts w:ascii="Arial" w:hAnsi="Arial" w:cs="Arial"/>
          <w:sz w:val="24"/>
          <w:szCs w:val="24"/>
        </w:rPr>
        <w:t xml:space="preserve">he trial court erred in the evaluation of the evidence. The court held that the trial court erred by finding that </w:t>
      </w:r>
      <w:r w:rsidR="00456697">
        <w:rPr>
          <w:rFonts w:ascii="Arial" w:hAnsi="Arial" w:cs="Arial"/>
          <w:sz w:val="24"/>
          <w:szCs w:val="24"/>
        </w:rPr>
        <w:t xml:space="preserve">the </w:t>
      </w:r>
      <w:r w:rsidR="00D878A5">
        <w:rPr>
          <w:rFonts w:ascii="Arial" w:hAnsi="Arial" w:cs="Arial"/>
          <w:sz w:val="24"/>
          <w:szCs w:val="24"/>
        </w:rPr>
        <w:t>cautionary rule is not applicable in rape cases. The court</w:t>
      </w:r>
      <w:r w:rsidR="00456697">
        <w:rPr>
          <w:rFonts w:ascii="Arial" w:hAnsi="Arial" w:cs="Arial"/>
          <w:sz w:val="24"/>
          <w:szCs w:val="24"/>
        </w:rPr>
        <w:t xml:space="preserve"> held that although </w:t>
      </w:r>
      <w:r w:rsidR="00775B0A">
        <w:rPr>
          <w:rFonts w:ascii="Arial" w:hAnsi="Arial" w:cs="Arial"/>
          <w:sz w:val="24"/>
          <w:szCs w:val="24"/>
        </w:rPr>
        <w:t xml:space="preserve">section 208 of the Criminal Procedure empowers a court to convict an accused on the evidence of a single competent witness, the </w:t>
      </w:r>
      <w:r w:rsidR="00ED59C2">
        <w:rPr>
          <w:rFonts w:ascii="Arial" w:hAnsi="Arial" w:cs="Arial"/>
          <w:sz w:val="24"/>
          <w:szCs w:val="24"/>
        </w:rPr>
        <w:t xml:space="preserve">court must still apply caution to the evidence of such a witness. The court further held that section 5 of the Combating of Rape Act abolishes the </w:t>
      </w:r>
      <w:r w:rsidR="00ED59C2" w:rsidRPr="00ED59C2">
        <w:rPr>
          <w:rFonts w:ascii="Arial" w:hAnsi="Arial" w:cs="Arial"/>
          <w:sz w:val="24"/>
          <w:szCs w:val="24"/>
        </w:rPr>
        <w:t>cautionary rule relating to offences of a sexual or indecent nature</w:t>
      </w:r>
      <w:r w:rsidR="00ED59C2">
        <w:rPr>
          <w:rFonts w:ascii="Arial" w:hAnsi="Arial" w:cs="Arial"/>
          <w:sz w:val="24"/>
          <w:szCs w:val="24"/>
        </w:rPr>
        <w:t xml:space="preserve"> but that it does not mean that the evidence of a single witness should not be treated with caution. Failure by trial court to apply caution meant that this court was at liberty to </w:t>
      </w:r>
      <w:r w:rsidR="00D878A5">
        <w:rPr>
          <w:rFonts w:ascii="Arial" w:hAnsi="Arial" w:cs="Arial"/>
          <w:sz w:val="24"/>
          <w:szCs w:val="24"/>
        </w:rPr>
        <w:t>disregard</w:t>
      </w:r>
      <w:r w:rsidR="00ED59C2">
        <w:rPr>
          <w:rFonts w:ascii="Arial" w:hAnsi="Arial" w:cs="Arial"/>
          <w:sz w:val="24"/>
          <w:szCs w:val="24"/>
        </w:rPr>
        <w:t xml:space="preserve"> </w:t>
      </w:r>
      <w:r w:rsidR="00D878A5">
        <w:rPr>
          <w:rFonts w:ascii="Arial" w:hAnsi="Arial" w:cs="Arial"/>
          <w:sz w:val="24"/>
          <w:szCs w:val="24"/>
        </w:rPr>
        <w:t>the factual fin</w:t>
      </w:r>
      <w:r w:rsidR="00ED59C2">
        <w:rPr>
          <w:rFonts w:ascii="Arial" w:hAnsi="Arial" w:cs="Arial"/>
          <w:sz w:val="24"/>
          <w:szCs w:val="24"/>
        </w:rPr>
        <w:t>dings of the trial court and to mak</w:t>
      </w:r>
      <w:r w:rsidR="00D878A5">
        <w:rPr>
          <w:rFonts w:ascii="Arial" w:hAnsi="Arial" w:cs="Arial"/>
          <w:sz w:val="24"/>
          <w:szCs w:val="24"/>
        </w:rPr>
        <w:t>e its own findings on the recorded evidence. The court held that the appellant ought to ha</w:t>
      </w:r>
      <w:r w:rsidR="00FB4155">
        <w:rPr>
          <w:rFonts w:ascii="Arial" w:hAnsi="Arial" w:cs="Arial"/>
          <w:sz w:val="24"/>
          <w:szCs w:val="24"/>
        </w:rPr>
        <w:t xml:space="preserve">ve been given the benefit of </w:t>
      </w:r>
      <w:r w:rsidR="00D878A5">
        <w:rPr>
          <w:rFonts w:ascii="Arial" w:hAnsi="Arial" w:cs="Arial"/>
          <w:sz w:val="24"/>
          <w:szCs w:val="24"/>
        </w:rPr>
        <w:t>doubt given the number of discrepancies, inconsistencies, improbabiliti</w:t>
      </w:r>
      <w:r w:rsidR="00FB4155">
        <w:rPr>
          <w:rFonts w:ascii="Arial" w:hAnsi="Arial" w:cs="Arial"/>
          <w:sz w:val="24"/>
          <w:szCs w:val="24"/>
        </w:rPr>
        <w:t>es and unsatisfactory aspects of</w:t>
      </w:r>
      <w:r w:rsidR="00D878A5">
        <w:rPr>
          <w:rFonts w:ascii="Arial" w:hAnsi="Arial" w:cs="Arial"/>
          <w:sz w:val="24"/>
          <w:szCs w:val="24"/>
        </w:rPr>
        <w:t xml:space="preserve"> the evidence of the complainant. The appeal against conviction and sentence was therefore upheld.   </w:t>
      </w:r>
    </w:p>
    <w:p w:rsidR="00027F8B" w:rsidRDefault="00027F8B" w:rsidP="006921AF">
      <w:pPr>
        <w:spacing w:line="360" w:lineRule="auto"/>
        <w:jc w:val="both"/>
        <w:rPr>
          <w:rFonts w:ascii="Arial" w:hAnsi="Arial" w:cs="Arial"/>
          <w:b/>
          <w:sz w:val="24"/>
          <w:szCs w:val="24"/>
        </w:rPr>
      </w:pP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 xml:space="preserve"> 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ORDER</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ED59C2" w:rsidRDefault="00C76D73" w:rsidP="00C76D73">
      <w:pPr>
        <w:spacing w:line="360" w:lineRule="auto"/>
        <w:jc w:val="both"/>
        <w:rPr>
          <w:rFonts w:ascii="Arial" w:hAnsi="Arial" w:cs="Arial"/>
          <w:sz w:val="24"/>
          <w:szCs w:val="24"/>
        </w:rPr>
      </w:pPr>
      <w:r w:rsidRPr="00C76D73">
        <w:rPr>
          <w:rFonts w:ascii="Arial" w:hAnsi="Arial" w:cs="Arial"/>
          <w:sz w:val="24"/>
          <w:szCs w:val="24"/>
        </w:rPr>
        <w:tab/>
      </w:r>
    </w:p>
    <w:p w:rsidR="00C76D73" w:rsidRPr="00C76D73" w:rsidRDefault="00C76D73" w:rsidP="00ED59C2">
      <w:pPr>
        <w:spacing w:line="360" w:lineRule="auto"/>
        <w:ind w:firstLine="720"/>
        <w:jc w:val="both"/>
        <w:rPr>
          <w:rFonts w:ascii="Arial" w:hAnsi="Arial" w:cs="Arial"/>
          <w:sz w:val="24"/>
          <w:szCs w:val="24"/>
        </w:rPr>
      </w:pPr>
      <w:r w:rsidRPr="00C76D73">
        <w:rPr>
          <w:rFonts w:ascii="Arial" w:hAnsi="Arial" w:cs="Arial"/>
          <w:sz w:val="24"/>
          <w:szCs w:val="24"/>
        </w:rPr>
        <w:t>1.</w:t>
      </w:r>
      <w:r w:rsidRPr="00C76D73">
        <w:rPr>
          <w:rFonts w:ascii="Arial" w:hAnsi="Arial" w:cs="Arial"/>
          <w:sz w:val="24"/>
          <w:szCs w:val="24"/>
        </w:rPr>
        <w:tab/>
        <w:t>The application for condonation for the late filing of the appeal is granted;</w:t>
      </w:r>
    </w:p>
    <w:p w:rsidR="00C76D73" w:rsidRPr="00C76D73" w:rsidRDefault="00C76D73" w:rsidP="00C76D73">
      <w:pPr>
        <w:spacing w:line="360" w:lineRule="auto"/>
        <w:jc w:val="both"/>
        <w:rPr>
          <w:rFonts w:ascii="Arial" w:hAnsi="Arial" w:cs="Arial"/>
          <w:sz w:val="24"/>
          <w:szCs w:val="24"/>
        </w:rPr>
      </w:pPr>
      <w:r w:rsidRPr="00C76D73">
        <w:rPr>
          <w:rFonts w:ascii="Arial" w:hAnsi="Arial" w:cs="Arial"/>
          <w:sz w:val="24"/>
          <w:szCs w:val="24"/>
        </w:rPr>
        <w:tab/>
        <w:t>2.</w:t>
      </w:r>
      <w:r w:rsidRPr="00C76D73">
        <w:rPr>
          <w:rFonts w:ascii="Arial" w:hAnsi="Arial" w:cs="Arial"/>
          <w:sz w:val="24"/>
          <w:szCs w:val="24"/>
        </w:rPr>
        <w:tab/>
        <w:t>The appeal is upheld;</w:t>
      </w:r>
    </w:p>
    <w:p w:rsidR="00C76D73" w:rsidRPr="00C76D73" w:rsidRDefault="00C76D73" w:rsidP="00C76D73">
      <w:pPr>
        <w:spacing w:line="360" w:lineRule="auto"/>
        <w:jc w:val="both"/>
        <w:rPr>
          <w:rFonts w:ascii="Arial" w:hAnsi="Arial" w:cs="Arial"/>
          <w:sz w:val="24"/>
          <w:szCs w:val="24"/>
        </w:rPr>
      </w:pPr>
      <w:r w:rsidRPr="00C76D73">
        <w:rPr>
          <w:rFonts w:ascii="Arial" w:hAnsi="Arial" w:cs="Arial"/>
          <w:sz w:val="24"/>
          <w:szCs w:val="24"/>
        </w:rPr>
        <w:tab/>
        <w:t>3.</w:t>
      </w:r>
      <w:r w:rsidRPr="00C76D73">
        <w:rPr>
          <w:rFonts w:ascii="Arial" w:hAnsi="Arial" w:cs="Arial"/>
          <w:sz w:val="24"/>
          <w:szCs w:val="24"/>
        </w:rPr>
        <w:tab/>
        <w:t>The appeal against conviction and sentence is upheld;</w:t>
      </w:r>
    </w:p>
    <w:p w:rsidR="00C76D73" w:rsidRPr="00C76D73" w:rsidRDefault="00C76D73" w:rsidP="00C76D73">
      <w:pPr>
        <w:spacing w:line="360" w:lineRule="auto"/>
        <w:jc w:val="both"/>
        <w:rPr>
          <w:rFonts w:ascii="Arial" w:hAnsi="Arial" w:cs="Arial"/>
          <w:sz w:val="24"/>
          <w:szCs w:val="24"/>
        </w:rPr>
      </w:pPr>
      <w:r w:rsidRPr="00C76D73">
        <w:rPr>
          <w:rFonts w:ascii="Arial" w:hAnsi="Arial" w:cs="Arial"/>
          <w:sz w:val="24"/>
          <w:szCs w:val="24"/>
        </w:rPr>
        <w:tab/>
        <w:t>4.</w:t>
      </w:r>
      <w:r w:rsidRPr="00C76D73">
        <w:rPr>
          <w:rFonts w:ascii="Arial" w:hAnsi="Arial" w:cs="Arial"/>
          <w:sz w:val="24"/>
          <w:szCs w:val="24"/>
        </w:rPr>
        <w:tab/>
        <w:t>The appellant is to be released with immediate effect;</w:t>
      </w:r>
    </w:p>
    <w:p w:rsidR="00C76D73" w:rsidRDefault="00C76D73" w:rsidP="00C76D73">
      <w:pPr>
        <w:spacing w:line="360" w:lineRule="auto"/>
        <w:jc w:val="both"/>
        <w:rPr>
          <w:rFonts w:ascii="Arial" w:hAnsi="Arial" w:cs="Arial"/>
          <w:sz w:val="24"/>
          <w:szCs w:val="24"/>
        </w:rPr>
      </w:pPr>
      <w:r w:rsidRPr="00C76D73">
        <w:rPr>
          <w:rFonts w:ascii="Arial" w:hAnsi="Arial" w:cs="Arial"/>
          <w:sz w:val="24"/>
          <w:szCs w:val="24"/>
        </w:rPr>
        <w:tab/>
        <w:t>5.</w:t>
      </w:r>
      <w:r w:rsidRPr="00C76D73">
        <w:rPr>
          <w:rFonts w:ascii="Arial" w:hAnsi="Arial" w:cs="Arial"/>
          <w:sz w:val="24"/>
          <w:szCs w:val="24"/>
        </w:rPr>
        <w:tab/>
        <w:t>The reasons to be handed down on or before 6 March 2016.</w:t>
      </w:r>
    </w:p>
    <w:p w:rsidR="00D66842" w:rsidRPr="00C76D73" w:rsidRDefault="00D66842" w:rsidP="00C76D73">
      <w:pPr>
        <w:spacing w:line="360" w:lineRule="auto"/>
        <w:jc w:val="both"/>
        <w:rPr>
          <w:rFonts w:ascii="Arial" w:hAnsi="Arial" w:cs="Arial"/>
          <w:sz w:val="24"/>
          <w:szCs w:val="24"/>
        </w:rPr>
      </w:pP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lastRenderedPageBreak/>
        <w:t>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JUDGEMENT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TOMMASI J (</w:t>
      </w:r>
      <w:r w:rsidR="0039766E">
        <w:rPr>
          <w:rFonts w:ascii="Arial" w:hAnsi="Arial" w:cs="Arial"/>
          <w:sz w:val="24"/>
          <w:szCs w:val="24"/>
        </w:rPr>
        <w:t xml:space="preserve">CHEDA </w:t>
      </w:r>
      <w:r w:rsidR="005C5772">
        <w:rPr>
          <w:rFonts w:ascii="Arial" w:hAnsi="Arial" w:cs="Arial"/>
          <w:sz w:val="24"/>
          <w:szCs w:val="24"/>
        </w:rPr>
        <w:t xml:space="preserve">J </w:t>
      </w:r>
      <w:r w:rsidRPr="007404C8">
        <w:rPr>
          <w:rFonts w:ascii="Arial" w:hAnsi="Arial" w:cs="Arial"/>
          <w:sz w:val="24"/>
          <w:szCs w:val="24"/>
        </w:rPr>
        <w:t>concurring)</w:t>
      </w:r>
    </w:p>
    <w:p w:rsidR="0039766E" w:rsidRDefault="007404C8" w:rsidP="006921AF">
      <w:pPr>
        <w:spacing w:line="360" w:lineRule="auto"/>
        <w:jc w:val="both"/>
        <w:rPr>
          <w:rFonts w:ascii="Arial" w:hAnsi="Arial" w:cs="Arial"/>
          <w:sz w:val="24"/>
          <w:szCs w:val="24"/>
        </w:rPr>
      </w:pPr>
      <w:r w:rsidRPr="007404C8">
        <w:rPr>
          <w:rFonts w:ascii="Arial" w:hAnsi="Arial" w:cs="Arial"/>
          <w:sz w:val="24"/>
          <w:szCs w:val="24"/>
        </w:rPr>
        <w:t>[1]</w:t>
      </w:r>
      <w:r w:rsidRPr="007404C8">
        <w:rPr>
          <w:rFonts w:ascii="Arial" w:hAnsi="Arial" w:cs="Arial"/>
          <w:sz w:val="24"/>
          <w:szCs w:val="24"/>
        </w:rPr>
        <w:tab/>
      </w:r>
      <w:r w:rsidR="0039766E">
        <w:rPr>
          <w:rFonts w:ascii="Arial" w:hAnsi="Arial" w:cs="Arial"/>
          <w:sz w:val="24"/>
          <w:szCs w:val="24"/>
        </w:rPr>
        <w:t>The appellant was ch</w:t>
      </w:r>
      <w:r w:rsidR="00181941">
        <w:rPr>
          <w:rFonts w:ascii="Arial" w:hAnsi="Arial" w:cs="Arial"/>
          <w:sz w:val="24"/>
          <w:szCs w:val="24"/>
        </w:rPr>
        <w:t>arged with contravention of s 2(1)</w:t>
      </w:r>
      <w:r w:rsidR="0039766E">
        <w:rPr>
          <w:rFonts w:ascii="Arial" w:hAnsi="Arial" w:cs="Arial"/>
          <w:sz w:val="24"/>
          <w:szCs w:val="24"/>
        </w:rPr>
        <w:t xml:space="preserve">(a) of the Combating of Rape Act, 2000 (Act 8 of 2000). </w:t>
      </w:r>
      <w:r w:rsidR="00963FE7">
        <w:rPr>
          <w:rFonts w:ascii="Arial" w:hAnsi="Arial" w:cs="Arial"/>
          <w:sz w:val="24"/>
          <w:szCs w:val="24"/>
        </w:rPr>
        <w:t>H</w:t>
      </w:r>
      <w:r w:rsidR="0039766E">
        <w:rPr>
          <w:rFonts w:ascii="Arial" w:hAnsi="Arial" w:cs="Arial"/>
          <w:sz w:val="24"/>
          <w:szCs w:val="24"/>
        </w:rPr>
        <w:t>e pleaded not guilty but was convicted and sentenced to 10 years’ imprisonment.</w:t>
      </w:r>
      <w:r w:rsidR="00963FE7">
        <w:rPr>
          <w:rFonts w:ascii="Arial" w:hAnsi="Arial" w:cs="Arial"/>
          <w:sz w:val="24"/>
          <w:szCs w:val="24"/>
        </w:rPr>
        <w:t xml:space="preserve"> </w:t>
      </w:r>
    </w:p>
    <w:p w:rsidR="002C32F9" w:rsidRDefault="0039766E" w:rsidP="006921A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63FE7">
        <w:rPr>
          <w:rFonts w:ascii="Arial" w:hAnsi="Arial" w:cs="Arial"/>
          <w:sz w:val="24"/>
          <w:szCs w:val="24"/>
        </w:rPr>
        <w:t xml:space="preserve">The appellant was sentenced on 7 July 2007 and filed his appeal on 24 September 2009 </w:t>
      </w:r>
      <w:r w:rsidR="00D500C7">
        <w:rPr>
          <w:rFonts w:ascii="Arial" w:hAnsi="Arial" w:cs="Arial"/>
          <w:sz w:val="24"/>
          <w:szCs w:val="24"/>
        </w:rPr>
        <w:t>i.e.</w:t>
      </w:r>
      <w:r w:rsidR="00963FE7">
        <w:rPr>
          <w:rFonts w:ascii="Arial" w:hAnsi="Arial" w:cs="Arial"/>
          <w:sz w:val="24"/>
          <w:szCs w:val="24"/>
        </w:rPr>
        <w:t xml:space="preserve"> almost 2 months outside the time period provided for in terms of Rule 67 of the Magistrate'</w:t>
      </w:r>
      <w:r w:rsidR="002C32F9">
        <w:rPr>
          <w:rFonts w:ascii="Arial" w:hAnsi="Arial" w:cs="Arial"/>
          <w:sz w:val="24"/>
          <w:szCs w:val="24"/>
        </w:rPr>
        <w:t xml:space="preserve">s Court Rules.  His notice of appeal was accompanied by what purported to be an application for condonation. </w:t>
      </w:r>
    </w:p>
    <w:p w:rsidR="002C32F9" w:rsidRDefault="002C32F9" w:rsidP="006921A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When the matter was heard the following order was made:</w:t>
      </w:r>
    </w:p>
    <w:p w:rsidR="002C32F9" w:rsidRDefault="002C32F9" w:rsidP="006921AF">
      <w:pPr>
        <w:spacing w:line="360" w:lineRule="auto"/>
        <w:jc w:val="both"/>
        <w:rPr>
          <w:rFonts w:ascii="Arial" w:hAnsi="Arial" w:cs="Arial"/>
          <w:sz w:val="24"/>
          <w:szCs w:val="24"/>
        </w:rPr>
      </w:pPr>
      <w:r>
        <w:rPr>
          <w:rFonts w:ascii="Arial" w:hAnsi="Arial" w:cs="Arial"/>
          <w:sz w:val="24"/>
          <w:szCs w:val="24"/>
        </w:rPr>
        <w:tab/>
        <w:t>1.</w:t>
      </w:r>
      <w:r>
        <w:rPr>
          <w:rFonts w:ascii="Arial" w:hAnsi="Arial" w:cs="Arial"/>
          <w:sz w:val="24"/>
          <w:szCs w:val="24"/>
        </w:rPr>
        <w:tab/>
        <w:t>The application for condonation for the late filing of the appeal is granted;</w:t>
      </w:r>
    </w:p>
    <w:p w:rsidR="002C32F9" w:rsidRDefault="002C32F9" w:rsidP="006921AF">
      <w:pPr>
        <w:spacing w:line="360" w:lineRule="auto"/>
        <w:jc w:val="both"/>
        <w:rPr>
          <w:rFonts w:ascii="Arial" w:hAnsi="Arial" w:cs="Arial"/>
          <w:sz w:val="24"/>
          <w:szCs w:val="24"/>
        </w:rPr>
      </w:pPr>
      <w:r>
        <w:rPr>
          <w:rFonts w:ascii="Arial" w:hAnsi="Arial" w:cs="Arial"/>
          <w:sz w:val="24"/>
          <w:szCs w:val="24"/>
        </w:rPr>
        <w:tab/>
        <w:t>2.</w:t>
      </w:r>
      <w:r>
        <w:rPr>
          <w:rFonts w:ascii="Arial" w:hAnsi="Arial" w:cs="Arial"/>
          <w:sz w:val="24"/>
          <w:szCs w:val="24"/>
        </w:rPr>
        <w:tab/>
        <w:t>The appeal is upheld;</w:t>
      </w:r>
    </w:p>
    <w:p w:rsidR="002C32F9" w:rsidRDefault="002C32F9" w:rsidP="006921AF">
      <w:pPr>
        <w:spacing w:line="360" w:lineRule="auto"/>
        <w:jc w:val="both"/>
        <w:rPr>
          <w:rFonts w:ascii="Arial" w:hAnsi="Arial" w:cs="Arial"/>
          <w:sz w:val="24"/>
          <w:szCs w:val="24"/>
        </w:rPr>
      </w:pPr>
      <w:r>
        <w:rPr>
          <w:rFonts w:ascii="Arial" w:hAnsi="Arial" w:cs="Arial"/>
          <w:sz w:val="24"/>
          <w:szCs w:val="24"/>
        </w:rPr>
        <w:tab/>
        <w:t>3.</w:t>
      </w:r>
      <w:r>
        <w:rPr>
          <w:rFonts w:ascii="Arial" w:hAnsi="Arial" w:cs="Arial"/>
          <w:sz w:val="24"/>
          <w:szCs w:val="24"/>
        </w:rPr>
        <w:tab/>
        <w:t>The appeal against conviction and sentence is upheld;</w:t>
      </w:r>
    </w:p>
    <w:p w:rsidR="002C32F9" w:rsidRDefault="002C32F9" w:rsidP="006921AF">
      <w:pPr>
        <w:spacing w:line="360" w:lineRule="auto"/>
        <w:jc w:val="both"/>
        <w:rPr>
          <w:rFonts w:ascii="Arial" w:hAnsi="Arial" w:cs="Arial"/>
          <w:sz w:val="24"/>
          <w:szCs w:val="24"/>
        </w:rPr>
      </w:pPr>
      <w:r>
        <w:rPr>
          <w:rFonts w:ascii="Arial" w:hAnsi="Arial" w:cs="Arial"/>
          <w:sz w:val="24"/>
          <w:szCs w:val="24"/>
        </w:rPr>
        <w:tab/>
        <w:t>4.</w:t>
      </w:r>
      <w:r>
        <w:rPr>
          <w:rFonts w:ascii="Arial" w:hAnsi="Arial" w:cs="Arial"/>
          <w:sz w:val="24"/>
          <w:szCs w:val="24"/>
        </w:rPr>
        <w:tab/>
        <w:t>The appellant is to be released with immediate effect;</w:t>
      </w:r>
    </w:p>
    <w:p w:rsidR="002C32F9" w:rsidRDefault="002C32F9" w:rsidP="006921AF">
      <w:pPr>
        <w:spacing w:line="360" w:lineRule="auto"/>
        <w:jc w:val="both"/>
        <w:rPr>
          <w:rFonts w:ascii="Arial" w:hAnsi="Arial" w:cs="Arial"/>
          <w:sz w:val="24"/>
          <w:szCs w:val="24"/>
        </w:rPr>
      </w:pPr>
      <w:r>
        <w:rPr>
          <w:rFonts w:ascii="Arial" w:hAnsi="Arial" w:cs="Arial"/>
          <w:sz w:val="24"/>
          <w:szCs w:val="24"/>
        </w:rPr>
        <w:tab/>
        <w:t>5.</w:t>
      </w:r>
      <w:r>
        <w:rPr>
          <w:rFonts w:ascii="Arial" w:hAnsi="Arial" w:cs="Arial"/>
          <w:sz w:val="24"/>
          <w:szCs w:val="24"/>
        </w:rPr>
        <w:tab/>
        <w:t>The reasons to be handed down on or before 6 March 2016.</w:t>
      </w:r>
    </w:p>
    <w:p w:rsidR="005F7F9B" w:rsidRDefault="00ED59C2" w:rsidP="005F7F9B">
      <w:pPr>
        <w:spacing w:line="360" w:lineRule="auto"/>
        <w:jc w:val="both"/>
        <w:rPr>
          <w:rFonts w:ascii="Arial" w:hAnsi="Arial" w:cs="Arial"/>
          <w:sz w:val="24"/>
          <w:szCs w:val="24"/>
        </w:rPr>
      </w:pPr>
      <w:r>
        <w:rPr>
          <w:rFonts w:ascii="Arial" w:hAnsi="Arial" w:cs="Arial"/>
          <w:sz w:val="24"/>
          <w:szCs w:val="24"/>
        </w:rPr>
        <w:t xml:space="preserve">The following </w:t>
      </w:r>
      <w:r w:rsidR="004B2758">
        <w:rPr>
          <w:rFonts w:ascii="Arial" w:hAnsi="Arial" w:cs="Arial"/>
          <w:sz w:val="24"/>
          <w:szCs w:val="24"/>
        </w:rPr>
        <w:t>are the reasons for</w:t>
      </w:r>
      <w:r w:rsidR="00027F8B">
        <w:rPr>
          <w:rFonts w:ascii="Arial" w:hAnsi="Arial" w:cs="Arial"/>
          <w:sz w:val="24"/>
          <w:szCs w:val="24"/>
        </w:rPr>
        <w:t xml:space="preserve"> the above order.</w:t>
      </w:r>
      <w:r w:rsidR="005F7F9B" w:rsidRPr="005F7F9B">
        <w:rPr>
          <w:rFonts w:ascii="Arial" w:hAnsi="Arial" w:cs="Arial"/>
          <w:sz w:val="24"/>
          <w:szCs w:val="24"/>
        </w:rPr>
        <w:t xml:space="preserve"> </w:t>
      </w:r>
    </w:p>
    <w:p w:rsidR="005F7F9B" w:rsidRDefault="005F7F9B" w:rsidP="005F7F9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Mr Shileka, counsel for the respondent, objected to the granting of condonat</w:t>
      </w:r>
      <w:r w:rsidR="00B075D9">
        <w:rPr>
          <w:rFonts w:ascii="Arial" w:hAnsi="Arial" w:cs="Arial"/>
          <w:sz w:val="24"/>
          <w:szCs w:val="24"/>
        </w:rPr>
        <w:t>ion on the ground that there were</w:t>
      </w:r>
      <w:r>
        <w:rPr>
          <w:rFonts w:ascii="Arial" w:hAnsi="Arial" w:cs="Arial"/>
          <w:sz w:val="24"/>
          <w:szCs w:val="24"/>
        </w:rPr>
        <w:t xml:space="preserve"> no reasonable prospects of success. The court </w:t>
      </w:r>
      <w:r w:rsidR="00B075D9">
        <w:rPr>
          <w:rFonts w:ascii="Arial" w:hAnsi="Arial" w:cs="Arial"/>
          <w:sz w:val="24"/>
          <w:szCs w:val="24"/>
        </w:rPr>
        <w:t xml:space="preserve">however </w:t>
      </w:r>
      <w:r>
        <w:rPr>
          <w:rFonts w:ascii="Arial" w:hAnsi="Arial" w:cs="Arial"/>
          <w:sz w:val="24"/>
          <w:szCs w:val="24"/>
        </w:rPr>
        <w:t>granted condonation having considered the reasons advanced for the delay, the period of delay and prospects of success</w:t>
      </w:r>
      <w:r w:rsidR="00ED59C2">
        <w:rPr>
          <w:rFonts w:ascii="Arial" w:hAnsi="Arial" w:cs="Arial"/>
          <w:sz w:val="24"/>
          <w:szCs w:val="24"/>
        </w:rPr>
        <w:t>. The appeal was thus considered on the merits.</w:t>
      </w:r>
      <w:r>
        <w:rPr>
          <w:rFonts w:ascii="Arial" w:hAnsi="Arial" w:cs="Arial"/>
          <w:sz w:val="24"/>
          <w:szCs w:val="24"/>
        </w:rPr>
        <w:t xml:space="preserve"> </w:t>
      </w:r>
    </w:p>
    <w:p w:rsidR="00D66842" w:rsidRDefault="005F7F9B" w:rsidP="006921AF">
      <w:pPr>
        <w:spacing w:line="360" w:lineRule="auto"/>
        <w:jc w:val="both"/>
        <w:rPr>
          <w:rFonts w:ascii="Arial" w:hAnsi="Arial" w:cs="Arial"/>
          <w:sz w:val="24"/>
          <w:szCs w:val="24"/>
        </w:rPr>
      </w:pPr>
      <w:r>
        <w:rPr>
          <w:rFonts w:ascii="Arial" w:hAnsi="Arial" w:cs="Arial"/>
          <w:sz w:val="24"/>
          <w:szCs w:val="24"/>
        </w:rPr>
        <w:t>[5</w:t>
      </w:r>
      <w:r w:rsidR="00027F8B">
        <w:rPr>
          <w:rFonts w:ascii="Arial" w:hAnsi="Arial" w:cs="Arial"/>
          <w:sz w:val="24"/>
          <w:szCs w:val="24"/>
        </w:rPr>
        <w:t>]</w:t>
      </w:r>
      <w:r w:rsidR="00027F8B">
        <w:rPr>
          <w:rFonts w:ascii="Arial" w:hAnsi="Arial" w:cs="Arial"/>
          <w:sz w:val="24"/>
          <w:szCs w:val="24"/>
        </w:rPr>
        <w:tab/>
      </w:r>
      <w:r w:rsidR="004B2758">
        <w:rPr>
          <w:rFonts w:ascii="Arial" w:hAnsi="Arial" w:cs="Arial"/>
          <w:sz w:val="24"/>
          <w:szCs w:val="24"/>
        </w:rPr>
        <w:t xml:space="preserve"> </w:t>
      </w:r>
      <w:r w:rsidR="00027F8B">
        <w:rPr>
          <w:rFonts w:ascii="Arial" w:hAnsi="Arial" w:cs="Arial"/>
          <w:sz w:val="24"/>
          <w:szCs w:val="24"/>
        </w:rPr>
        <w:t>The appellant</w:t>
      </w:r>
      <w:r w:rsidR="007C352F">
        <w:rPr>
          <w:rFonts w:ascii="Arial" w:hAnsi="Arial" w:cs="Arial"/>
          <w:sz w:val="24"/>
          <w:szCs w:val="24"/>
        </w:rPr>
        <w:t xml:space="preserve"> drafted his notice of appeal in person and what follows are his </w:t>
      </w:r>
      <w:r w:rsidR="00027F8B">
        <w:rPr>
          <w:rFonts w:ascii="Arial" w:hAnsi="Arial" w:cs="Arial"/>
          <w:sz w:val="24"/>
          <w:szCs w:val="24"/>
        </w:rPr>
        <w:t>grounds in respect of his appeal against conviction:</w:t>
      </w:r>
      <w:r w:rsidR="00027F8B">
        <w:rPr>
          <w:rFonts w:ascii="Arial" w:hAnsi="Arial" w:cs="Arial"/>
          <w:sz w:val="24"/>
          <w:szCs w:val="24"/>
        </w:rPr>
        <w:tab/>
      </w:r>
    </w:p>
    <w:p w:rsidR="00027F8B" w:rsidRPr="00ED59C2" w:rsidRDefault="00A34DDB" w:rsidP="007C352F">
      <w:pPr>
        <w:spacing w:line="360" w:lineRule="auto"/>
        <w:ind w:firstLine="720"/>
        <w:jc w:val="both"/>
        <w:rPr>
          <w:rFonts w:ascii="Arial" w:hAnsi="Arial" w:cs="Arial"/>
        </w:rPr>
      </w:pPr>
      <w:r>
        <w:rPr>
          <w:rFonts w:ascii="Arial" w:hAnsi="Arial" w:cs="Arial"/>
        </w:rPr>
        <w:lastRenderedPageBreak/>
        <w:t>‘</w:t>
      </w:r>
      <w:r w:rsidR="007C352F" w:rsidRPr="00ED59C2">
        <w:rPr>
          <w:rFonts w:ascii="Arial" w:hAnsi="Arial" w:cs="Arial"/>
        </w:rPr>
        <w:t>T</w:t>
      </w:r>
      <w:r w:rsidR="00027F8B" w:rsidRPr="00ED59C2">
        <w:rPr>
          <w:rFonts w:ascii="Arial" w:hAnsi="Arial" w:cs="Arial"/>
        </w:rPr>
        <w:t>he learned magistrate erred in law or in fact;</w:t>
      </w:r>
    </w:p>
    <w:p w:rsidR="00027F8B" w:rsidRPr="00ED59C2" w:rsidRDefault="00027F8B" w:rsidP="007C352F">
      <w:pPr>
        <w:spacing w:line="360" w:lineRule="auto"/>
        <w:ind w:left="2160" w:hanging="720"/>
        <w:jc w:val="both"/>
        <w:rPr>
          <w:rFonts w:ascii="Arial" w:hAnsi="Arial" w:cs="Arial"/>
        </w:rPr>
      </w:pPr>
      <w:r w:rsidRPr="00ED59C2">
        <w:rPr>
          <w:rFonts w:ascii="Arial" w:hAnsi="Arial" w:cs="Arial"/>
        </w:rPr>
        <w:t xml:space="preserve">(a) </w:t>
      </w:r>
      <w:r w:rsidR="007C352F" w:rsidRPr="00ED59C2">
        <w:rPr>
          <w:rFonts w:ascii="Arial" w:hAnsi="Arial" w:cs="Arial"/>
        </w:rPr>
        <w:tab/>
      </w:r>
      <w:r w:rsidRPr="00ED59C2">
        <w:rPr>
          <w:rFonts w:ascii="Arial" w:hAnsi="Arial" w:cs="Arial"/>
        </w:rPr>
        <w:t>by concluding that the charge had been perpetrated against the complainant;</w:t>
      </w:r>
    </w:p>
    <w:p w:rsidR="007C352F" w:rsidRPr="00ED59C2" w:rsidRDefault="00027F8B" w:rsidP="007C352F">
      <w:pPr>
        <w:spacing w:line="360" w:lineRule="auto"/>
        <w:ind w:left="2160" w:hanging="720"/>
        <w:jc w:val="both"/>
        <w:rPr>
          <w:rFonts w:ascii="Arial" w:hAnsi="Arial" w:cs="Arial"/>
        </w:rPr>
      </w:pPr>
      <w:r w:rsidRPr="00ED59C2">
        <w:rPr>
          <w:rFonts w:ascii="Arial" w:hAnsi="Arial" w:cs="Arial"/>
        </w:rPr>
        <w:t xml:space="preserve">(b) </w:t>
      </w:r>
      <w:r w:rsidR="007C352F" w:rsidRPr="00ED59C2">
        <w:rPr>
          <w:rFonts w:ascii="Arial" w:hAnsi="Arial" w:cs="Arial"/>
        </w:rPr>
        <w:tab/>
      </w:r>
      <w:r w:rsidRPr="00ED59C2">
        <w:rPr>
          <w:rFonts w:ascii="Arial" w:hAnsi="Arial" w:cs="Arial"/>
        </w:rPr>
        <w:t>by accepting hearsay evidence from the state witness who testified about an issue h</w:t>
      </w:r>
      <w:r w:rsidR="007C352F" w:rsidRPr="00ED59C2">
        <w:rPr>
          <w:rFonts w:ascii="Arial" w:hAnsi="Arial" w:cs="Arial"/>
        </w:rPr>
        <w:t>eard, not what he saw on the alle</w:t>
      </w:r>
      <w:r w:rsidRPr="00ED59C2">
        <w:rPr>
          <w:rFonts w:ascii="Arial" w:hAnsi="Arial" w:cs="Arial"/>
        </w:rPr>
        <w:t>ged rape</w:t>
      </w:r>
      <w:r w:rsidR="007C352F" w:rsidRPr="00ED59C2">
        <w:rPr>
          <w:rFonts w:ascii="Arial" w:hAnsi="Arial" w:cs="Arial"/>
        </w:rPr>
        <w:t>;</w:t>
      </w:r>
    </w:p>
    <w:p w:rsidR="002C32F9" w:rsidRPr="00ED59C2" w:rsidRDefault="007C352F" w:rsidP="00E30697">
      <w:pPr>
        <w:spacing w:line="360" w:lineRule="auto"/>
        <w:ind w:left="2160" w:hanging="720"/>
        <w:jc w:val="both"/>
        <w:rPr>
          <w:rFonts w:ascii="Arial" w:hAnsi="Arial" w:cs="Arial"/>
        </w:rPr>
      </w:pPr>
      <w:r w:rsidRPr="00ED59C2">
        <w:rPr>
          <w:rFonts w:ascii="Arial" w:hAnsi="Arial" w:cs="Arial"/>
        </w:rPr>
        <w:t xml:space="preserve">(c) </w:t>
      </w:r>
      <w:r w:rsidRPr="00ED59C2">
        <w:rPr>
          <w:rFonts w:ascii="Arial" w:hAnsi="Arial" w:cs="Arial"/>
        </w:rPr>
        <w:tab/>
        <w:t>by not finding that the witness had an interest of the said witness</w:t>
      </w:r>
      <w:r w:rsidR="00E44CF7" w:rsidRPr="00ED59C2">
        <w:rPr>
          <w:rFonts w:ascii="Arial" w:hAnsi="Arial" w:cs="Arial"/>
        </w:rPr>
        <w:t xml:space="preserve"> in </w:t>
      </w:r>
      <w:r w:rsidRPr="00ED59C2">
        <w:rPr>
          <w:rFonts w:ascii="Arial" w:hAnsi="Arial" w:cs="Arial"/>
        </w:rPr>
        <w:t>this case</w:t>
      </w:r>
      <w:r w:rsidR="00E30697" w:rsidRPr="00ED59C2">
        <w:rPr>
          <w:rFonts w:ascii="Arial" w:hAnsi="Arial" w:cs="Arial"/>
        </w:rPr>
        <w:t xml:space="preserve"> as he was having an affair with the complainant</w:t>
      </w:r>
      <w:r w:rsidR="00E44CF7" w:rsidRPr="00ED59C2">
        <w:rPr>
          <w:rFonts w:ascii="Arial" w:hAnsi="Arial" w:cs="Arial"/>
        </w:rPr>
        <w:t>; and</w:t>
      </w:r>
      <w:r w:rsidR="00E30697" w:rsidRPr="00ED59C2">
        <w:rPr>
          <w:rFonts w:ascii="Arial" w:hAnsi="Arial" w:cs="Arial"/>
        </w:rPr>
        <w:t xml:space="preserve"> he had bad blood with the appellant who married the complainant before and had childr</w:t>
      </w:r>
      <w:r w:rsidR="00E44CF7" w:rsidRPr="00ED59C2">
        <w:rPr>
          <w:rFonts w:ascii="Arial" w:hAnsi="Arial" w:cs="Arial"/>
        </w:rPr>
        <w:t>en with the complainant</w:t>
      </w:r>
      <w:r w:rsidR="00E30697" w:rsidRPr="00ED59C2">
        <w:rPr>
          <w:rFonts w:ascii="Arial" w:hAnsi="Arial" w:cs="Arial"/>
        </w:rPr>
        <w:t>;</w:t>
      </w:r>
    </w:p>
    <w:p w:rsidR="00E30697" w:rsidRPr="00ED59C2" w:rsidRDefault="00E30697" w:rsidP="00E30697">
      <w:pPr>
        <w:spacing w:line="360" w:lineRule="auto"/>
        <w:ind w:left="2160" w:hanging="720"/>
        <w:jc w:val="both"/>
        <w:rPr>
          <w:rFonts w:ascii="Arial" w:hAnsi="Arial" w:cs="Arial"/>
        </w:rPr>
      </w:pPr>
      <w:r w:rsidRPr="00ED59C2">
        <w:rPr>
          <w:rFonts w:ascii="Arial" w:hAnsi="Arial" w:cs="Arial"/>
        </w:rPr>
        <w:t>(d)</w:t>
      </w:r>
      <w:r w:rsidRPr="00ED59C2">
        <w:rPr>
          <w:rFonts w:ascii="Arial" w:hAnsi="Arial" w:cs="Arial"/>
        </w:rPr>
        <w:tab/>
        <w:t xml:space="preserve">in not finding that </w:t>
      </w:r>
      <w:r w:rsidR="00E44CF7" w:rsidRPr="00ED59C2">
        <w:rPr>
          <w:rFonts w:ascii="Arial" w:hAnsi="Arial" w:cs="Arial"/>
        </w:rPr>
        <w:t>t</w:t>
      </w:r>
      <w:r w:rsidRPr="00ED59C2">
        <w:rPr>
          <w:rFonts w:ascii="Arial" w:hAnsi="Arial" w:cs="Arial"/>
        </w:rPr>
        <w:t>he evidence in chief of the complainant was contradict</w:t>
      </w:r>
      <w:r w:rsidR="00E44CF7" w:rsidRPr="00ED59C2">
        <w:rPr>
          <w:rFonts w:ascii="Arial" w:hAnsi="Arial" w:cs="Arial"/>
        </w:rPr>
        <w:t xml:space="preserve">ing itself and by </w:t>
      </w:r>
      <w:r w:rsidRPr="00ED59C2">
        <w:rPr>
          <w:rFonts w:ascii="Arial" w:hAnsi="Arial" w:cs="Arial"/>
        </w:rPr>
        <w:t>not enquiring from the complainant why she wa</w:t>
      </w:r>
      <w:r w:rsidR="00E44CF7" w:rsidRPr="00ED59C2">
        <w:rPr>
          <w:rFonts w:ascii="Arial" w:hAnsi="Arial" w:cs="Arial"/>
        </w:rPr>
        <w:t>s</w:t>
      </w:r>
      <w:r w:rsidRPr="00ED59C2">
        <w:rPr>
          <w:rFonts w:ascii="Arial" w:hAnsi="Arial" w:cs="Arial"/>
        </w:rPr>
        <w:t xml:space="preserve"> contradicting herself in her testimony;</w:t>
      </w:r>
    </w:p>
    <w:p w:rsidR="00E30697" w:rsidRPr="00ED59C2" w:rsidRDefault="00E30697" w:rsidP="00E30697">
      <w:pPr>
        <w:spacing w:line="360" w:lineRule="auto"/>
        <w:ind w:left="2160" w:hanging="720"/>
        <w:jc w:val="both"/>
        <w:rPr>
          <w:rFonts w:ascii="Arial" w:hAnsi="Arial" w:cs="Arial"/>
        </w:rPr>
      </w:pPr>
      <w:r w:rsidRPr="00ED59C2">
        <w:rPr>
          <w:rFonts w:ascii="Arial" w:hAnsi="Arial" w:cs="Arial"/>
        </w:rPr>
        <w:t>(e)</w:t>
      </w:r>
      <w:r w:rsidRPr="00ED59C2">
        <w:rPr>
          <w:rFonts w:ascii="Arial" w:hAnsi="Arial" w:cs="Arial"/>
        </w:rPr>
        <w:tab/>
        <w:t>in concluding or holding that the state had proved that he appellant’s alibi could not possibl</w:t>
      </w:r>
      <w:r w:rsidR="00E44CF7" w:rsidRPr="00ED59C2">
        <w:rPr>
          <w:rFonts w:ascii="Arial" w:hAnsi="Arial" w:cs="Arial"/>
        </w:rPr>
        <w:t>y</w:t>
      </w:r>
      <w:r w:rsidRPr="00ED59C2">
        <w:rPr>
          <w:rFonts w:ascii="Arial" w:hAnsi="Arial" w:cs="Arial"/>
        </w:rPr>
        <w:t xml:space="preserve"> be true; as the appellant denied the charge and admitted </w:t>
      </w:r>
      <w:r w:rsidR="00E44CF7" w:rsidRPr="00ED59C2">
        <w:rPr>
          <w:rFonts w:ascii="Arial" w:hAnsi="Arial" w:cs="Arial"/>
        </w:rPr>
        <w:t>that he had sexual intercourse with the complainant on the evening in question but the appellant indicated that she had been his wife and that their encounter had been consensual;</w:t>
      </w:r>
    </w:p>
    <w:p w:rsidR="00E44CF7" w:rsidRPr="00ED59C2" w:rsidRDefault="00E44CF7" w:rsidP="00E30697">
      <w:pPr>
        <w:spacing w:line="360" w:lineRule="auto"/>
        <w:ind w:left="2160" w:hanging="720"/>
        <w:jc w:val="both"/>
        <w:rPr>
          <w:rFonts w:ascii="Arial" w:hAnsi="Arial" w:cs="Arial"/>
        </w:rPr>
      </w:pPr>
      <w:r w:rsidRPr="00ED59C2">
        <w:rPr>
          <w:rFonts w:ascii="Arial" w:hAnsi="Arial" w:cs="Arial"/>
        </w:rPr>
        <w:t>(f)</w:t>
      </w:r>
      <w:r w:rsidRPr="00ED59C2">
        <w:rPr>
          <w:rFonts w:ascii="Arial" w:hAnsi="Arial" w:cs="Arial"/>
        </w:rPr>
        <w:tab/>
        <w:t xml:space="preserve">by not affording </w:t>
      </w:r>
      <w:r w:rsidR="005F7F9B" w:rsidRPr="00ED59C2">
        <w:rPr>
          <w:rFonts w:ascii="Arial" w:hAnsi="Arial" w:cs="Arial"/>
        </w:rPr>
        <w:t xml:space="preserve">the </w:t>
      </w:r>
      <w:r w:rsidRPr="00ED59C2">
        <w:rPr>
          <w:rFonts w:ascii="Arial" w:hAnsi="Arial" w:cs="Arial"/>
        </w:rPr>
        <w:t xml:space="preserve">appellant </w:t>
      </w:r>
      <w:r w:rsidR="005F7F9B" w:rsidRPr="00ED59C2">
        <w:rPr>
          <w:rFonts w:ascii="Arial" w:hAnsi="Arial" w:cs="Arial"/>
        </w:rPr>
        <w:t xml:space="preserve">the opportunity </w:t>
      </w:r>
      <w:r w:rsidRPr="00ED59C2">
        <w:rPr>
          <w:rFonts w:ascii="Arial" w:hAnsi="Arial" w:cs="Arial"/>
        </w:rPr>
        <w:t xml:space="preserve">to call his </w:t>
      </w:r>
      <w:r w:rsidR="005F7F9B" w:rsidRPr="00ED59C2">
        <w:rPr>
          <w:rFonts w:ascii="Arial" w:hAnsi="Arial" w:cs="Arial"/>
        </w:rPr>
        <w:t xml:space="preserve">witness to come and testify in </w:t>
      </w:r>
      <w:r w:rsidRPr="00ED59C2">
        <w:rPr>
          <w:rFonts w:ascii="Arial" w:hAnsi="Arial" w:cs="Arial"/>
        </w:rPr>
        <w:t>his defen</w:t>
      </w:r>
      <w:r w:rsidR="005F7F9B" w:rsidRPr="00ED59C2">
        <w:rPr>
          <w:rFonts w:ascii="Arial" w:hAnsi="Arial" w:cs="Arial"/>
        </w:rPr>
        <w:t>s</w:t>
      </w:r>
      <w:r w:rsidRPr="00ED59C2">
        <w:rPr>
          <w:rFonts w:ascii="Arial" w:hAnsi="Arial" w:cs="Arial"/>
        </w:rPr>
        <w:t>e on the alleged rape;</w:t>
      </w:r>
    </w:p>
    <w:p w:rsidR="00E44CF7" w:rsidRPr="00ED59C2" w:rsidRDefault="00E44CF7" w:rsidP="00E30697">
      <w:pPr>
        <w:spacing w:line="360" w:lineRule="auto"/>
        <w:ind w:left="2160" w:hanging="720"/>
        <w:jc w:val="both"/>
        <w:rPr>
          <w:rFonts w:ascii="Arial" w:hAnsi="Arial" w:cs="Arial"/>
        </w:rPr>
      </w:pPr>
      <w:r w:rsidRPr="00ED59C2">
        <w:rPr>
          <w:rFonts w:ascii="Arial" w:hAnsi="Arial" w:cs="Arial"/>
        </w:rPr>
        <w:t>(g)</w:t>
      </w:r>
      <w:r w:rsidRPr="00ED59C2">
        <w:rPr>
          <w:rFonts w:ascii="Arial" w:hAnsi="Arial" w:cs="Arial"/>
        </w:rPr>
        <w:tab/>
        <w:t xml:space="preserve">in convicting the appellant without </w:t>
      </w:r>
      <w:r w:rsidR="005F7F9B" w:rsidRPr="00ED59C2">
        <w:rPr>
          <w:rFonts w:ascii="Arial" w:hAnsi="Arial" w:cs="Arial"/>
        </w:rPr>
        <w:t xml:space="preserve">summoning </w:t>
      </w:r>
      <w:r w:rsidRPr="00ED59C2">
        <w:rPr>
          <w:rFonts w:ascii="Arial" w:hAnsi="Arial" w:cs="Arial"/>
        </w:rPr>
        <w:t xml:space="preserve">the investigating officer to come and testify viva voce and for the appellant </w:t>
      </w:r>
      <w:r w:rsidR="005F7F9B" w:rsidRPr="00ED59C2">
        <w:rPr>
          <w:rFonts w:ascii="Arial" w:hAnsi="Arial" w:cs="Arial"/>
        </w:rPr>
        <w:t xml:space="preserve">to </w:t>
      </w:r>
      <w:r w:rsidRPr="00ED59C2">
        <w:rPr>
          <w:rFonts w:ascii="Arial" w:hAnsi="Arial" w:cs="Arial"/>
        </w:rPr>
        <w:t>cross-examine the said officer.</w:t>
      </w:r>
    </w:p>
    <w:p w:rsidR="00E44CF7" w:rsidRPr="00ED59C2" w:rsidRDefault="00E44CF7" w:rsidP="00E30697">
      <w:pPr>
        <w:spacing w:line="360" w:lineRule="auto"/>
        <w:ind w:left="2160" w:hanging="720"/>
        <w:jc w:val="both"/>
        <w:rPr>
          <w:rFonts w:ascii="Arial" w:hAnsi="Arial" w:cs="Arial"/>
        </w:rPr>
      </w:pPr>
      <w:r w:rsidRPr="00ED59C2">
        <w:rPr>
          <w:rFonts w:ascii="Arial" w:hAnsi="Arial" w:cs="Arial"/>
        </w:rPr>
        <w:t>(h)</w:t>
      </w:r>
      <w:r w:rsidRPr="00ED59C2">
        <w:rPr>
          <w:rFonts w:ascii="Arial" w:hAnsi="Arial" w:cs="Arial"/>
        </w:rPr>
        <w:tab/>
        <w:t>in not enquiring from the complainant as to why she did not shout for assistance, as she spent the next half day at the appellant’s house, in the house there were people around;</w:t>
      </w:r>
    </w:p>
    <w:p w:rsidR="00E44CF7" w:rsidRDefault="00E44CF7" w:rsidP="00E30697">
      <w:pPr>
        <w:spacing w:line="360" w:lineRule="auto"/>
        <w:ind w:left="2160" w:hanging="720"/>
        <w:jc w:val="both"/>
        <w:rPr>
          <w:rFonts w:ascii="Arial" w:hAnsi="Arial" w:cs="Arial"/>
          <w:sz w:val="24"/>
          <w:szCs w:val="24"/>
        </w:rPr>
      </w:pPr>
      <w:r w:rsidRPr="00ED59C2">
        <w:rPr>
          <w:rFonts w:ascii="Arial" w:hAnsi="Arial" w:cs="Arial"/>
        </w:rPr>
        <w:t>(g)</w:t>
      </w:r>
      <w:r w:rsidRPr="00ED59C2">
        <w:rPr>
          <w:rFonts w:ascii="Arial" w:hAnsi="Arial" w:cs="Arial"/>
        </w:rPr>
        <w:tab/>
        <w:t>in failing to weigh the version of the state.</w:t>
      </w:r>
      <w:r w:rsidR="00A34DDB">
        <w:rPr>
          <w:rFonts w:ascii="Arial" w:hAnsi="Arial" w:cs="Arial"/>
        </w:rPr>
        <w:t>’</w:t>
      </w:r>
    </w:p>
    <w:p w:rsidR="005F7F9B" w:rsidRDefault="005F7F9B" w:rsidP="005F7F9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learned magistrate in response to the above grounds referred to his reasons set out in the judgment. </w:t>
      </w:r>
      <w:r w:rsidR="00ED59C2">
        <w:rPr>
          <w:rFonts w:ascii="Arial" w:hAnsi="Arial" w:cs="Arial"/>
          <w:sz w:val="24"/>
          <w:szCs w:val="24"/>
        </w:rPr>
        <w:t>He provided no additional reasons.</w:t>
      </w:r>
    </w:p>
    <w:p w:rsidR="00BC41ED" w:rsidRDefault="005F7F9B" w:rsidP="005F7F9B">
      <w:pPr>
        <w:spacing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The complainant</w:t>
      </w:r>
      <w:r w:rsidR="00696F4B">
        <w:rPr>
          <w:rFonts w:ascii="Arial" w:hAnsi="Arial" w:cs="Arial"/>
          <w:sz w:val="24"/>
          <w:szCs w:val="24"/>
        </w:rPr>
        <w:t xml:space="preserve"> who was 26 years old at the material time, </w:t>
      </w:r>
      <w:r>
        <w:rPr>
          <w:rFonts w:ascii="Arial" w:hAnsi="Arial" w:cs="Arial"/>
          <w:sz w:val="24"/>
          <w:szCs w:val="24"/>
        </w:rPr>
        <w:t xml:space="preserve">testified that she was drinking </w:t>
      </w:r>
      <w:r w:rsidR="00ED59C2">
        <w:rPr>
          <w:rFonts w:ascii="Arial" w:hAnsi="Arial" w:cs="Arial"/>
          <w:sz w:val="24"/>
          <w:szCs w:val="24"/>
        </w:rPr>
        <w:t xml:space="preserve">alcohol </w:t>
      </w:r>
      <w:r>
        <w:rPr>
          <w:rFonts w:ascii="Arial" w:hAnsi="Arial" w:cs="Arial"/>
          <w:sz w:val="24"/>
          <w:szCs w:val="24"/>
        </w:rPr>
        <w:t>at a bar when the appellant called her. She went to him and</w:t>
      </w:r>
      <w:r w:rsidR="00ED59C2">
        <w:rPr>
          <w:rFonts w:ascii="Arial" w:hAnsi="Arial" w:cs="Arial"/>
          <w:sz w:val="24"/>
          <w:szCs w:val="24"/>
        </w:rPr>
        <w:t xml:space="preserve"> he wanted her to go with him. When she </w:t>
      </w:r>
      <w:r w:rsidR="00391D5E">
        <w:rPr>
          <w:rFonts w:ascii="Arial" w:hAnsi="Arial" w:cs="Arial"/>
          <w:sz w:val="24"/>
          <w:szCs w:val="24"/>
        </w:rPr>
        <w:t xml:space="preserve">refused, </w:t>
      </w:r>
      <w:r>
        <w:rPr>
          <w:rFonts w:ascii="Arial" w:hAnsi="Arial" w:cs="Arial"/>
          <w:sz w:val="24"/>
          <w:szCs w:val="24"/>
        </w:rPr>
        <w:t xml:space="preserve">he </w:t>
      </w:r>
      <w:r w:rsidR="00BC41ED">
        <w:rPr>
          <w:rFonts w:ascii="Arial" w:hAnsi="Arial" w:cs="Arial"/>
          <w:sz w:val="24"/>
          <w:szCs w:val="24"/>
        </w:rPr>
        <w:t>twisted her two fingers and grabbed her hair. She was screaming</w:t>
      </w:r>
      <w:r w:rsidR="00391D5E">
        <w:rPr>
          <w:rFonts w:ascii="Arial" w:hAnsi="Arial" w:cs="Arial"/>
          <w:sz w:val="24"/>
          <w:szCs w:val="24"/>
        </w:rPr>
        <w:t xml:space="preserve"> but the bystanders refused to help</w:t>
      </w:r>
      <w:r w:rsidR="00BC41ED">
        <w:rPr>
          <w:rFonts w:ascii="Arial" w:hAnsi="Arial" w:cs="Arial"/>
          <w:sz w:val="24"/>
          <w:szCs w:val="24"/>
        </w:rPr>
        <w:t xml:space="preserve">. He pulled her behind Jamistal at a </w:t>
      </w:r>
      <w:r w:rsidR="0008421A">
        <w:rPr>
          <w:rFonts w:ascii="Arial" w:hAnsi="Arial" w:cs="Arial"/>
          <w:sz w:val="24"/>
          <w:szCs w:val="24"/>
        </w:rPr>
        <w:t>bush</w:t>
      </w:r>
      <w:r w:rsidR="00BC41ED">
        <w:rPr>
          <w:rFonts w:ascii="Arial" w:hAnsi="Arial" w:cs="Arial"/>
          <w:sz w:val="24"/>
          <w:szCs w:val="24"/>
        </w:rPr>
        <w:t xml:space="preserve"> where he had sexual intercourse </w:t>
      </w:r>
      <w:r w:rsidR="0008421A">
        <w:rPr>
          <w:rFonts w:ascii="Arial" w:hAnsi="Arial" w:cs="Arial"/>
          <w:sz w:val="24"/>
          <w:szCs w:val="24"/>
        </w:rPr>
        <w:t xml:space="preserve">with her. He thereafter forcefully took her to his tent where he once again raped her. She did not resist the appellant as he had a fire-arm in his possession and she feared that he might use it. </w:t>
      </w:r>
      <w:r w:rsidR="00391D5E">
        <w:rPr>
          <w:rFonts w:ascii="Arial" w:hAnsi="Arial" w:cs="Arial"/>
          <w:sz w:val="24"/>
          <w:szCs w:val="24"/>
        </w:rPr>
        <w:t xml:space="preserve">She had pimples on her head as a result of the pulling out of her braids </w:t>
      </w:r>
      <w:r w:rsidR="0008421A">
        <w:rPr>
          <w:rFonts w:ascii="Arial" w:hAnsi="Arial" w:cs="Arial"/>
          <w:sz w:val="24"/>
          <w:szCs w:val="24"/>
        </w:rPr>
        <w:t>and her finger which he pushed</w:t>
      </w:r>
      <w:r w:rsidR="00391D5E">
        <w:rPr>
          <w:rFonts w:ascii="Arial" w:hAnsi="Arial" w:cs="Arial"/>
          <w:sz w:val="24"/>
          <w:szCs w:val="24"/>
        </w:rPr>
        <w:t>,</w:t>
      </w:r>
      <w:r w:rsidR="0008421A">
        <w:rPr>
          <w:rFonts w:ascii="Arial" w:hAnsi="Arial" w:cs="Arial"/>
          <w:sz w:val="24"/>
          <w:szCs w:val="24"/>
        </w:rPr>
        <w:t xml:space="preserve"> was swollen.</w:t>
      </w:r>
      <w:r w:rsidR="00A46E6A">
        <w:rPr>
          <w:rFonts w:ascii="Arial" w:hAnsi="Arial" w:cs="Arial"/>
          <w:sz w:val="24"/>
          <w:szCs w:val="24"/>
        </w:rPr>
        <w:t xml:space="preserve"> </w:t>
      </w:r>
      <w:r w:rsidR="00391D5E">
        <w:rPr>
          <w:rFonts w:ascii="Arial" w:hAnsi="Arial" w:cs="Arial"/>
          <w:sz w:val="24"/>
          <w:szCs w:val="24"/>
        </w:rPr>
        <w:t xml:space="preserve">Her uncle found her in the tent the next morning and she told him what had happened. </w:t>
      </w:r>
      <w:r w:rsidR="00A46E6A">
        <w:rPr>
          <w:rFonts w:ascii="Arial" w:hAnsi="Arial" w:cs="Arial"/>
          <w:sz w:val="24"/>
          <w:szCs w:val="24"/>
        </w:rPr>
        <w:t xml:space="preserve">She admitted that she had previously been in a relationship with the appellant and that she has one child which was born out of this relationship. She testified that the relationship was severed by the elders </w:t>
      </w:r>
      <w:r w:rsidR="003228DC">
        <w:rPr>
          <w:rFonts w:ascii="Arial" w:hAnsi="Arial" w:cs="Arial"/>
          <w:sz w:val="24"/>
          <w:szCs w:val="24"/>
        </w:rPr>
        <w:t xml:space="preserve">as they were not on good terms. </w:t>
      </w:r>
      <w:r w:rsidR="0008421A">
        <w:rPr>
          <w:rFonts w:ascii="Arial" w:hAnsi="Arial" w:cs="Arial"/>
          <w:sz w:val="24"/>
          <w:szCs w:val="24"/>
        </w:rPr>
        <w:t xml:space="preserve"> </w:t>
      </w:r>
    </w:p>
    <w:p w:rsidR="00A46E6A" w:rsidRDefault="00BC41ED" w:rsidP="005F7F9B">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08421A">
        <w:rPr>
          <w:rFonts w:ascii="Arial" w:hAnsi="Arial" w:cs="Arial"/>
          <w:sz w:val="24"/>
          <w:szCs w:val="24"/>
        </w:rPr>
        <w:t xml:space="preserve">Her uncle </w:t>
      </w:r>
      <w:r>
        <w:rPr>
          <w:rFonts w:ascii="Arial" w:hAnsi="Arial" w:cs="Arial"/>
          <w:sz w:val="24"/>
          <w:szCs w:val="24"/>
        </w:rPr>
        <w:t>testified that they were at Jamistal l</w:t>
      </w:r>
      <w:r w:rsidR="00D500C7">
        <w:rPr>
          <w:rFonts w:ascii="Arial" w:hAnsi="Arial" w:cs="Arial"/>
          <w:sz w:val="24"/>
          <w:szCs w:val="24"/>
        </w:rPr>
        <w:t>ooking for a lift. At around 20h</w:t>
      </w:r>
      <w:r>
        <w:rPr>
          <w:rFonts w:ascii="Arial" w:hAnsi="Arial" w:cs="Arial"/>
          <w:sz w:val="24"/>
          <w:szCs w:val="24"/>
        </w:rPr>
        <w:t xml:space="preserve">00 the complainant informed him that she was going to the toilet. She failed to return and a search </w:t>
      </w:r>
      <w:r w:rsidR="00391D5E">
        <w:rPr>
          <w:rFonts w:ascii="Arial" w:hAnsi="Arial" w:cs="Arial"/>
          <w:sz w:val="24"/>
          <w:szCs w:val="24"/>
        </w:rPr>
        <w:t xml:space="preserve">for her </w:t>
      </w:r>
      <w:r>
        <w:rPr>
          <w:rFonts w:ascii="Arial" w:hAnsi="Arial" w:cs="Arial"/>
          <w:sz w:val="24"/>
          <w:szCs w:val="24"/>
        </w:rPr>
        <w:t xml:space="preserve">proved fruitless. The next day he went looking </w:t>
      </w:r>
      <w:r w:rsidR="00391D5E">
        <w:rPr>
          <w:rFonts w:ascii="Arial" w:hAnsi="Arial" w:cs="Arial"/>
          <w:sz w:val="24"/>
          <w:szCs w:val="24"/>
        </w:rPr>
        <w:t xml:space="preserve">for </w:t>
      </w:r>
      <w:r>
        <w:rPr>
          <w:rFonts w:ascii="Arial" w:hAnsi="Arial" w:cs="Arial"/>
          <w:sz w:val="24"/>
          <w:szCs w:val="24"/>
        </w:rPr>
        <w:t xml:space="preserve">her and found her in the appellant’s tent. He called her three times and on the third occasion she answered. She then told him that she was raped twice by the appellant. He </w:t>
      </w:r>
      <w:r w:rsidR="00A46E6A">
        <w:rPr>
          <w:rFonts w:ascii="Arial" w:hAnsi="Arial" w:cs="Arial"/>
          <w:sz w:val="24"/>
          <w:szCs w:val="24"/>
        </w:rPr>
        <w:t xml:space="preserve">observed that she looked weak and did not have her shoes. Her </w:t>
      </w:r>
      <w:r w:rsidR="00391D5E">
        <w:rPr>
          <w:rFonts w:ascii="Arial" w:hAnsi="Arial" w:cs="Arial"/>
          <w:sz w:val="24"/>
          <w:szCs w:val="24"/>
        </w:rPr>
        <w:t>braids were also pulled out</w:t>
      </w:r>
      <w:r w:rsidR="00A46E6A">
        <w:rPr>
          <w:rFonts w:ascii="Arial" w:hAnsi="Arial" w:cs="Arial"/>
          <w:sz w:val="24"/>
          <w:szCs w:val="24"/>
        </w:rPr>
        <w:t xml:space="preserve"> and </w:t>
      </w:r>
      <w:r w:rsidR="00391D5E">
        <w:rPr>
          <w:rFonts w:ascii="Arial" w:hAnsi="Arial" w:cs="Arial"/>
          <w:sz w:val="24"/>
          <w:szCs w:val="24"/>
        </w:rPr>
        <w:t xml:space="preserve">he observed </w:t>
      </w:r>
      <w:r w:rsidR="00A46E6A">
        <w:rPr>
          <w:rFonts w:ascii="Arial" w:hAnsi="Arial" w:cs="Arial"/>
          <w:sz w:val="24"/>
          <w:szCs w:val="24"/>
        </w:rPr>
        <w:t xml:space="preserve">some pimples in her head. </w:t>
      </w:r>
      <w:r>
        <w:rPr>
          <w:rFonts w:ascii="Arial" w:hAnsi="Arial" w:cs="Arial"/>
          <w:sz w:val="24"/>
          <w:szCs w:val="24"/>
        </w:rPr>
        <w:t xml:space="preserve">She informed him that although the appellant had a fire-arm on him, he never used it or said that he wanted to shoot her. </w:t>
      </w:r>
      <w:r w:rsidR="00A46E6A">
        <w:rPr>
          <w:rFonts w:ascii="Arial" w:hAnsi="Arial" w:cs="Arial"/>
          <w:sz w:val="24"/>
          <w:szCs w:val="24"/>
        </w:rPr>
        <w:t xml:space="preserve">He testified </w:t>
      </w:r>
      <w:r w:rsidR="00391D5E">
        <w:rPr>
          <w:rFonts w:ascii="Arial" w:hAnsi="Arial" w:cs="Arial"/>
          <w:sz w:val="24"/>
          <w:szCs w:val="24"/>
        </w:rPr>
        <w:t>that</w:t>
      </w:r>
      <w:r w:rsidR="00A46E6A">
        <w:rPr>
          <w:rFonts w:ascii="Arial" w:hAnsi="Arial" w:cs="Arial"/>
          <w:sz w:val="24"/>
          <w:szCs w:val="24"/>
        </w:rPr>
        <w:t>: ‘</w:t>
      </w:r>
      <w:r w:rsidR="00A46E6A" w:rsidRPr="000C3C8B">
        <w:rPr>
          <w:rFonts w:ascii="Arial" w:hAnsi="Arial" w:cs="Arial"/>
        </w:rPr>
        <w:t xml:space="preserve">I told her and then because I was angry </w:t>
      </w:r>
      <w:r w:rsidR="00A46E6A">
        <w:rPr>
          <w:rFonts w:ascii="Arial" w:hAnsi="Arial" w:cs="Arial"/>
        </w:rPr>
        <w:t>I said no there is no</w:t>
      </w:r>
      <w:r w:rsidR="00A46E6A" w:rsidRPr="000C3C8B">
        <w:rPr>
          <w:rFonts w:ascii="Arial" w:hAnsi="Arial" w:cs="Arial"/>
        </w:rPr>
        <w:t xml:space="preserve"> way I am going to take this I am first going to take the matter to the police and she agreed</w:t>
      </w:r>
      <w:r w:rsidR="00A46E6A">
        <w:rPr>
          <w:rFonts w:ascii="Arial" w:hAnsi="Arial" w:cs="Arial"/>
          <w:sz w:val="24"/>
          <w:szCs w:val="24"/>
        </w:rPr>
        <w:t>.</w:t>
      </w:r>
      <w:r w:rsidR="00D500C7">
        <w:rPr>
          <w:rFonts w:ascii="Arial" w:hAnsi="Arial" w:cs="Arial"/>
          <w:sz w:val="24"/>
          <w:szCs w:val="24"/>
        </w:rPr>
        <w:t>’ He also testified as follow: ‘</w:t>
      </w:r>
      <w:r w:rsidR="00A46E6A">
        <w:rPr>
          <w:rFonts w:ascii="Arial" w:hAnsi="Arial" w:cs="Arial"/>
          <w:sz w:val="24"/>
          <w:szCs w:val="24"/>
        </w:rPr>
        <w:t>I</w:t>
      </w:r>
      <w:r w:rsidR="00A46E6A" w:rsidRPr="000C3C8B">
        <w:rPr>
          <w:rFonts w:ascii="Arial" w:hAnsi="Arial" w:cs="Arial"/>
        </w:rPr>
        <w:t>t was not her first intention to take the matter to the police but I am the one who brought that ou</w:t>
      </w:r>
      <w:r w:rsidR="00A46E6A">
        <w:rPr>
          <w:rFonts w:ascii="Arial" w:hAnsi="Arial" w:cs="Arial"/>
          <w:sz w:val="24"/>
          <w:szCs w:val="24"/>
        </w:rPr>
        <w:t xml:space="preserve">t.’   </w:t>
      </w:r>
    </w:p>
    <w:p w:rsidR="00A46E6A" w:rsidRDefault="00BC41ED" w:rsidP="005F7F9B">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08421A">
        <w:rPr>
          <w:rFonts w:ascii="Arial" w:hAnsi="Arial" w:cs="Arial"/>
          <w:sz w:val="24"/>
          <w:szCs w:val="24"/>
        </w:rPr>
        <w:t>The medical report was handed in</w:t>
      </w:r>
      <w:r w:rsidR="00391D5E">
        <w:rPr>
          <w:rFonts w:ascii="Arial" w:hAnsi="Arial" w:cs="Arial"/>
          <w:sz w:val="24"/>
          <w:szCs w:val="24"/>
        </w:rPr>
        <w:t xml:space="preserve"> by agreement. N</w:t>
      </w:r>
      <w:r w:rsidR="0008421A">
        <w:rPr>
          <w:rFonts w:ascii="Arial" w:hAnsi="Arial" w:cs="Arial"/>
          <w:sz w:val="24"/>
          <w:szCs w:val="24"/>
        </w:rPr>
        <w:t>o injuries were recorded. The explanatory</w:t>
      </w:r>
      <w:r w:rsidR="00391D5E">
        <w:rPr>
          <w:rFonts w:ascii="Arial" w:hAnsi="Arial" w:cs="Arial"/>
          <w:sz w:val="24"/>
          <w:szCs w:val="24"/>
        </w:rPr>
        <w:t xml:space="preserve"> notes</w:t>
      </w:r>
      <w:r w:rsidR="0008421A">
        <w:rPr>
          <w:rFonts w:ascii="Arial" w:hAnsi="Arial" w:cs="Arial"/>
          <w:sz w:val="24"/>
          <w:szCs w:val="24"/>
        </w:rPr>
        <w:t xml:space="preserve"> indicate that the patient informed the examiner that she had been sexually assaulted twice, in the bush and at the residence of the attacker under the threat of a gun. </w:t>
      </w:r>
    </w:p>
    <w:p w:rsidR="003228DC" w:rsidRDefault="0008421A" w:rsidP="003228DC">
      <w:pPr>
        <w:spacing w:line="360" w:lineRule="auto"/>
        <w:jc w:val="both"/>
        <w:rPr>
          <w:rFonts w:ascii="Arial" w:hAnsi="Arial" w:cs="Arial"/>
          <w:sz w:val="24"/>
          <w:szCs w:val="24"/>
        </w:rPr>
      </w:pPr>
      <w:r>
        <w:rPr>
          <w:rFonts w:ascii="Arial" w:hAnsi="Arial" w:cs="Arial"/>
          <w:sz w:val="24"/>
          <w:szCs w:val="24"/>
        </w:rPr>
        <w:t>[</w:t>
      </w:r>
      <w:r w:rsidR="00D878A5">
        <w:rPr>
          <w:rFonts w:ascii="Arial" w:hAnsi="Arial" w:cs="Arial"/>
          <w:sz w:val="24"/>
          <w:szCs w:val="24"/>
        </w:rPr>
        <w:t>10</w:t>
      </w:r>
      <w:r>
        <w:rPr>
          <w:rFonts w:ascii="Arial" w:hAnsi="Arial" w:cs="Arial"/>
          <w:sz w:val="24"/>
          <w:szCs w:val="24"/>
        </w:rPr>
        <w:t>]</w:t>
      </w:r>
      <w:r w:rsidR="00A46E6A">
        <w:rPr>
          <w:rFonts w:ascii="Arial" w:hAnsi="Arial" w:cs="Arial"/>
          <w:sz w:val="24"/>
          <w:szCs w:val="24"/>
        </w:rPr>
        <w:tab/>
        <w:t xml:space="preserve">The appellant testified that he </w:t>
      </w:r>
      <w:r w:rsidR="003228DC">
        <w:rPr>
          <w:rFonts w:ascii="Arial" w:hAnsi="Arial" w:cs="Arial"/>
          <w:sz w:val="24"/>
          <w:szCs w:val="24"/>
        </w:rPr>
        <w:t>went to buy cigarettes at a bar</w:t>
      </w:r>
      <w:r w:rsidR="00A34DDB">
        <w:rPr>
          <w:rFonts w:ascii="Arial" w:hAnsi="Arial" w:cs="Arial"/>
          <w:sz w:val="24"/>
          <w:szCs w:val="24"/>
        </w:rPr>
        <w:t>, in</w:t>
      </w:r>
      <w:r w:rsidR="003228DC">
        <w:rPr>
          <w:rFonts w:ascii="Arial" w:hAnsi="Arial" w:cs="Arial"/>
          <w:sz w:val="24"/>
          <w:szCs w:val="24"/>
        </w:rPr>
        <w:t xml:space="preserve"> Jamistal. The complainant came to him and they greeted each other while he was buying the cigarettes at the counter. He indicated that he wanted to be with her that evening. He denied that </w:t>
      </w:r>
      <w:r w:rsidR="003228DC">
        <w:rPr>
          <w:rFonts w:ascii="Arial" w:hAnsi="Arial" w:cs="Arial"/>
          <w:sz w:val="24"/>
          <w:szCs w:val="24"/>
        </w:rPr>
        <w:lastRenderedPageBreak/>
        <w:t xml:space="preserve">they were separated by the elders. They discussed where they would </w:t>
      </w:r>
      <w:r w:rsidR="00B075D9">
        <w:rPr>
          <w:rFonts w:ascii="Arial" w:hAnsi="Arial" w:cs="Arial"/>
          <w:sz w:val="24"/>
          <w:szCs w:val="24"/>
        </w:rPr>
        <w:t>stay and he told her that he had</w:t>
      </w:r>
      <w:r w:rsidR="003228DC">
        <w:rPr>
          <w:rFonts w:ascii="Arial" w:hAnsi="Arial" w:cs="Arial"/>
          <w:sz w:val="24"/>
          <w:szCs w:val="24"/>
        </w:rPr>
        <w:t xml:space="preserve"> a tent. She informed him that she would go and tell a colleague </w:t>
      </w:r>
      <w:r w:rsidR="00B075D9">
        <w:rPr>
          <w:rFonts w:ascii="Arial" w:hAnsi="Arial" w:cs="Arial"/>
          <w:sz w:val="24"/>
          <w:szCs w:val="24"/>
        </w:rPr>
        <w:t>by the surname Mwenye</w:t>
      </w:r>
      <w:r w:rsidR="003228DC">
        <w:rPr>
          <w:rFonts w:ascii="Arial" w:hAnsi="Arial" w:cs="Arial"/>
          <w:sz w:val="24"/>
          <w:szCs w:val="24"/>
        </w:rPr>
        <w:t xml:space="preserve"> that she was going with him. He walked from the bar with the complainant and a friend named Orumba up to Ornada. He took her into the tent where they had consensual sex. There was another person at the tent who spoke to him and the complainant. </w:t>
      </w:r>
    </w:p>
    <w:p w:rsidR="003228DC" w:rsidRDefault="003228DC" w:rsidP="003228DC">
      <w:pPr>
        <w:spacing w:line="360" w:lineRule="auto"/>
        <w:jc w:val="both"/>
        <w:rPr>
          <w:rFonts w:ascii="Arial" w:hAnsi="Arial" w:cs="Arial"/>
          <w:sz w:val="24"/>
          <w:szCs w:val="24"/>
        </w:rPr>
      </w:pPr>
      <w:r>
        <w:rPr>
          <w:rFonts w:ascii="Arial" w:hAnsi="Arial" w:cs="Arial"/>
          <w:sz w:val="24"/>
          <w:szCs w:val="24"/>
        </w:rPr>
        <w:t>[</w:t>
      </w:r>
      <w:r w:rsidR="00D878A5">
        <w:rPr>
          <w:rFonts w:ascii="Arial" w:hAnsi="Arial" w:cs="Arial"/>
          <w:sz w:val="24"/>
          <w:szCs w:val="24"/>
        </w:rPr>
        <w:t>11</w:t>
      </w:r>
      <w:r>
        <w:rPr>
          <w:rFonts w:ascii="Arial" w:hAnsi="Arial" w:cs="Arial"/>
          <w:sz w:val="24"/>
          <w:szCs w:val="24"/>
        </w:rPr>
        <w:t>]</w:t>
      </w:r>
      <w:r>
        <w:rPr>
          <w:rFonts w:ascii="Arial" w:hAnsi="Arial" w:cs="Arial"/>
          <w:sz w:val="24"/>
          <w:szCs w:val="24"/>
        </w:rPr>
        <w:tab/>
        <w:t xml:space="preserve">The </w:t>
      </w:r>
      <w:r w:rsidR="00FD088F" w:rsidRPr="00B075D9">
        <w:rPr>
          <w:rFonts w:ascii="Arial" w:hAnsi="Arial" w:cs="Arial"/>
          <w:sz w:val="24"/>
          <w:szCs w:val="24"/>
        </w:rPr>
        <w:t>learned magistrate</w:t>
      </w:r>
      <w:r>
        <w:rPr>
          <w:rFonts w:ascii="Arial" w:hAnsi="Arial" w:cs="Arial"/>
          <w:sz w:val="24"/>
          <w:szCs w:val="24"/>
        </w:rPr>
        <w:t xml:space="preserve"> concluded that it was common cause that: the appellant and the complainant knew each other well; that they had a child and that they had sexual intercourse that evening. According to the accused they were still in a relationship whereas, according to the complainant they were separated by the elders.  </w:t>
      </w:r>
      <w:r w:rsidR="00FD088F" w:rsidRPr="00B075D9">
        <w:rPr>
          <w:rFonts w:ascii="Arial" w:hAnsi="Arial" w:cs="Arial"/>
          <w:sz w:val="24"/>
          <w:szCs w:val="24"/>
        </w:rPr>
        <w:t>The magistrate</w:t>
      </w:r>
      <w:r w:rsidRPr="00B075D9">
        <w:rPr>
          <w:rFonts w:ascii="Arial" w:hAnsi="Arial" w:cs="Arial"/>
          <w:sz w:val="24"/>
          <w:szCs w:val="24"/>
        </w:rPr>
        <w:t xml:space="preserve"> </w:t>
      </w:r>
      <w:r>
        <w:rPr>
          <w:rFonts w:ascii="Arial" w:hAnsi="Arial" w:cs="Arial"/>
          <w:sz w:val="24"/>
          <w:szCs w:val="24"/>
        </w:rPr>
        <w:t xml:space="preserve">determined that the only issue in dispute was whether or not the sexual intercourse was consensual. He indicated that the </w:t>
      </w:r>
      <w:r w:rsidR="00FD088F" w:rsidRPr="00B075D9">
        <w:rPr>
          <w:rFonts w:ascii="Arial" w:hAnsi="Arial" w:cs="Arial"/>
          <w:sz w:val="24"/>
          <w:szCs w:val="24"/>
        </w:rPr>
        <w:t>he</w:t>
      </w:r>
      <w:r w:rsidR="00FD088F">
        <w:rPr>
          <w:rFonts w:ascii="Arial" w:hAnsi="Arial" w:cs="Arial"/>
          <w:sz w:val="24"/>
          <w:szCs w:val="24"/>
        </w:rPr>
        <w:t xml:space="preserve"> </w:t>
      </w:r>
      <w:r w:rsidR="00B075D9">
        <w:rPr>
          <w:rFonts w:ascii="Arial" w:hAnsi="Arial" w:cs="Arial"/>
          <w:sz w:val="24"/>
          <w:szCs w:val="24"/>
        </w:rPr>
        <w:t>could</w:t>
      </w:r>
      <w:r>
        <w:rPr>
          <w:rFonts w:ascii="Arial" w:hAnsi="Arial" w:cs="Arial"/>
          <w:sz w:val="24"/>
          <w:szCs w:val="24"/>
        </w:rPr>
        <w:t xml:space="preserve"> rely on the evidence of a single witness and that the cautionary rule is not applicable in rape cases. </w:t>
      </w:r>
      <w:r w:rsidR="006A1AFC">
        <w:rPr>
          <w:rFonts w:ascii="Arial" w:hAnsi="Arial" w:cs="Arial"/>
          <w:sz w:val="24"/>
          <w:szCs w:val="24"/>
        </w:rPr>
        <w:t>He accepted the evidence of the uncle that the complainant looked weak</w:t>
      </w:r>
      <w:r w:rsidR="0045356A">
        <w:rPr>
          <w:rFonts w:ascii="Arial" w:hAnsi="Arial" w:cs="Arial"/>
          <w:sz w:val="24"/>
          <w:szCs w:val="24"/>
        </w:rPr>
        <w:t>; she</w:t>
      </w:r>
      <w:r w:rsidR="006A1AFC">
        <w:rPr>
          <w:rFonts w:ascii="Arial" w:hAnsi="Arial" w:cs="Arial"/>
          <w:sz w:val="24"/>
          <w:szCs w:val="24"/>
        </w:rPr>
        <w:t xml:space="preserve"> had no shoes on, and </w:t>
      </w:r>
      <w:r w:rsidR="0045356A">
        <w:rPr>
          <w:rFonts w:ascii="Arial" w:hAnsi="Arial" w:cs="Arial"/>
          <w:sz w:val="24"/>
          <w:szCs w:val="24"/>
        </w:rPr>
        <w:t xml:space="preserve">that the complainant lost </w:t>
      </w:r>
      <w:r w:rsidR="006A1AFC">
        <w:rPr>
          <w:rFonts w:ascii="Arial" w:hAnsi="Arial" w:cs="Arial"/>
          <w:sz w:val="24"/>
          <w:szCs w:val="24"/>
        </w:rPr>
        <w:t xml:space="preserve">the shoes at the place where she was pulled. This he found was consistent with the complainant’s version that she lost her shoes when she was pulled by the appellant. He was satisfied that </w:t>
      </w:r>
      <w:r w:rsidR="00B075D9">
        <w:rPr>
          <w:rFonts w:ascii="Arial" w:hAnsi="Arial" w:cs="Arial"/>
          <w:sz w:val="24"/>
          <w:szCs w:val="24"/>
        </w:rPr>
        <w:t>t</w:t>
      </w:r>
      <w:r w:rsidR="006A1AFC">
        <w:rPr>
          <w:rFonts w:ascii="Arial" w:hAnsi="Arial" w:cs="Arial"/>
          <w:sz w:val="24"/>
          <w:szCs w:val="24"/>
        </w:rPr>
        <w:t xml:space="preserve">he complainant did not protest as she feared </w:t>
      </w:r>
      <w:r w:rsidR="00DF27AA">
        <w:rPr>
          <w:rFonts w:ascii="Arial" w:hAnsi="Arial" w:cs="Arial"/>
          <w:sz w:val="24"/>
          <w:szCs w:val="24"/>
        </w:rPr>
        <w:t>that appellant</w:t>
      </w:r>
      <w:r w:rsidR="0045356A">
        <w:rPr>
          <w:rFonts w:ascii="Arial" w:hAnsi="Arial" w:cs="Arial"/>
          <w:sz w:val="24"/>
          <w:szCs w:val="24"/>
        </w:rPr>
        <w:t xml:space="preserve"> might use</w:t>
      </w:r>
      <w:r w:rsidR="006A1AFC">
        <w:rPr>
          <w:rFonts w:ascii="Arial" w:hAnsi="Arial" w:cs="Arial"/>
          <w:sz w:val="24"/>
          <w:szCs w:val="24"/>
        </w:rPr>
        <w:t xml:space="preserve"> the fire-arm, although he did not physically threatened her with it. </w:t>
      </w:r>
      <w:r>
        <w:rPr>
          <w:rFonts w:ascii="Arial" w:hAnsi="Arial" w:cs="Arial"/>
          <w:sz w:val="24"/>
          <w:szCs w:val="24"/>
        </w:rPr>
        <w:t xml:space="preserve">The court further took into consideration the failure of the appellant to call the person who was at the tent to testify. The learned magistrate </w:t>
      </w:r>
      <w:r w:rsidR="0045356A">
        <w:rPr>
          <w:rFonts w:ascii="Arial" w:hAnsi="Arial" w:cs="Arial"/>
          <w:sz w:val="24"/>
          <w:szCs w:val="24"/>
        </w:rPr>
        <w:t>found no reason</w:t>
      </w:r>
      <w:r>
        <w:rPr>
          <w:rFonts w:ascii="Arial" w:hAnsi="Arial" w:cs="Arial"/>
          <w:sz w:val="24"/>
          <w:szCs w:val="24"/>
        </w:rPr>
        <w:t xml:space="preserve"> why the complainant would falsely implicate the appellant as there was no bad blood between them. He was thus persuaded that the sexual intercourse was not consensual. </w:t>
      </w:r>
    </w:p>
    <w:p w:rsidR="00B42BC4" w:rsidRDefault="00CA32F4" w:rsidP="006921AF">
      <w:pPr>
        <w:spacing w:line="360" w:lineRule="auto"/>
        <w:jc w:val="both"/>
        <w:rPr>
          <w:rFonts w:ascii="Arial" w:hAnsi="Arial" w:cs="Arial"/>
          <w:sz w:val="24"/>
          <w:szCs w:val="24"/>
        </w:rPr>
      </w:pPr>
      <w:r>
        <w:rPr>
          <w:rFonts w:ascii="Arial" w:hAnsi="Arial" w:cs="Arial"/>
          <w:sz w:val="24"/>
          <w:szCs w:val="24"/>
        </w:rPr>
        <w:t>[</w:t>
      </w:r>
      <w:r w:rsidR="00D878A5">
        <w:rPr>
          <w:rFonts w:ascii="Arial" w:hAnsi="Arial" w:cs="Arial"/>
          <w:sz w:val="24"/>
          <w:szCs w:val="24"/>
        </w:rPr>
        <w:t>12</w:t>
      </w:r>
      <w:r>
        <w:rPr>
          <w:rFonts w:ascii="Arial" w:hAnsi="Arial" w:cs="Arial"/>
          <w:sz w:val="24"/>
          <w:szCs w:val="24"/>
        </w:rPr>
        <w:t>]</w:t>
      </w:r>
      <w:r>
        <w:rPr>
          <w:rFonts w:ascii="Arial" w:hAnsi="Arial" w:cs="Arial"/>
          <w:sz w:val="24"/>
          <w:szCs w:val="24"/>
        </w:rPr>
        <w:tab/>
      </w:r>
      <w:r w:rsidR="00620B33">
        <w:rPr>
          <w:rFonts w:ascii="Arial" w:hAnsi="Arial" w:cs="Arial"/>
          <w:sz w:val="24"/>
          <w:szCs w:val="24"/>
        </w:rPr>
        <w:t xml:space="preserve">The ground mentioned in paragraph </w:t>
      </w:r>
      <w:r w:rsidR="00B42BC4">
        <w:rPr>
          <w:rFonts w:ascii="Arial" w:hAnsi="Arial" w:cs="Arial"/>
          <w:sz w:val="24"/>
          <w:szCs w:val="24"/>
        </w:rPr>
        <w:t xml:space="preserve">5 </w:t>
      </w:r>
      <w:r w:rsidR="00620B33">
        <w:rPr>
          <w:rFonts w:ascii="Arial" w:hAnsi="Arial" w:cs="Arial"/>
          <w:sz w:val="24"/>
          <w:szCs w:val="24"/>
        </w:rPr>
        <w:t>(b) has no merit as th</w:t>
      </w:r>
      <w:r w:rsidR="00B42BC4">
        <w:rPr>
          <w:rFonts w:ascii="Arial" w:hAnsi="Arial" w:cs="Arial"/>
          <w:sz w:val="24"/>
          <w:szCs w:val="24"/>
        </w:rPr>
        <w:t xml:space="preserve">e court is entitled in terms of section 6 of the Rape Act to admit into evidence previous consistent statements of the complainant. </w:t>
      </w:r>
      <w:r w:rsidR="00FD088F" w:rsidRPr="00920D9C">
        <w:rPr>
          <w:rFonts w:ascii="Arial" w:hAnsi="Arial" w:cs="Arial"/>
          <w:sz w:val="24"/>
          <w:szCs w:val="24"/>
          <w:u w:val="single"/>
        </w:rPr>
        <w:t xml:space="preserve">The fact that there was a relationship between the uncle and the victim and the issue of an alibi were not raised during trial. This court shall therefor </w:t>
      </w:r>
      <w:r w:rsidR="00920D9C">
        <w:rPr>
          <w:rFonts w:ascii="Arial" w:hAnsi="Arial" w:cs="Arial"/>
          <w:sz w:val="24"/>
          <w:szCs w:val="24"/>
          <w:u w:val="single"/>
        </w:rPr>
        <w:t xml:space="preserve">not entertain </w:t>
      </w:r>
      <w:r w:rsidR="00FD088F" w:rsidRPr="00920D9C">
        <w:rPr>
          <w:rFonts w:ascii="Arial" w:hAnsi="Arial" w:cs="Arial"/>
          <w:sz w:val="24"/>
          <w:szCs w:val="24"/>
          <w:u w:val="single"/>
        </w:rPr>
        <w:t>these issue</w:t>
      </w:r>
      <w:r w:rsidR="00920D9C" w:rsidRPr="00920D9C">
        <w:rPr>
          <w:rFonts w:ascii="Arial" w:hAnsi="Arial" w:cs="Arial"/>
          <w:sz w:val="24"/>
          <w:szCs w:val="24"/>
          <w:u w:val="single"/>
        </w:rPr>
        <w:t>s</w:t>
      </w:r>
      <w:r w:rsidR="00920D9C">
        <w:rPr>
          <w:rFonts w:ascii="Arial" w:hAnsi="Arial" w:cs="Arial"/>
          <w:sz w:val="24"/>
          <w:szCs w:val="24"/>
          <w:u w:val="single"/>
        </w:rPr>
        <w:t xml:space="preserve"> on appeal</w:t>
      </w:r>
      <w:r w:rsidR="00B42BC4">
        <w:rPr>
          <w:rFonts w:ascii="Arial" w:hAnsi="Arial" w:cs="Arial"/>
          <w:sz w:val="24"/>
          <w:szCs w:val="24"/>
        </w:rPr>
        <w:t xml:space="preserve">. </w:t>
      </w:r>
      <w:r w:rsidR="00CC49C6">
        <w:rPr>
          <w:rFonts w:ascii="Arial" w:hAnsi="Arial" w:cs="Arial"/>
          <w:sz w:val="24"/>
          <w:szCs w:val="24"/>
        </w:rPr>
        <w:t xml:space="preserve">The appellant was afforded the opportunity to call </w:t>
      </w:r>
      <w:r w:rsidR="0045356A">
        <w:rPr>
          <w:rFonts w:ascii="Arial" w:hAnsi="Arial" w:cs="Arial"/>
          <w:sz w:val="24"/>
          <w:szCs w:val="24"/>
        </w:rPr>
        <w:t>witnesses</w:t>
      </w:r>
      <w:r w:rsidR="00CC49C6">
        <w:rPr>
          <w:rFonts w:ascii="Arial" w:hAnsi="Arial" w:cs="Arial"/>
          <w:sz w:val="24"/>
          <w:szCs w:val="24"/>
        </w:rPr>
        <w:t xml:space="preserve"> and his legal practitioner informed </w:t>
      </w:r>
      <w:r w:rsidR="0045356A">
        <w:rPr>
          <w:rFonts w:ascii="Arial" w:hAnsi="Arial" w:cs="Arial"/>
          <w:sz w:val="24"/>
          <w:szCs w:val="24"/>
        </w:rPr>
        <w:t>t</w:t>
      </w:r>
      <w:r w:rsidR="00CC49C6">
        <w:rPr>
          <w:rFonts w:ascii="Arial" w:hAnsi="Arial" w:cs="Arial"/>
          <w:sz w:val="24"/>
          <w:szCs w:val="24"/>
        </w:rPr>
        <w:t xml:space="preserve">he court that he was unable to locate the witnesses. His ground referred to in paragraph 5 </w:t>
      </w:r>
      <w:r w:rsidR="0045356A">
        <w:rPr>
          <w:rFonts w:ascii="Arial" w:hAnsi="Arial" w:cs="Arial"/>
          <w:sz w:val="24"/>
          <w:szCs w:val="24"/>
        </w:rPr>
        <w:t>(f</w:t>
      </w:r>
      <w:r w:rsidR="00CC49C6">
        <w:rPr>
          <w:rFonts w:ascii="Arial" w:hAnsi="Arial" w:cs="Arial"/>
          <w:sz w:val="24"/>
          <w:szCs w:val="24"/>
        </w:rPr>
        <w:t xml:space="preserve">) is therefore without merit. </w:t>
      </w:r>
      <w:r w:rsidR="00B42BC4" w:rsidRPr="00920D9C">
        <w:rPr>
          <w:rFonts w:ascii="Arial" w:hAnsi="Arial" w:cs="Arial"/>
          <w:sz w:val="24"/>
          <w:szCs w:val="24"/>
          <w:u w:val="single"/>
        </w:rPr>
        <w:t>The remaining grounds</w:t>
      </w:r>
      <w:r w:rsidR="00920D9C" w:rsidRPr="00920D9C">
        <w:rPr>
          <w:rFonts w:ascii="Arial" w:hAnsi="Arial" w:cs="Arial"/>
          <w:sz w:val="24"/>
          <w:szCs w:val="24"/>
          <w:u w:val="single"/>
        </w:rPr>
        <w:t xml:space="preserve"> relate to</w:t>
      </w:r>
      <w:r w:rsidR="00B42BC4" w:rsidRPr="00920D9C">
        <w:rPr>
          <w:rFonts w:ascii="Arial" w:hAnsi="Arial" w:cs="Arial"/>
          <w:sz w:val="24"/>
          <w:szCs w:val="24"/>
          <w:u w:val="single"/>
        </w:rPr>
        <w:t xml:space="preserve"> the</w:t>
      </w:r>
      <w:r w:rsidR="00B42BC4">
        <w:rPr>
          <w:rFonts w:ascii="Arial" w:hAnsi="Arial" w:cs="Arial"/>
          <w:sz w:val="24"/>
          <w:szCs w:val="24"/>
        </w:rPr>
        <w:t xml:space="preserve"> trial court’s evaluation of the evidence.</w:t>
      </w:r>
    </w:p>
    <w:p w:rsidR="000C3C8B" w:rsidRDefault="00B42BC4" w:rsidP="006921AF">
      <w:pPr>
        <w:spacing w:line="360" w:lineRule="auto"/>
        <w:jc w:val="both"/>
        <w:rPr>
          <w:rFonts w:ascii="Arial" w:hAnsi="Arial" w:cs="Arial"/>
        </w:rPr>
      </w:pPr>
      <w:r>
        <w:rPr>
          <w:rFonts w:ascii="Arial" w:hAnsi="Arial" w:cs="Arial"/>
          <w:sz w:val="24"/>
          <w:szCs w:val="24"/>
        </w:rPr>
        <w:lastRenderedPageBreak/>
        <w:t>[1</w:t>
      </w:r>
      <w:r w:rsidR="00D878A5">
        <w:rPr>
          <w:rFonts w:ascii="Arial" w:hAnsi="Arial" w:cs="Arial"/>
          <w:sz w:val="24"/>
          <w:szCs w:val="24"/>
        </w:rPr>
        <w:t>3</w:t>
      </w:r>
      <w:r>
        <w:rPr>
          <w:rFonts w:ascii="Arial" w:hAnsi="Arial" w:cs="Arial"/>
          <w:sz w:val="24"/>
          <w:szCs w:val="24"/>
        </w:rPr>
        <w:t>]</w:t>
      </w:r>
      <w:r>
        <w:rPr>
          <w:rFonts w:ascii="Arial" w:hAnsi="Arial" w:cs="Arial"/>
          <w:sz w:val="24"/>
          <w:szCs w:val="24"/>
        </w:rPr>
        <w:tab/>
      </w:r>
      <w:r w:rsidR="00CA32F4">
        <w:rPr>
          <w:rFonts w:ascii="Arial" w:hAnsi="Arial" w:cs="Arial"/>
          <w:sz w:val="24"/>
          <w:szCs w:val="24"/>
        </w:rPr>
        <w:t xml:space="preserve">The judgment of the </w:t>
      </w:r>
      <w:r w:rsidR="0045356A">
        <w:rPr>
          <w:rFonts w:ascii="Arial" w:hAnsi="Arial" w:cs="Arial"/>
          <w:sz w:val="24"/>
          <w:szCs w:val="24"/>
        </w:rPr>
        <w:t xml:space="preserve">trial court </w:t>
      </w:r>
      <w:r w:rsidR="00CA32F4">
        <w:rPr>
          <w:rFonts w:ascii="Arial" w:hAnsi="Arial" w:cs="Arial"/>
          <w:sz w:val="24"/>
          <w:szCs w:val="24"/>
        </w:rPr>
        <w:t xml:space="preserve">reveals a fundamental error in respect of the evaluation of the evidence when </w:t>
      </w:r>
      <w:r w:rsidR="0045356A">
        <w:rPr>
          <w:rFonts w:ascii="Arial" w:hAnsi="Arial" w:cs="Arial"/>
          <w:sz w:val="24"/>
          <w:szCs w:val="24"/>
        </w:rPr>
        <w:t xml:space="preserve">the learned magistrate </w:t>
      </w:r>
      <w:r w:rsidR="00CA32F4">
        <w:rPr>
          <w:rFonts w:ascii="Arial" w:hAnsi="Arial" w:cs="Arial"/>
          <w:sz w:val="24"/>
          <w:szCs w:val="24"/>
        </w:rPr>
        <w:t xml:space="preserve">concluded as follows: </w:t>
      </w:r>
      <w:r w:rsidR="0045356A" w:rsidRPr="0045356A">
        <w:rPr>
          <w:rFonts w:ascii="Arial" w:hAnsi="Arial" w:cs="Arial"/>
        </w:rPr>
        <w:t>‘</w:t>
      </w:r>
      <w:r w:rsidR="00CA32F4" w:rsidRPr="0045356A">
        <w:rPr>
          <w:rFonts w:ascii="Arial" w:hAnsi="Arial" w:cs="Arial"/>
        </w:rPr>
        <w:t>The Rape Act is quite clear that the court may rely on evidence of a single witness and the cautionary rule is not applicable in rape cases.</w:t>
      </w:r>
      <w:r w:rsidR="0045356A">
        <w:rPr>
          <w:rFonts w:ascii="Arial" w:hAnsi="Arial" w:cs="Arial"/>
        </w:rPr>
        <w:t>’</w:t>
      </w:r>
      <w:r w:rsidR="00CA32F4" w:rsidRPr="0045356A">
        <w:rPr>
          <w:rFonts w:ascii="Arial" w:hAnsi="Arial" w:cs="Arial"/>
        </w:rPr>
        <w:t xml:space="preserve"> </w:t>
      </w:r>
    </w:p>
    <w:p w:rsidR="002A569B" w:rsidRDefault="00D878A5" w:rsidP="00965ED2">
      <w:pPr>
        <w:spacing w:line="360" w:lineRule="auto"/>
        <w:jc w:val="both"/>
        <w:rPr>
          <w:rFonts w:ascii="Arial" w:hAnsi="Arial" w:cs="Arial"/>
          <w:sz w:val="24"/>
          <w:szCs w:val="24"/>
        </w:rPr>
      </w:pPr>
      <w:r>
        <w:rPr>
          <w:rFonts w:ascii="Arial" w:hAnsi="Arial" w:cs="Arial"/>
          <w:sz w:val="24"/>
          <w:szCs w:val="24"/>
        </w:rPr>
        <w:t>[14</w:t>
      </w:r>
      <w:r w:rsidR="00CA32F4">
        <w:rPr>
          <w:rFonts w:ascii="Arial" w:hAnsi="Arial" w:cs="Arial"/>
          <w:sz w:val="24"/>
          <w:szCs w:val="24"/>
        </w:rPr>
        <w:t>]</w:t>
      </w:r>
      <w:r w:rsidR="00CA32F4">
        <w:rPr>
          <w:rFonts w:ascii="Arial" w:hAnsi="Arial" w:cs="Arial"/>
          <w:sz w:val="24"/>
          <w:szCs w:val="24"/>
        </w:rPr>
        <w:tab/>
        <w:t xml:space="preserve">Section 208 of the Criminal Procedure Act, 1977 (Act 51 of 1977) provides that </w:t>
      </w:r>
      <w:r w:rsidR="00965ED2">
        <w:rPr>
          <w:rFonts w:ascii="Arial" w:hAnsi="Arial" w:cs="Arial"/>
          <w:sz w:val="24"/>
          <w:szCs w:val="24"/>
        </w:rPr>
        <w:t>a</w:t>
      </w:r>
      <w:r w:rsidR="00965ED2" w:rsidRPr="00965ED2">
        <w:rPr>
          <w:rFonts w:ascii="Arial" w:hAnsi="Arial" w:cs="Arial"/>
          <w:sz w:val="24"/>
          <w:szCs w:val="24"/>
        </w:rPr>
        <w:t>n accused may be convicted of any offence on the single evidence of any competent witness.</w:t>
      </w:r>
      <w:r w:rsidR="00965ED2">
        <w:rPr>
          <w:rFonts w:ascii="Arial" w:hAnsi="Arial" w:cs="Arial"/>
          <w:sz w:val="24"/>
          <w:szCs w:val="24"/>
        </w:rPr>
        <w:t xml:space="preserve"> </w:t>
      </w:r>
      <w:r w:rsidR="00DF27AA">
        <w:rPr>
          <w:rFonts w:ascii="Arial" w:hAnsi="Arial" w:cs="Arial"/>
          <w:sz w:val="24"/>
          <w:szCs w:val="24"/>
        </w:rPr>
        <w:t xml:space="preserve">In </w:t>
      </w:r>
      <w:r w:rsidR="002A569B" w:rsidRPr="002A569B">
        <w:rPr>
          <w:rFonts w:ascii="Arial" w:hAnsi="Arial" w:cs="Arial"/>
          <w:i/>
          <w:sz w:val="24"/>
          <w:szCs w:val="24"/>
        </w:rPr>
        <w:t>S v Noble</w:t>
      </w:r>
      <w:r w:rsidR="002A569B" w:rsidRPr="002A569B">
        <w:rPr>
          <w:rFonts w:ascii="Arial" w:hAnsi="Arial" w:cs="Arial"/>
          <w:sz w:val="24"/>
          <w:szCs w:val="24"/>
        </w:rPr>
        <w:t xml:space="preserve"> 2002 NR 67 (HC)</w:t>
      </w:r>
      <w:r w:rsidR="002A569B">
        <w:rPr>
          <w:rFonts w:ascii="Arial" w:hAnsi="Arial" w:cs="Arial"/>
          <w:sz w:val="24"/>
          <w:szCs w:val="24"/>
        </w:rPr>
        <w:t xml:space="preserve"> </w:t>
      </w:r>
      <w:r w:rsidR="0045356A">
        <w:rPr>
          <w:rFonts w:ascii="Arial" w:hAnsi="Arial" w:cs="Arial"/>
          <w:sz w:val="24"/>
          <w:szCs w:val="24"/>
        </w:rPr>
        <w:t xml:space="preserve">this court </w:t>
      </w:r>
      <w:r w:rsidR="002A569B">
        <w:rPr>
          <w:rFonts w:ascii="Arial" w:hAnsi="Arial" w:cs="Arial"/>
          <w:sz w:val="24"/>
          <w:szCs w:val="24"/>
        </w:rPr>
        <w:t>considered this provision and held</w:t>
      </w:r>
      <w:r w:rsidR="0045356A">
        <w:rPr>
          <w:rFonts w:ascii="Arial" w:hAnsi="Arial" w:cs="Arial"/>
          <w:sz w:val="24"/>
          <w:szCs w:val="24"/>
        </w:rPr>
        <w:t xml:space="preserve"> that</w:t>
      </w:r>
      <w:r w:rsidR="002A569B">
        <w:rPr>
          <w:rFonts w:ascii="Arial" w:hAnsi="Arial" w:cs="Arial"/>
          <w:sz w:val="24"/>
          <w:szCs w:val="24"/>
        </w:rPr>
        <w:t xml:space="preserve"> the court</w:t>
      </w:r>
      <w:r w:rsidR="0045356A">
        <w:rPr>
          <w:rFonts w:ascii="Arial" w:hAnsi="Arial" w:cs="Arial"/>
          <w:sz w:val="24"/>
          <w:szCs w:val="24"/>
        </w:rPr>
        <w:t>,</w:t>
      </w:r>
      <w:r w:rsidR="002A569B">
        <w:rPr>
          <w:rFonts w:ascii="Arial" w:hAnsi="Arial" w:cs="Arial"/>
          <w:sz w:val="24"/>
          <w:szCs w:val="24"/>
        </w:rPr>
        <w:t xml:space="preserve"> when </w:t>
      </w:r>
      <w:r w:rsidR="002A569B" w:rsidRPr="002A569B">
        <w:rPr>
          <w:rFonts w:ascii="Arial" w:hAnsi="Arial" w:cs="Arial"/>
          <w:sz w:val="24"/>
          <w:szCs w:val="24"/>
        </w:rPr>
        <w:t xml:space="preserve">evaluating </w:t>
      </w:r>
      <w:r w:rsidR="002A569B">
        <w:rPr>
          <w:rFonts w:ascii="Arial" w:hAnsi="Arial" w:cs="Arial"/>
          <w:sz w:val="24"/>
          <w:szCs w:val="24"/>
        </w:rPr>
        <w:t xml:space="preserve">the evidence of a single witness, </w:t>
      </w:r>
      <w:r w:rsidR="0045356A">
        <w:rPr>
          <w:rFonts w:ascii="Arial" w:hAnsi="Arial" w:cs="Arial"/>
          <w:sz w:val="24"/>
          <w:szCs w:val="24"/>
        </w:rPr>
        <w:t xml:space="preserve">is to exercise caution; </w:t>
      </w:r>
      <w:r w:rsidR="002A569B">
        <w:rPr>
          <w:rFonts w:ascii="Arial" w:hAnsi="Arial" w:cs="Arial"/>
          <w:sz w:val="24"/>
          <w:szCs w:val="24"/>
        </w:rPr>
        <w:t>that s</w:t>
      </w:r>
      <w:r w:rsidR="002A569B" w:rsidRPr="002A569B">
        <w:rPr>
          <w:rFonts w:ascii="Arial" w:hAnsi="Arial" w:cs="Arial"/>
          <w:sz w:val="24"/>
          <w:szCs w:val="24"/>
        </w:rPr>
        <w:t xml:space="preserve">uch </w:t>
      </w:r>
      <w:r w:rsidR="002A569B">
        <w:rPr>
          <w:rFonts w:ascii="Arial" w:hAnsi="Arial" w:cs="Arial"/>
          <w:sz w:val="24"/>
          <w:szCs w:val="24"/>
        </w:rPr>
        <w:t xml:space="preserve">a </w:t>
      </w:r>
      <w:r w:rsidR="002A569B" w:rsidRPr="002A569B">
        <w:rPr>
          <w:rFonts w:ascii="Arial" w:hAnsi="Arial" w:cs="Arial"/>
          <w:sz w:val="24"/>
          <w:szCs w:val="24"/>
        </w:rPr>
        <w:t>witness should be credible</w:t>
      </w:r>
      <w:r w:rsidR="0045356A">
        <w:rPr>
          <w:rFonts w:ascii="Arial" w:hAnsi="Arial" w:cs="Arial"/>
          <w:sz w:val="24"/>
          <w:szCs w:val="24"/>
        </w:rPr>
        <w:t>;</w:t>
      </w:r>
      <w:r w:rsidR="002A569B" w:rsidRPr="002A569B">
        <w:rPr>
          <w:rFonts w:ascii="Arial" w:hAnsi="Arial" w:cs="Arial"/>
          <w:sz w:val="24"/>
          <w:szCs w:val="24"/>
        </w:rPr>
        <w:t xml:space="preserve"> and the evidence should be of such a nature that it constitutes proof of the guilt of the accused beyond reasonable doubt.</w:t>
      </w:r>
    </w:p>
    <w:p w:rsidR="00965ED2" w:rsidRDefault="00466BBA" w:rsidP="00965ED2">
      <w:pPr>
        <w:spacing w:line="360" w:lineRule="auto"/>
        <w:jc w:val="both"/>
        <w:rPr>
          <w:rFonts w:ascii="Arial" w:hAnsi="Arial" w:cs="Arial"/>
          <w:sz w:val="24"/>
          <w:szCs w:val="24"/>
        </w:rPr>
      </w:pPr>
      <w:r>
        <w:rPr>
          <w:rFonts w:ascii="Arial" w:hAnsi="Arial" w:cs="Arial"/>
          <w:sz w:val="24"/>
          <w:szCs w:val="24"/>
        </w:rPr>
        <w:t>[1</w:t>
      </w:r>
      <w:r w:rsidR="00D878A5">
        <w:rPr>
          <w:rFonts w:ascii="Arial" w:hAnsi="Arial" w:cs="Arial"/>
          <w:sz w:val="24"/>
          <w:szCs w:val="24"/>
        </w:rPr>
        <w:t>5</w:t>
      </w:r>
      <w:r>
        <w:rPr>
          <w:rFonts w:ascii="Arial" w:hAnsi="Arial" w:cs="Arial"/>
          <w:sz w:val="24"/>
          <w:szCs w:val="24"/>
        </w:rPr>
        <w:t>]</w:t>
      </w:r>
      <w:r>
        <w:rPr>
          <w:rFonts w:ascii="Arial" w:hAnsi="Arial" w:cs="Arial"/>
          <w:sz w:val="24"/>
          <w:szCs w:val="24"/>
        </w:rPr>
        <w:tab/>
      </w:r>
      <w:r w:rsidR="00965ED2">
        <w:rPr>
          <w:rFonts w:ascii="Arial" w:hAnsi="Arial" w:cs="Arial"/>
          <w:sz w:val="24"/>
          <w:szCs w:val="24"/>
        </w:rPr>
        <w:t xml:space="preserve">Section 5 of the Rape Act, 2000 (Act 8 of 2000) provides that: </w:t>
      </w:r>
    </w:p>
    <w:p w:rsidR="00965ED2" w:rsidRDefault="00965ED2" w:rsidP="00965ED2">
      <w:pPr>
        <w:spacing w:line="360" w:lineRule="auto"/>
        <w:ind w:left="720"/>
        <w:jc w:val="both"/>
        <w:rPr>
          <w:rFonts w:ascii="Arial" w:hAnsi="Arial" w:cs="Arial"/>
        </w:rPr>
      </w:pPr>
      <w:r w:rsidRPr="00965ED2">
        <w:rPr>
          <w:rFonts w:ascii="Arial" w:hAnsi="Arial" w:cs="Arial"/>
        </w:rPr>
        <w:t>‘No court shall treat the evidence of any complainant in criminal proceedings at which an accused is charged with an offence of a sexual or indecent nature with special caution because the accused is charged with any such offence.’</w:t>
      </w:r>
    </w:p>
    <w:p w:rsidR="00815E0F" w:rsidRDefault="002A569B" w:rsidP="00915347">
      <w:pPr>
        <w:spacing w:line="360" w:lineRule="auto"/>
        <w:jc w:val="both"/>
        <w:rPr>
          <w:rFonts w:ascii="Arial" w:hAnsi="Arial" w:cs="Arial"/>
          <w:sz w:val="24"/>
          <w:szCs w:val="24"/>
        </w:rPr>
      </w:pPr>
      <w:r>
        <w:rPr>
          <w:rFonts w:ascii="Arial" w:hAnsi="Arial" w:cs="Arial"/>
          <w:sz w:val="24"/>
          <w:szCs w:val="24"/>
        </w:rPr>
        <w:t xml:space="preserve">This followed the recommendations by the Supreme Court in </w:t>
      </w:r>
      <w:r w:rsidRPr="002A569B">
        <w:rPr>
          <w:rFonts w:ascii="Arial" w:hAnsi="Arial" w:cs="Arial"/>
          <w:i/>
          <w:sz w:val="24"/>
          <w:szCs w:val="24"/>
        </w:rPr>
        <w:t>S v Katamba</w:t>
      </w:r>
      <w:r>
        <w:rPr>
          <w:rFonts w:ascii="Arial" w:hAnsi="Arial" w:cs="Arial"/>
          <w:sz w:val="24"/>
          <w:szCs w:val="24"/>
        </w:rPr>
        <w:t xml:space="preserve"> </w:t>
      </w:r>
      <w:r w:rsidRPr="002A569B">
        <w:rPr>
          <w:rFonts w:ascii="Arial" w:hAnsi="Arial" w:cs="Arial"/>
          <w:sz w:val="24"/>
          <w:szCs w:val="24"/>
        </w:rPr>
        <w:t>1999 NR 348 (SC)</w:t>
      </w:r>
      <w:r w:rsidR="0045356A">
        <w:rPr>
          <w:rFonts w:ascii="Arial" w:hAnsi="Arial" w:cs="Arial"/>
          <w:sz w:val="24"/>
          <w:szCs w:val="24"/>
        </w:rPr>
        <w:t xml:space="preserve"> </w:t>
      </w:r>
      <w:r>
        <w:rPr>
          <w:rFonts w:ascii="Arial" w:hAnsi="Arial" w:cs="Arial"/>
          <w:sz w:val="24"/>
          <w:szCs w:val="24"/>
        </w:rPr>
        <w:t xml:space="preserve">where the court held that </w:t>
      </w:r>
      <w:r w:rsidRPr="002A569B">
        <w:rPr>
          <w:rFonts w:ascii="Arial" w:hAnsi="Arial" w:cs="Arial"/>
          <w:sz w:val="24"/>
          <w:szCs w:val="24"/>
        </w:rPr>
        <w:t>the cautionary rule in sexual offences as it had been traditionally applied should be abolished. The Court, however, added the proviso that the evidence of any witness, especially a single witness, should be regarded with caution.</w:t>
      </w:r>
    </w:p>
    <w:p w:rsidR="00920D9C" w:rsidRPr="00CC7F35" w:rsidRDefault="00815E0F" w:rsidP="00920D9C">
      <w:pPr>
        <w:spacing w:after="0" w:line="360" w:lineRule="auto"/>
        <w:jc w:val="both"/>
        <w:rPr>
          <w:rFonts w:ascii="Arial" w:hAnsi="Arial" w:cs="Arial"/>
          <w:sz w:val="24"/>
          <w:szCs w:val="24"/>
          <w:u w:val="single"/>
        </w:rPr>
      </w:pPr>
      <w:r>
        <w:rPr>
          <w:rFonts w:ascii="Arial" w:hAnsi="Arial" w:cs="Arial"/>
          <w:sz w:val="24"/>
          <w:szCs w:val="24"/>
        </w:rPr>
        <w:t xml:space="preserve"> </w:t>
      </w:r>
      <w:r w:rsidR="00D878A5">
        <w:rPr>
          <w:rFonts w:ascii="Arial" w:hAnsi="Arial" w:cs="Arial"/>
          <w:sz w:val="24"/>
          <w:szCs w:val="24"/>
        </w:rPr>
        <w:t>[16</w:t>
      </w:r>
      <w:r w:rsidR="00466BBA">
        <w:rPr>
          <w:rFonts w:ascii="Arial" w:hAnsi="Arial" w:cs="Arial"/>
          <w:sz w:val="24"/>
          <w:szCs w:val="24"/>
        </w:rPr>
        <w:t>]</w:t>
      </w:r>
      <w:r w:rsidR="00466BBA">
        <w:rPr>
          <w:rFonts w:ascii="Arial" w:hAnsi="Arial" w:cs="Arial"/>
          <w:sz w:val="24"/>
          <w:szCs w:val="24"/>
        </w:rPr>
        <w:tab/>
      </w:r>
      <w:r w:rsidR="00920D9C" w:rsidRPr="00CC7F35">
        <w:rPr>
          <w:rFonts w:ascii="Arial" w:hAnsi="Arial" w:cs="Arial"/>
          <w:sz w:val="24"/>
          <w:szCs w:val="24"/>
          <w:u w:val="single"/>
        </w:rPr>
        <w:t>In this matter the victim was not the only witness. The State called the uncle to give evidence, not on the rape itself but on peripheral issues such as the state in which the complainant was found. The learned authors LH Hoffmann &amp; DT Zeffertt in The South African Law of Evidence, 4</w:t>
      </w:r>
      <w:r w:rsidR="00920D9C" w:rsidRPr="00CC7F35">
        <w:rPr>
          <w:rFonts w:ascii="Arial" w:hAnsi="Arial" w:cs="Arial"/>
          <w:sz w:val="24"/>
          <w:szCs w:val="24"/>
          <w:u w:val="single"/>
          <w:vertAlign w:val="superscript"/>
        </w:rPr>
        <w:t>th</w:t>
      </w:r>
      <w:r w:rsidR="00920D9C" w:rsidRPr="00CC7F35">
        <w:rPr>
          <w:rFonts w:ascii="Arial" w:hAnsi="Arial" w:cs="Arial"/>
          <w:sz w:val="24"/>
          <w:szCs w:val="24"/>
          <w:u w:val="single"/>
        </w:rPr>
        <w:t xml:space="preserve"> Ed at page 575 state the following:</w:t>
      </w:r>
    </w:p>
    <w:p w:rsidR="00920D9C" w:rsidRPr="00CC7F35" w:rsidRDefault="00920D9C" w:rsidP="00CC7F35">
      <w:pPr>
        <w:spacing w:after="0" w:line="360" w:lineRule="auto"/>
        <w:ind w:left="720"/>
        <w:jc w:val="both"/>
        <w:rPr>
          <w:rFonts w:ascii="Arial" w:hAnsi="Arial" w:cs="Arial"/>
          <w:u w:val="single"/>
        </w:rPr>
      </w:pPr>
      <w:r w:rsidRPr="00CC7F35">
        <w:rPr>
          <w:rFonts w:ascii="Arial" w:hAnsi="Arial" w:cs="Arial"/>
          <w:u w:val="single"/>
        </w:rPr>
        <w:t>‘A point of some inter</w:t>
      </w:r>
      <w:r w:rsidR="00CC7F35" w:rsidRPr="00CC7F35">
        <w:rPr>
          <w:rFonts w:ascii="Arial" w:hAnsi="Arial" w:cs="Arial"/>
          <w:u w:val="single"/>
        </w:rPr>
        <w:t>e</w:t>
      </w:r>
      <w:r w:rsidRPr="00CC7F35">
        <w:rPr>
          <w:rFonts w:ascii="Arial" w:hAnsi="Arial" w:cs="Arial"/>
          <w:u w:val="single"/>
        </w:rPr>
        <w:t xml:space="preserve">st arises where there is more than one witness in a case but only one who testifies on the point in issue while the evidence of the others relates to peripheral matter that has no bearing on the credibility of the crucial witness. It is submitted that he has to be treated as a single </w:t>
      </w:r>
      <w:r w:rsidR="00CC7F35" w:rsidRPr="00CC7F35">
        <w:rPr>
          <w:rFonts w:ascii="Arial" w:hAnsi="Arial" w:cs="Arial"/>
          <w:u w:val="single"/>
        </w:rPr>
        <w:t>witness</w:t>
      </w:r>
      <w:r w:rsidRPr="00CC7F35">
        <w:rPr>
          <w:rFonts w:ascii="Arial" w:hAnsi="Arial" w:cs="Arial"/>
          <w:u w:val="single"/>
        </w:rPr>
        <w:t xml:space="preserve"> precisely because the single-witness “rule” is not a rule of law, but reflects common sense – a recognition of the danger inherent</w:t>
      </w:r>
      <w:r w:rsidR="00CC7F35" w:rsidRPr="00CC7F35">
        <w:rPr>
          <w:rFonts w:ascii="Arial" w:hAnsi="Arial" w:cs="Arial"/>
          <w:u w:val="single"/>
        </w:rPr>
        <w:t xml:space="preserve"> in having to rely of a single witness and, as a consequence, the caution that the courts require in dealing with it. The same considerations apply here.’ </w:t>
      </w:r>
    </w:p>
    <w:p w:rsidR="00CC7F35" w:rsidRPr="00CC7F35" w:rsidRDefault="00920D9C" w:rsidP="00920D9C">
      <w:pPr>
        <w:spacing w:after="0" w:line="360" w:lineRule="auto"/>
        <w:jc w:val="both"/>
        <w:rPr>
          <w:rFonts w:ascii="Arial" w:hAnsi="Arial" w:cs="Arial"/>
          <w:sz w:val="24"/>
          <w:szCs w:val="24"/>
          <w:u w:val="single"/>
        </w:rPr>
      </w:pPr>
      <w:r w:rsidRPr="00CC7F35">
        <w:rPr>
          <w:rFonts w:ascii="Arial" w:hAnsi="Arial" w:cs="Arial"/>
          <w:sz w:val="24"/>
          <w:szCs w:val="24"/>
          <w:u w:val="single"/>
        </w:rPr>
        <w:t xml:space="preserve"> </w:t>
      </w:r>
    </w:p>
    <w:p w:rsidR="00D500C7" w:rsidRDefault="00493C04" w:rsidP="00920D9C">
      <w:pPr>
        <w:spacing w:after="0" w:line="360" w:lineRule="auto"/>
        <w:jc w:val="both"/>
        <w:rPr>
          <w:rFonts w:ascii="Arial" w:hAnsi="Arial" w:cs="Arial"/>
          <w:sz w:val="24"/>
          <w:szCs w:val="24"/>
        </w:rPr>
      </w:pPr>
      <w:r>
        <w:rPr>
          <w:rFonts w:ascii="Arial" w:hAnsi="Arial" w:cs="Arial"/>
          <w:sz w:val="24"/>
          <w:szCs w:val="24"/>
          <w:u w:val="single"/>
        </w:rPr>
        <w:lastRenderedPageBreak/>
        <w:t>[17</w:t>
      </w:r>
      <w:r w:rsidR="00CC7F35" w:rsidRPr="00CC7F35">
        <w:rPr>
          <w:rFonts w:ascii="Arial" w:hAnsi="Arial" w:cs="Arial"/>
          <w:sz w:val="24"/>
          <w:szCs w:val="24"/>
          <w:u w:val="single"/>
        </w:rPr>
        <w:t>]</w:t>
      </w:r>
      <w:r w:rsidR="00CC7F35" w:rsidRPr="00CC7F35">
        <w:rPr>
          <w:rFonts w:ascii="Arial" w:hAnsi="Arial" w:cs="Arial"/>
          <w:sz w:val="24"/>
          <w:szCs w:val="24"/>
          <w:u w:val="single"/>
        </w:rPr>
        <w:tab/>
        <w:t xml:space="preserve">The victim was the only witness who testified about the rape incidences and in that respect she </w:t>
      </w:r>
      <w:r w:rsidR="00466BBA" w:rsidRPr="00CC7F35">
        <w:rPr>
          <w:rFonts w:ascii="Arial" w:hAnsi="Arial" w:cs="Arial"/>
          <w:sz w:val="24"/>
          <w:szCs w:val="24"/>
          <w:u w:val="single"/>
        </w:rPr>
        <w:t>was a single witness</w:t>
      </w:r>
      <w:r w:rsidR="00CC7F35" w:rsidRPr="00CC7F35">
        <w:rPr>
          <w:rFonts w:ascii="Arial" w:hAnsi="Arial" w:cs="Arial"/>
          <w:sz w:val="24"/>
          <w:szCs w:val="24"/>
          <w:u w:val="single"/>
        </w:rPr>
        <w:t xml:space="preserve"> </w:t>
      </w:r>
      <w:r w:rsidR="00466BBA" w:rsidRPr="00CC7F35">
        <w:rPr>
          <w:rFonts w:ascii="Arial" w:hAnsi="Arial" w:cs="Arial"/>
          <w:sz w:val="24"/>
          <w:szCs w:val="24"/>
          <w:u w:val="single"/>
        </w:rPr>
        <w:t xml:space="preserve">her evidence ought to have been treated with </w:t>
      </w:r>
      <w:r w:rsidR="00CC7F35" w:rsidRPr="00CC7F35">
        <w:rPr>
          <w:rFonts w:ascii="Arial" w:hAnsi="Arial" w:cs="Arial"/>
          <w:sz w:val="24"/>
          <w:szCs w:val="24"/>
          <w:u w:val="single"/>
        </w:rPr>
        <w:t xml:space="preserve">caution. The learned magistrate thus </w:t>
      </w:r>
      <w:r w:rsidR="00466BBA" w:rsidRPr="00CC7F35">
        <w:rPr>
          <w:rFonts w:ascii="Arial" w:hAnsi="Arial" w:cs="Arial"/>
          <w:sz w:val="24"/>
          <w:szCs w:val="24"/>
          <w:u w:val="single"/>
        </w:rPr>
        <w:t xml:space="preserve">erred </w:t>
      </w:r>
      <w:r w:rsidR="00CC7F35" w:rsidRPr="00CC7F35">
        <w:rPr>
          <w:rFonts w:ascii="Arial" w:hAnsi="Arial" w:cs="Arial"/>
          <w:sz w:val="24"/>
          <w:szCs w:val="24"/>
          <w:u w:val="single"/>
        </w:rPr>
        <w:t>by concluding that the cautionary rule does not apply. This court must then accept that he failed to caution himself against the inherent dangers of relying on the evidence of the victim</w:t>
      </w:r>
      <w:r w:rsidR="00466BBA" w:rsidRPr="00CC7F35">
        <w:rPr>
          <w:rFonts w:ascii="Arial" w:hAnsi="Arial" w:cs="Arial"/>
          <w:sz w:val="24"/>
          <w:szCs w:val="24"/>
          <w:u w:val="single"/>
        </w:rPr>
        <w:t>.</w:t>
      </w:r>
      <w:r w:rsidR="00466BBA">
        <w:rPr>
          <w:rFonts w:ascii="Arial" w:hAnsi="Arial" w:cs="Arial"/>
          <w:sz w:val="24"/>
          <w:szCs w:val="24"/>
        </w:rPr>
        <w:t xml:space="preserve"> In view of this error this court </w:t>
      </w:r>
      <w:r w:rsidR="00620B33">
        <w:rPr>
          <w:rFonts w:ascii="Arial" w:hAnsi="Arial" w:cs="Arial"/>
          <w:sz w:val="24"/>
          <w:szCs w:val="24"/>
        </w:rPr>
        <w:t>is at liberty to disregard the trial court’s factual findings and to come to its own conclusion.</w:t>
      </w:r>
      <w:r w:rsidR="00306510">
        <w:rPr>
          <w:rFonts w:ascii="Arial" w:hAnsi="Arial" w:cs="Arial"/>
          <w:sz w:val="24"/>
          <w:szCs w:val="24"/>
        </w:rPr>
        <w:t xml:space="preserve"> In doing so the court is reminded </w:t>
      </w:r>
      <w:r w:rsidR="00815E0F">
        <w:rPr>
          <w:rFonts w:ascii="Arial" w:hAnsi="Arial" w:cs="Arial"/>
          <w:sz w:val="24"/>
          <w:szCs w:val="24"/>
        </w:rPr>
        <w:t xml:space="preserve">of the following remarks by Maritz J, as he then was, in </w:t>
      </w:r>
      <w:r w:rsidR="00815E0F" w:rsidRPr="00815E0F">
        <w:rPr>
          <w:rFonts w:ascii="Arial" w:hAnsi="Arial" w:cs="Arial"/>
          <w:i/>
          <w:sz w:val="24"/>
          <w:szCs w:val="24"/>
        </w:rPr>
        <w:t>S v Noble, supra</w:t>
      </w:r>
      <w:r w:rsidR="00815E0F">
        <w:rPr>
          <w:rStyle w:val="FootnoteReference"/>
          <w:rFonts w:ascii="Arial" w:hAnsi="Arial" w:cs="Arial"/>
          <w:sz w:val="24"/>
          <w:szCs w:val="24"/>
        </w:rPr>
        <w:footnoteReference w:id="1"/>
      </w:r>
      <w:r w:rsidR="00815E0F">
        <w:rPr>
          <w:rFonts w:ascii="Arial" w:hAnsi="Arial" w:cs="Arial"/>
          <w:sz w:val="24"/>
          <w:szCs w:val="24"/>
        </w:rPr>
        <w:t>:</w:t>
      </w:r>
    </w:p>
    <w:p w:rsidR="00A34DDB" w:rsidRDefault="00815E0F" w:rsidP="00A34DDB">
      <w:pPr>
        <w:spacing w:line="360" w:lineRule="auto"/>
        <w:ind w:left="1440"/>
        <w:jc w:val="both"/>
        <w:rPr>
          <w:rFonts w:ascii="Arial" w:hAnsi="Arial" w:cs="Arial"/>
          <w:sz w:val="24"/>
          <w:szCs w:val="24"/>
        </w:rPr>
      </w:pPr>
      <w:r>
        <w:rPr>
          <w:rFonts w:ascii="Arial" w:hAnsi="Arial" w:cs="Arial"/>
          <w:sz w:val="24"/>
          <w:szCs w:val="24"/>
        </w:rPr>
        <w:t>‘</w:t>
      </w:r>
      <w:r w:rsidRPr="00815E0F">
        <w:rPr>
          <w:rFonts w:ascii="Arial" w:hAnsi="Arial" w:cs="Arial"/>
        </w:rPr>
        <w:t>Judicial experience of the inherent danger to convict on the evidence of a single uncorroborated witness 'evoked a judicial practice that such evidence be treated with utmost care' (Du Toit et al Commentary on the</w:t>
      </w:r>
      <w:r>
        <w:rPr>
          <w:rFonts w:ascii="Arial" w:hAnsi="Arial" w:cs="Arial"/>
        </w:rPr>
        <w:t xml:space="preserve"> Criminal </w:t>
      </w:r>
      <w:r w:rsidRPr="00815E0F">
        <w:rPr>
          <w:rFonts w:ascii="Arial" w:hAnsi="Arial" w:cs="Arial"/>
        </w:rPr>
        <w:t>Procedure Act at 24-1). The most basic requirement demanded by our courts for the acceptability of such evidence is that it must be credible. That requirement was also expressly demanded by s 231 of the Criminal Procedure Ordinance, 1963 and its predecessor, s 243 of the Criminal Procedure</w:t>
      </w:r>
      <w:r>
        <w:rPr>
          <w:rFonts w:ascii="Arial" w:hAnsi="Arial" w:cs="Arial"/>
        </w:rPr>
        <w:t xml:space="preserve"> and Evidence Proclamation, </w:t>
      </w:r>
      <w:r w:rsidRPr="00815E0F">
        <w:rPr>
          <w:rFonts w:ascii="Arial" w:hAnsi="Arial" w:cs="Arial"/>
        </w:rPr>
        <w:t xml:space="preserve">1935. The statutory omission of that requirement in s 208 of the Criminal Procedure Act 1977, is, as Diemont JA pointed out in </w:t>
      </w:r>
      <w:r w:rsidRPr="00815E0F">
        <w:rPr>
          <w:rFonts w:ascii="Arial" w:hAnsi="Arial" w:cs="Arial"/>
          <w:i/>
        </w:rPr>
        <w:t>S v Sauls</w:t>
      </w:r>
      <w:r w:rsidRPr="00815E0F">
        <w:rPr>
          <w:rFonts w:ascii="Arial" w:hAnsi="Arial" w:cs="Arial"/>
        </w:rPr>
        <w:t xml:space="preserve"> and Others 1981 (3) SA 172 (A) at 180D-</w:t>
      </w:r>
      <w:r>
        <w:rPr>
          <w:rFonts w:ascii="Arial" w:hAnsi="Arial" w:cs="Arial"/>
        </w:rPr>
        <w:t xml:space="preserve">E, </w:t>
      </w:r>
      <w:r w:rsidR="00A34DDB" w:rsidRPr="00815E0F">
        <w:rPr>
          <w:rFonts w:ascii="Arial" w:hAnsi="Arial" w:cs="Arial"/>
        </w:rPr>
        <w:t xml:space="preserve">'of no significance; the single witness must still be credible, but there are, as Wigmore points out, ''infinite degrees in this character we call credibility''. (Wigmore on Evidence vol III para 2034 at 262.) There is no rule of thumb test or formula to apply when it comes to a consideration of the credibility of the single witness (see the remarks of Rumpf JA in </w:t>
      </w:r>
      <w:r w:rsidR="00A34DDB" w:rsidRPr="00D66842">
        <w:rPr>
          <w:rFonts w:ascii="Arial" w:hAnsi="Arial" w:cs="Arial"/>
          <w:i/>
        </w:rPr>
        <w:t>S v Webber</w:t>
      </w:r>
      <w:r w:rsidR="00A34DDB" w:rsidRPr="00815E0F">
        <w:rPr>
          <w:rFonts w:ascii="Arial" w:hAnsi="Arial" w:cs="Arial"/>
        </w:rPr>
        <w:t xml:space="preserve"> 1971 (3) SA 754 (A) at 758). The trial Judge will weigh his evidence, will consider i</w:t>
      </w:r>
      <w:r w:rsidR="00A34DDB">
        <w:rPr>
          <w:rFonts w:ascii="Arial" w:hAnsi="Arial" w:cs="Arial"/>
        </w:rPr>
        <w:t xml:space="preserve">ts merits and demerits and, </w:t>
      </w:r>
      <w:r w:rsidR="00A34DDB" w:rsidRPr="00815E0F">
        <w:rPr>
          <w:rFonts w:ascii="Arial" w:hAnsi="Arial" w:cs="Arial"/>
        </w:rPr>
        <w:t xml:space="preserve">having done so, will decide whether it is trustworthy and whether, despite the fact that there are shortcomings or defects or contradictions in the testimony, he is satisfied that the truth has been told. The cautionary rule referred to by De Villiers JP in 1932 may be a guide to a right decision but it does not mean ''that the appeal must succeed if any criticism, however slender, of the witnesses' evidence were well founded'' (per Schreiner JA in </w:t>
      </w:r>
      <w:r w:rsidR="00A34DDB" w:rsidRPr="00D66842">
        <w:rPr>
          <w:rFonts w:ascii="Arial" w:hAnsi="Arial" w:cs="Arial"/>
          <w:i/>
        </w:rPr>
        <w:t xml:space="preserve">R v Nhlapo </w:t>
      </w:r>
      <w:r w:rsidR="00A34DDB" w:rsidRPr="00815E0F">
        <w:rPr>
          <w:rFonts w:ascii="Arial" w:hAnsi="Arial" w:cs="Arial"/>
        </w:rPr>
        <w:t xml:space="preserve">(AD 10 November 1952) quoted in </w:t>
      </w:r>
      <w:r w:rsidR="00A34DDB" w:rsidRPr="00D66842">
        <w:rPr>
          <w:rFonts w:ascii="Arial" w:hAnsi="Arial" w:cs="Arial"/>
          <w:i/>
        </w:rPr>
        <w:t xml:space="preserve">R v Bellingham </w:t>
      </w:r>
      <w:r w:rsidR="00A34DDB" w:rsidRPr="00815E0F">
        <w:rPr>
          <w:rFonts w:ascii="Arial" w:hAnsi="Arial" w:cs="Arial"/>
        </w:rPr>
        <w:t xml:space="preserve">1955 (2) SA 566 (A) at 569). It has been said more than once that </w:t>
      </w:r>
      <w:r w:rsidR="00A34DDB" w:rsidRPr="00815E0F">
        <w:rPr>
          <w:rFonts w:ascii="Arial" w:hAnsi="Arial" w:cs="Arial"/>
        </w:rPr>
        <w:lastRenderedPageBreak/>
        <w:t>the exercise of caution must not be allowed to displace t</w:t>
      </w:r>
      <w:r w:rsidR="00A34DDB">
        <w:rPr>
          <w:rFonts w:ascii="Arial" w:hAnsi="Arial" w:cs="Arial"/>
        </w:rPr>
        <w:t xml:space="preserve">he exercise of common sense.'  </w:t>
      </w:r>
    </w:p>
    <w:p w:rsidR="00696F4B" w:rsidRDefault="00620B33" w:rsidP="006921AF">
      <w:pPr>
        <w:spacing w:line="360" w:lineRule="auto"/>
        <w:jc w:val="both"/>
        <w:rPr>
          <w:rFonts w:ascii="Arial" w:hAnsi="Arial" w:cs="Arial"/>
          <w:sz w:val="24"/>
          <w:szCs w:val="24"/>
        </w:rPr>
      </w:pPr>
      <w:r>
        <w:rPr>
          <w:rFonts w:ascii="Arial" w:hAnsi="Arial" w:cs="Arial"/>
          <w:sz w:val="24"/>
          <w:szCs w:val="24"/>
        </w:rPr>
        <w:t>[1</w:t>
      </w:r>
      <w:r w:rsidR="00493C04">
        <w:rPr>
          <w:rFonts w:ascii="Arial" w:hAnsi="Arial" w:cs="Arial"/>
          <w:sz w:val="24"/>
          <w:szCs w:val="24"/>
        </w:rPr>
        <w:t>8</w:t>
      </w:r>
      <w:r>
        <w:rPr>
          <w:rFonts w:ascii="Arial" w:hAnsi="Arial" w:cs="Arial"/>
          <w:sz w:val="24"/>
          <w:szCs w:val="24"/>
        </w:rPr>
        <w:t>]</w:t>
      </w:r>
      <w:r>
        <w:rPr>
          <w:rFonts w:ascii="Arial" w:hAnsi="Arial" w:cs="Arial"/>
          <w:sz w:val="24"/>
          <w:szCs w:val="24"/>
        </w:rPr>
        <w:tab/>
      </w:r>
      <w:r w:rsidR="00B42BC4">
        <w:rPr>
          <w:rFonts w:ascii="Arial" w:hAnsi="Arial" w:cs="Arial"/>
          <w:sz w:val="24"/>
          <w:szCs w:val="24"/>
        </w:rPr>
        <w:t xml:space="preserve">There are indeed some discrepancies in the testimony of the complainant. </w:t>
      </w:r>
      <w:r w:rsidR="00815E0F">
        <w:rPr>
          <w:rFonts w:ascii="Arial" w:hAnsi="Arial" w:cs="Arial"/>
          <w:sz w:val="24"/>
          <w:szCs w:val="24"/>
        </w:rPr>
        <w:t xml:space="preserve">A material </w:t>
      </w:r>
      <w:r w:rsidR="00B42BC4">
        <w:rPr>
          <w:rFonts w:ascii="Arial" w:hAnsi="Arial" w:cs="Arial"/>
          <w:sz w:val="24"/>
          <w:szCs w:val="24"/>
        </w:rPr>
        <w:t>discrepancy is th</w:t>
      </w:r>
      <w:r w:rsidR="00815E0F">
        <w:rPr>
          <w:rFonts w:ascii="Arial" w:hAnsi="Arial" w:cs="Arial"/>
          <w:sz w:val="24"/>
          <w:szCs w:val="24"/>
        </w:rPr>
        <w:t xml:space="preserve">e fact that she failed to mention in her evidence in chief or in her narration to the medical examiner that the appellant </w:t>
      </w:r>
      <w:r w:rsidR="00A637CC">
        <w:rPr>
          <w:rFonts w:ascii="Arial" w:hAnsi="Arial" w:cs="Arial"/>
          <w:sz w:val="24"/>
          <w:szCs w:val="24"/>
        </w:rPr>
        <w:t xml:space="preserve">had sexual intercourse with her on </w:t>
      </w:r>
      <w:r w:rsidR="00EC1469">
        <w:rPr>
          <w:rFonts w:ascii="Arial" w:hAnsi="Arial" w:cs="Arial"/>
          <w:sz w:val="24"/>
          <w:szCs w:val="24"/>
        </w:rPr>
        <w:t xml:space="preserve">four </w:t>
      </w:r>
      <w:r w:rsidR="00A637CC">
        <w:rPr>
          <w:rFonts w:ascii="Arial" w:hAnsi="Arial" w:cs="Arial"/>
          <w:sz w:val="24"/>
          <w:szCs w:val="24"/>
        </w:rPr>
        <w:t>occasions; once behind Jamistal in the bushes and t</w:t>
      </w:r>
      <w:r w:rsidR="00EC1469">
        <w:rPr>
          <w:rFonts w:ascii="Arial" w:hAnsi="Arial" w:cs="Arial"/>
          <w:sz w:val="24"/>
          <w:szCs w:val="24"/>
        </w:rPr>
        <w:t xml:space="preserve">hree times </w:t>
      </w:r>
      <w:r w:rsidR="00A637CC">
        <w:rPr>
          <w:rFonts w:ascii="Arial" w:hAnsi="Arial" w:cs="Arial"/>
          <w:sz w:val="24"/>
          <w:szCs w:val="24"/>
        </w:rPr>
        <w:t xml:space="preserve">during the night in his tent. </w:t>
      </w:r>
    </w:p>
    <w:p w:rsidR="00696F4B" w:rsidRDefault="00493C04" w:rsidP="006921AF">
      <w:pPr>
        <w:spacing w:line="360" w:lineRule="auto"/>
        <w:jc w:val="both"/>
        <w:rPr>
          <w:rFonts w:ascii="Arial" w:hAnsi="Arial" w:cs="Arial"/>
          <w:sz w:val="24"/>
          <w:szCs w:val="24"/>
        </w:rPr>
      </w:pPr>
      <w:r>
        <w:rPr>
          <w:rFonts w:ascii="Arial" w:hAnsi="Arial" w:cs="Arial"/>
          <w:sz w:val="24"/>
          <w:szCs w:val="24"/>
        </w:rPr>
        <w:t>[19</w:t>
      </w:r>
      <w:r w:rsidR="00696F4B">
        <w:rPr>
          <w:rFonts w:ascii="Arial" w:hAnsi="Arial" w:cs="Arial"/>
          <w:sz w:val="24"/>
          <w:szCs w:val="24"/>
        </w:rPr>
        <w:t>]</w:t>
      </w:r>
      <w:r w:rsidR="00696F4B">
        <w:rPr>
          <w:rFonts w:ascii="Arial" w:hAnsi="Arial" w:cs="Arial"/>
          <w:sz w:val="24"/>
          <w:szCs w:val="24"/>
        </w:rPr>
        <w:tab/>
      </w:r>
      <w:r w:rsidR="00A637CC">
        <w:rPr>
          <w:rFonts w:ascii="Arial" w:hAnsi="Arial" w:cs="Arial"/>
          <w:sz w:val="24"/>
          <w:szCs w:val="24"/>
        </w:rPr>
        <w:t xml:space="preserve">There are furthermore discrepancies between her evidence and that of her uncle. According to the uncle they were waiting for a lift and she informed him that she was going to the toilet. According to the complainant she was at the bar drinking alcohol and she went to appellant after she had been to the toilet. </w:t>
      </w:r>
      <w:r w:rsidR="00696F4B" w:rsidRPr="00CC7F35">
        <w:rPr>
          <w:rFonts w:ascii="Arial" w:hAnsi="Arial" w:cs="Arial"/>
          <w:sz w:val="24"/>
          <w:szCs w:val="24"/>
          <w:u w:val="single"/>
        </w:rPr>
        <w:t>He</w:t>
      </w:r>
      <w:r w:rsidR="00CC7F35">
        <w:rPr>
          <w:rFonts w:ascii="Arial" w:hAnsi="Arial" w:cs="Arial"/>
          <w:sz w:val="24"/>
          <w:szCs w:val="24"/>
        </w:rPr>
        <w:t>r</w:t>
      </w:r>
      <w:r w:rsidR="00696F4B">
        <w:rPr>
          <w:rFonts w:ascii="Arial" w:hAnsi="Arial" w:cs="Arial"/>
          <w:sz w:val="24"/>
          <w:szCs w:val="24"/>
        </w:rPr>
        <w:t xml:space="preserve"> uncle was part of the group o</w:t>
      </w:r>
      <w:r w:rsidR="0045356A">
        <w:rPr>
          <w:rFonts w:ascii="Arial" w:hAnsi="Arial" w:cs="Arial"/>
          <w:sz w:val="24"/>
          <w:szCs w:val="24"/>
        </w:rPr>
        <w:t>f people</w:t>
      </w:r>
      <w:r w:rsidR="00696F4B">
        <w:rPr>
          <w:rFonts w:ascii="Arial" w:hAnsi="Arial" w:cs="Arial"/>
          <w:sz w:val="24"/>
          <w:szCs w:val="24"/>
        </w:rPr>
        <w:t xml:space="preserve"> she was with but when confronted with his version that she disappeared, she testified that he was sitting at the counter and </w:t>
      </w:r>
      <w:r w:rsidR="0045356A">
        <w:rPr>
          <w:rFonts w:ascii="Arial" w:hAnsi="Arial" w:cs="Arial"/>
          <w:sz w:val="24"/>
          <w:szCs w:val="24"/>
        </w:rPr>
        <w:t xml:space="preserve">suggested that </w:t>
      </w:r>
      <w:r w:rsidR="00696F4B">
        <w:rPr>
          <w:rFonts w:ascii="Arial" w:hAnsi="Arial" w:cs="Arial"/>
          <w:sz w:val="24"/>
          <w:szCs w:val="24"/>
        </w:rPr>
        <w:t>perhaps</w:t>
      </w:r>
      <w:r w:rsidR="0045356A">
        <w:rPr>
          <w:rFonts w:ascii="Arial" w:hAnsi="Arial" w:cs="Arial"/>
          <w:sz w:val="24"/>
          <w:szCs w:val="24"/>
        </w:rPr>
        <w:t xml:space="preserve"> he did </w:t>
      </w:r>
      <w:r w:rsidR="00696F4B">
        <w:rPr>
          <w:rFonts w:ascii="Arial" w:hAnsi="Arial" w:cs="Arial"/>
          <w:sz w:val="24"/>
          <w:szCs w:val="24"/>
        </w:rPr>
        <w:t xml:space="preserve">not see her return from the toilet. </w:t>
      </w:r>
    </w:p>
    <w:p w:rsidR="00696F4B" w:rsidRDefault="00493C04" w:rsidP="006921AF">
      <w:pPr>
        <w:spacing w:line="360" w:lineRule="auto"/>
        <w:jc w:val="both"/>
        <w:rPr>
          <w:rFonts w:ascii="Arial" w:hAnsi="Arial" w:cs="Arial"/>
          <w:sz w:val="24"/>
          <w:szCs w:val="24"/>
        </w:rPr>
      </w:pPr>
      <w:r>
        <w:rPr>
          <w:rFonts w:ascii="Arial" w:hAnsi="Arial" w:cs="Arial"/>
          <w:sz w:val="24"/>
          <w:szCs w:val="24"/>
        </w:rPr>
        <w:t>[20</w:t>
      </w:r>
      <w:r w:rsidR="00696F4B">
        <w:rPr>
          <w:rFonts w:ascii="Arial" w:hAnsi="Arial" w:cs="Arial"/>
          <w:sz w:val="24"/>
          <w:szCs w:val="24"/>
        </w:rPr>
        <w:t>]</w:t>
      </w:r>
      <w:r w:rsidR="00696F4B">
        <w:rPr>
          <w:rFonts w:ascii="Arial" w:hAnsi="Arial" w:cs="Arial"/>
          <w:sz w:val="24"/>
          <w:szCs w:val="24"/>
        </w:rPr>
        <w:tab/>
      </w:r>
      <w:r w:rsidR="00A637CC">
        <w:rPr>
          <w:rFonts w:ascii="Arial" w:hAnsi="Arial" w:cs="Arial"/>
          <w:sz w:val="24"/>
          <w:szCs w:val="24"/>
        </w:rPr>
        <w:t xml:space="preserve">She screamed when the appellant twisted her fingers and pulled her hair. This was done outside the bar </w:t>
      </w:r>
      <w:r w:rsidR="00696F4B">
        <w:rPr>
          <w:rFonts w:ascii="Arial" w:hAnsi="Arial" w:cs="Arial"/>
          <w:sz w:val="24"/>
          <w:szCs w:val="24"/>
        </w:rPr>
        <w:t>in plain sight of other people a</w:t>
      </w:r>
      <w:r w:rsidR="00A637CC">
        <w:rPr>
          <w:rFonts w:ascii="Arial" w:hAnsi="Arial" w:cs="Arial"/>
          <w:sz w:val="24"/>
          <w:szCs w:val="24"/>
        </w:rPr>
        <w:t xml:space="preserve">nd purportedly where her uncle was waiting for her to come from the toilet. </w:t>
      </w:r>
      <w:r w:rsidR="00CC49C6">
        <w:rPr>
          <w:rFonts w:ascii="Arial" w:hAnsi="Arial" w:cs="Arial"/>
          <w:sz w:val="24"/>
          <w:szCs w:val="24"/>
        </w:rPr>
        <w:t xml:space="preserve">It is plausible that other people may not have wanted to interfere but it is unlikely that her uncle would have ignored her screams. </w:t>
      </w:r>
      <w:r w:rsidR="002F3F73">
        <w:rPr>
          <w:rFonts w:ascii="Arial" w:hAnsi="Arial" w:cs="Arial"/>
          <w:sz w:val="24"/>
          <w:szCs w:val="24"/>
        </w:rPr>
        <w:t>He referre</w:t>
      </w:r>
      <w:r w:rsidR="00A34DDB">
        <w:rPr>
          <w:rFonts w:ascii="Arial" w:hAnsi="Arial" w:cs="Arial"/>
          <w:sz w:val="24"/>
          <w:szCs w:val="24"/>
        </w:rPr>
        <w:t>d to her as his daughter and he was</w:t>
      </w:r>
      <w:r w:rsidR="002F3F73">
        <w:rPr>
          <w:rFonts w:ascii="Arial" w:hAnsi="Arial" w:cs="Arial"/>
          <w:sz w:val="24"/>
          <w:szCs w:val="24"/>
        </w:rPr>
        <w:t xml:space="preserve"> concerned by her disappearance. </w:t>
      </w:r>
    </w:p>
    <w:p w:rsidR="00696F4B" w:rsidRDefault="00493C04" w:rsidP="006921AF">
      <w:pPr>
        <w:spacing w:line="360" w:lineRule="auto"/>
        <w:jc w:val="both"/>
        <w:rPr>
          <w:rFonts w:ascii="Arial" w:hAnsi="Arial" w:cs="Arial"/>
          <w:sz w:val="24"/>
          <w:szCs w:val="24"/>
        </w:rPr>
      </w:pPr>
      <w:r>
        <w:rPr>
          <w:rFonts w:ascii="Arial" w:hAnsi="Arial" w:cs="Arial"/>
          <w:sz w:val="24"/>
          <w:szCs w:val="24"/>
        </w:rPr>
        <w:t>[21</w:t>
      </w:r>
      <w:r w:rsidR="00696F4B">
        <w:rPr>
          <w:rFonts w:ascii="Arial" w:hAnsi="Arial" w:cs="Arial"/>
          <w:sz w:val="24"/>
          <w:szCs w:val="24"/>
        </w:rPr>
        <w:t>]</w:t>
      </w:r>
      <w:r w:rsidR="00696F4B">
        <w:rPr>
          <w:rFonts w:ascii="Arial" w:hAnsi="Arial" w:cs="Arial"/>
          <w:sz w:val="24"/>
          <w:szCs w:val="24"/>
        </w:rPr>
        <w:tab/>
      </w:r>
      <w:r w:rsidR="00E13DCE">
        <w:rPr>
          <w:rFonts w:ascii="Arial" w:hAnsi="Arial" w:cs="Arial"/>
          <w:sz w:val="24"/>
          <w:szCs w:val="24"/>
        </w:rPr>
        <w:t xml:space="preserve">A further unsatisfactory aspect of her evidence is that she, according to her uncle, did not immediately answer him the next morning when he came looking for her but only responded after the third time. The complainant’s account of what happened the next morning also differs materially from her uncle’s version. </w:t>
      </w:r>
    </w:p>
    <w:p w:rsidR="002F3F73" w:rsidRDefault="00696F4B" w:rsidP="006921AF">
      <w:pPr>
        <w:spacing w:line="360" w:lineRule="auto"/>
        <w:jc w:val="both"/>
        <w:rPr>
          <w:rFonts w:ascii="Arial" w:hAnsi="Arial" w:cs="Arial"/>
          <w:sz w:val="24"/>
          <w:szCs w:val="24"/>
        </w:rPr>
      </w:pPr>
      <w:r>
        <w:rPr>
          <w:rFonts w:ascii="Arial" w:hAnsi="Arial" w:cs="Arial"/>
          <w:sz w:val="24"/>
          <w:szCs w:val="24"/>
        </w:rPr>
        <w:t>[</w:t>
      </w:r>
      <w:r w:rsidR="00493C04">
        <w:rPr>
          <w:rFonts w:ascii="Arial" w:hAnsi="Arial" w:cs="Arial"/>
          <w:sz w:val="24"/>
          <w:szCs w:val="24"/>
        </w:rPr>
        <w:t>22</w:t>
      </w:r>
      <w:r>
        <w:rPr>
          <w:rFonts w:ascii="Arial" w:hAnsi="Arial" w:cs="Arial"/>
          <w:sz w:val="24"/>
          <w:szCs w:val="24"/>
        </w:rPr>
        <w:t>]</w:t>
      </w:r>
      <w:r>
        <w:rPr>
          <w:rFonts w:ascii="Arial" w:hAnsi="Arial" w:cs="Arial"/>
          <w:sz w:val="24"/>
          <w:szCs w:val="24"/>
        </w:rPr>
        <w:tab/>
      </w:r>
      <w:r w:rsidR="00E13DCE">
        <w:rPr>
          <w:rFonts w:ascii="Arial" w:hAnsi="Arial" w:cs="Arial"/>
          <w:sz w:val="24"/>
          <w:szCs w:val="24"/>
        </w:rPr>
        <w:t xml:space="preserve">The injuries described by both the complainant and her uncle are not reflected in the medical report. </w:t>
      </w:r>
    </w:p>
    <w:p w:rsidR="00466BBA" w:rsidRDefault="00493C04" w:rsidP="006921AF">
      <w:pPr>
        <w:spacing w:line="360" w:lineRule="auto"/>
        <w:jc w:val="both"/>
        <w:rPr>
          <w:rFonts w:ascii="Arial" w:hAnsi="Arial" w:cs="Arial"/>
          <w:sz w:val="24"/>
          <w:szCs w:val="24"/>
        </w:rPr>
      </w:pPr>
      <w:r>
        <w:rPr>
          <w:rFonts w:ascii="Arial" w:hAnsi="Arial" w:cs="Arial"/>
          <w:sz w:val="24"/>
          <w:szCs w:val="24"/>
        </w:rPr>
        <w:t>[23</w:t>
      </w:r>
      <w:r w:rsidR="002F3F73">
        <w:rPr>
          <w:rFonts w:ascii="Arial" w:hAnsi="Arial" w:cs="Arial"/>
          <w:sz w:val="24"/>
          <w:szCs w:val="24"/>
        </w:rPr>
        <w:t>]</w:t>
      </w:r>
      <w:r w:rsidR="002F3F73">
        <w:rPr>
          <w:rFonts w:ascii="Arial" w:hAnsi="Arial" w:cs="Arial"/>
          <w:sz w:val="24"/>
          <w:szCs w:val="24"/>
        </w:rPr>
        <w:tab/>
      </w:r>
      <w:r w:rsidR="00E13DCE">
        <w:rPr>
          <w:rFonts w:ascii="Arial" w:hAnsi="Arial" w:cs="Arial"/>
          <w:sz w:val="24"/>
          <w:szCs w:val="24"/>
        </w:rPr>
        <w:t xml:space="preserve">The appellant’s version that the relationship was still ongoing is not consistent with the version which was put to witness by his legal representative. </w:t>
      </w:r>
      <w:r w:rsidR="00306510">
        <w:rPr>
          <w:rFonts w:ascii="Arial" w:hAnsi="Arial" w:cs="Arial"/>
          <w:sz w:val="24"/>
          <w:szCs w:val="24"/>
        </w:rPr>
        <w:t xml:space="preserve">The complainant’s version in this regard is more plausible. </w:t>
      </w:r>
    </w:p>
    <w:p w:rsidR="00306510" w:rsidRDefault="00D878A5" w:rsidP="006921AF">
      <w:pPr>
        <w:spacing w:line="360" w:lineRule="auto"/>
        <w:jc w:val="both"/>
        <w:rPr>
          <w:rFonts w:ascii="Arial" w:hAnsi="Arial" w:cs="Arial"/>
          <w:sz w:val="24"/>
          <w:szCs w:val="24"/>
        </w:rPr>
      </w:pPr>
      <w:r>
        <w:rPr>
          <w:rFonts w:ascii="Arial" w:hAnsi="Arial" w:cs="Arial"/>
          <w:sz w:val="24"/>
          <w:szCs w:val="24"/>
        </w:rPr>
        <w:lastRenderedPageBreak/>
        <w:t>[2</w:t>
      </w:r>
      <w:r w:rsidR="00493C04">
        <w:rPr>
          <w:rFonts w:ascii="Arial" w:hAnsi="Arial" w:cs="Arial"/>
          <w:sz w:val="24"/>
          <w:szCs w:val="24"/>
        </w:rPr>
        <w:t>4</w:t>
      </w:r>
      <w:r w:rsidR="00815E0F">
        <w:rPr>
          <w:rFonts w:ascii="Arial" w:hAnsi="Arial" w:cs="Arial"/>
          <w:sz w:val="24"/>
          <w:szCs w:val="24"/>
        </w:rPr>
        <w:t>]</w:t>
      </w:r>
      <w:r w:rsidR="00815E0F">
        <w:rPr>
          <w:rFonts w:ascii="Arial" w:hAnsi="Arial" w:cs="Arial"/>
          <w:sz w:val="24"/>
          <w:szCs w:val="24"/>
        </w:rPr>
        <w:tab/>
        <w:t xml:space="preserve">The </w:t>
      </w:r>
      <w:r w:rsidR="00696F4B">
        <w:rPr>
          <w:rFonts w:ascii="Arial" w:hAnsi="Arial" w:cs="Arial"/>
          <w:sz w:val="24"/>
          <w:szCs w:val="24"/>
        </w:rPr>
        <w:t xml:space="preserve">onus was on the State </w:t>
      </w:r>
      <w:r w:rsidR="00A34DDB">
        <w:rPr>
          <w:rFonts w:ascii="Arial" w:hAnsi="Arial" w:cs="Arial"/>
          <w:sz w:val="24"/>
          <w:szCs w:val="24"/>
        </w:rPr>
        <w:t xml:space="preserve">to </w:t>
      </w:r>
      <w:r w:rsidR="00696F4B">
        <w:rPr>
          <w:rFonts w:ascii="Arial" w:hAnsi="Arial" w:cs="Arial"/>
          <w:sz w:val="24"/>
          <w:szCs w:val="24"/>
        </w:rPr>
        <w:t xml:space="preserve">prove appellant’s guilt </w:t>
      </w:r>
      <w:r w:rsidR="00907BD8">
        <w:rPr>
          <w:rFonts w:ascii="Arial" w:hAnsi="Arial" w:cs="Arial"/>
          <w:sz w:val="24"/>
          <w:szCs w:val="24"/>
        </w:rPr>
        <w:t xml:space="preserve">beyond reasonable doubt.  The number of discrepancies, inconsistencies, unsatisfactory aspects and improbabilities in the testimony of the complainant means that the State failed </w:t>
      </w:r>
      <w:r w:rsidR="00EC1469">
        <w:rPr>
          <w:rFonts w:ascii="Arial" w:hAnsi="Arial" w:cs="Arial"/>
          <w:sz w:val="24"/>
          <w:szCs w:val="24"/>
        </w:rPr>
        <w:t xml:space="preserve">to </w:t>
      </w:r>
      <w:r w:rsidR="00C76D73">
        <w:rPr>
          <w:rFonts w:ascii="Arial" w:hAnsi="Arial" w:cs="Arial"/>
          <w:sz w:val="24"/>
          <w:szCs w:val="24"/>
        </w:rPr>
        <w:t>discharge</w:t>
      </w:r>
      <w:r w:rsidR="00907BD8">
        <w:rPr>
          <w:rFonts w:ascii="Arial" w:hAnsi="Arial" w:cs="Arial"/>
          <w:sz w:val="24"/>
          <w:szCs w:val="24"/>
        </w:rPr>
        <w:t xml:space="preserve"> the onus of proving the appellant’s guilt beyond reasonable doubt. The appellant ought to have </w:t>
      </w:r>
      <w:r w:rsidR="00C76D73">
        <w:rPr>
          <w:rFonts w:ascii="Arial" w:hAnsi="Arial" w:cs="Arial"/>
          <w:sz w:val="24"/>
          <w:szCs w:val="24"/>
        </w:rPr>
        <w:t xml:space="preserve">been given the benefit of doubt. </w:t>
      </w:r>
    </w:p>
    <w:p w:rsidR="00C76D73" w:rsidRDefault="00D878A5" w:rsidP="006921AF">
      <w:pPr>
        <w:spacing w:line="360" w:lineRule="auto"/>
        <w:jc w:val="both"/>
        <w:rPr>
          <w:rFonts w:ascii="Arial" w:hAnsi="Arial" w:cs="Arial"/>
          <w:sz w:val="24"/>
          <w:szCs w:val="24"/>
        </w:rPr>
      </w:pPr>
      <w:r>
        <w:rPr>
          <w:rFonts w:ascii="Arial" w:hAnsi="Arial" w:cs="Arial"/>
          <w:sz w:val="24"/>
          <w:szCs w:val="24"/>
        </w:rPr>
        <w:t>[2</w:t>
      </w:r>
      <w:r w:rsidR="00493C04">
        <w:rPr>
          <w:rFonts w:ascii="Arial" w:hAnsi="Arial" w:cs="Arial"/>
          <w:sz w:val="24"/>
          <w:szCs w:val="24"/>
        </w:rPr>
        <w:t>5</w:t>
      </w:r>
      <w:r w:rsidR="00C76D73">
        <w:rPr>
          <w:rFonts w:ascii="Arial" w:hAnsi="Arial" w:cs="Arial"/>
          <w:sz w:val="24"/>
          <w:szCs w:val="24"/>
        </w:rPr>
        <w:t>]</w:t>
      </w:r>
      <w:r w:rsidR="00C76D73">
        <w:rPr>
          <w:rFonts w:ascii="Arial" w:hAnsi="Arial" w:cs="Arial"/>
          <w:sz w:val="24"/>
          <w:szCs w:val="24"/>
        </w:rPr>
        <w:tab/>
        <w:t>It was for these reasons that the court granted the following order:</w:t>
      </w:r>
    </w:p>
    <w:p w:rsidR="00C76D73" w:rsidRPr="00C76D73" w:rsidRDefault="00C76D73" w:rsidP="00C76D73">
      <w:pPr>
        <w:spacing w:line="360" w:lineRule="auto"/>
        <w:jc w:val="both"/>
        <w:rPr>
          <w:rFonts w:ascii="Arial" w:hAnsi="Arial" w:cs="Arial"/>
          <w:sz w:val="24"/>
          <w:szCs w:val="24"/>
        </w:rPr>
      </w:pPr>
      <w:r w:rsidRPr="00C76D73">
        <w:rPr>
          <w:rFonts w:ascii="Arial" w:hAnsi="Arial" w:cs="Arial"/>
          <w:sz w:val="24"/>
          <w:szCs w:val="24"/>
        </w:rPr>
        <w:tab/>
        <w:t>1.</w:t>
      </w:r>
      <w:r w:rsidRPr="00C76D73">
        <w:rPr>
          <w:rFonts w:ascii="Arial" w:hAnsi="Arial" w:cs="Arial"/>
          <w:sz w:val="24"/>
          <w:szCs w:val="24"/>
        </w:rPr>
        <w:tab/>
        <w:t>The application for condonation for the late filing of the appeal is granted;</w:t>
      </w:r>
    </w:p>
    <w:p w:rsidR="00C76D73" w:rsidRPr="00C76D73" w:rsidRDefault="00C76D73" w:rsidP="00C76D73">
      <w:pPr>
        <w:spacing w:line="360" w:lineRule="auto"/>
        <w:jc w:val="both"/>
        <w:rPr>
          <w:rFonts w:ascii="Arial" w:hAnsi="Arial" w:cs="Arial"/>
          <w:sz w:val="24"/>
          <w:szCs w:val="24"/>
        </w:rPr>
      </w:pPr>
      <w:r w:rsidRPr="00C76D73">
        <w:rPr>
          <w:rFonts w:ascii="Arial" w:hAnsi="Arial" w:cs="Arial"/>
          <w:sz w:val="24"/>
          <w:szCs w:val="24"/>
        </w:rPr>
        <w:tab/>
        <w:t>2.</w:t>
      </w:r>
      <w:r w:rsidRPr="00C76D73">
        <w:rPr>
          <w:rFonts w:ascii="Arial" w:hAnsi="Arial" w:cs="Arial"/>
          <w:sz w:val="24"/>
          <w:szCs w:val="24"/>
        </w:rPr>
        <w:tab/>
        <w:t>The appeal is upheld;</w:t>
      </w:r>
    </w:p>
    <w:p w:rsidR="00C76D73" w:rsidRPr="00C76D73" w:rsidRDefault="00C76D73" w:rsidP="00C76D73">
      <w:pPr>
        <w:spacing w:line="360" w:lineRule="auto"/>
        <w:jc w:val="both"/>
        <w:rPr>
          <w:rFonts w:ascii="Arial" w:hAnsi="Arial" w:cs="Arial"/>
          <w:sz w:val="24"/>
          <w:szCs w:val="24"/>
        </w:rPr>
      </w:pPr>
      <w:r w:rsidRPr="00C76D73">
        <w:rPr>
          <w:rFonts w:ascii="Arial" w:hAnsi="Arial" w:cs="Arial"/>
          <w:sz w:val="24"/>
          <w:szCs w:val="24"/>
        </w:rPr>
        <w:tab/>
        <w:t>3.</w:t>
      </w:r>
      <w:r w:rsidRPr="00C76D73">
        <w:rPr>
          <w:rFonts w:ascii="Arial" w:hAnsi="Arial" w:cs="Arial"/>
          <w:sz w:val="24"/>
          <w:szCs w:val="24"/>
        </w:rPr>
        <w:tab/>
        <w:t>The appeal against conviction and sentence is upheld;</w:t>
      </w:r>
    </w:p>
    <w:p w:rsidR="00C76D73" w:rsidRPr="00C76D73" w:rsidRDefault="00C76D73" w:rsidP="00C76D73">
      <w:pPr>
        <w:spacing w:line="360" w:lineRule="auto"/>
        <w:jc w:val="both"/>
        <w:rPr>
          <w:rFonts w:ascii="Arial" w:hAnsi="Arial" w:cs="Arial"/>
          <w:sz w:val="24"/>
          <w:szCs w:val="24"/>
        </w:rPr>
      </w:pPr>
      <w:r w:rsidRPr="00C76D73">
        <w:rPr>
          <w:rFonts w:ascii="Arial" w:hAnsi="Arial" w:cs="Arial"/>
          <w:sz w:val="24"/>
          <w:szCs w:val="24"/>
        </w:rPr>
        <w:tab/>
        <w:t>4.</w:t>
      </w:r>
      <w:r w:rsidRPr="00C76D73">
        <w:rPr>
          <w:rFonts w:ascii="Arial" w:hAnsi="Arial" w:cs="Arial"/>
          <w:sz w:val="24"/>
          <w:szCs w:val="24"/>
        </w:rPr>
        <w:tab/>
        <w:t>The appellant is to be released with immediate effect;</w:t>
      </w:r>
    </w:p>
    <w:p w:rsidR="00C76D73" w:rsidRPr="00C76D73" w:rsidRDefault="00C76D73" w:rsidP="00C76D73">
      <w:pPr>
        <w:spacing w:line="360" w:lineRule="auto"/>
        <w:jc w:val="both"/>
        <w:rPr>
          <w:rFonts w:ascii="Arial" w:hAnsi="Arial" w:cs="Arial"/>
          <w:sz w:val="24"/>
          <w:szCs w:val="24"/>
        </w:rPr>
      </w:pPr>
      <w:r w:rsidRPr="00C76D73">
        <w:rPr>
          <w:rFonts w:ascii="Arial" w:hAnsi="Arial" w:cs="Arial"/>
          <w:sz w:val="24"/>
          <w:szCs w:val="24"/>
        </w:rPr>
        <w:tab/>
        <w:t>5.</w:t>
      </w:r>
      <w:r w:rsidRPr="00C76D73">
        <w:rPr>
          <w:rFonts w:ascii="Arial" w:hAnsi="Arial" w:cs="Arial"/>
          <w:sz w:val="24"/>
          <w:szCs w:val="24"/>
        </w:rPr>
        <w:tab/>
        <w:t>The reasons to be handed down on or before 6 March 2016.</w:t>
      </w:r>
    </w:p>
    <w:p w:rsidR="00C76D73" w:rsidRPr="00C76D73" w:rsidRDefault="00C76D73" w:rsidP="00C76D73">
      <w:pPr>
        <w:spacing w:line="360" w:lineRule="auto"/>
        <w:jc w:val="both"/>
        <w:rPr>
          <w:rFonts w:ascii="Arial" w:hAnsi="Arial" w:cs="Arial"/>
          <w:sz w:val="24"/>
          <w:szCs w:val="24"/>
        </w:rPr>
      </w:pPr>
    </w:p>
    <w:p w:rsidR="006921AF" w:rsidRDefault="006921AF" w:rsidP="006921AF">
      <w:pPr>
        <w:spacing w:line="360" w:lineRule="auto"/>
        <w:jc w:val="both"/>
        <w:rPr>
          <w:rFonts w:ascii="Arial" w:hAnsi="Arial" w:cs="Arial"/>
          <w:sz w:val="24"/>
          <w:szCs w:val="24"/>
        </w:rPr>
      </w:pPr>
    </w:p>
    <w:p w:rsidR="000379F8" w:rsidRDefault="00C76D73" w:rsidP="00C76D73">
      <w:pPr>
        <w:spacing w:line="240" w:lineRule="auto"/>
        <w:ind w:left="6480"/>
        <w:jc w:val="right"/>
        <w:rPr>
          <w:rFonts w:ascii="Arial" w:hAnsi="Arial" w:cs="Arial"/>
          <w:sz w:val="24"/>
          <w:szCs w:val="24"/>
        </w:rPr>
      </w:pPr>
      <w:r>
        <w:rPr>
          <w:rFonts w:ascii="Arial" w:hAnsi="Arial" w:cs="Arial"/>
          <w:sz w:val="24"/>
          <w:szCs w:val="24"/>
        </w:rPr>
        <w:t>------------------------------------</w:t>
      </w:r>
      <w:r w:rsidR="007404C8" w:rsidRPr="007404C8">
        <w:rPr>
          <w:rFonts w:ascii="Arial" w:hAnsi="Arial" w:cs="Arial"/>
          <w:sz w:val="24"/>
          <w:szCs w:val="24"/>
        </w:rPr>
        <w:t>MA Tommasi</w:t>
      </w:r>
    </w:p>
    <w:p w:rsidR="007404C8" w:rsidRDefault="007404C8" w:rsidP="00C76D73">
      <w:pPr>
        <w:spacing w:line="240" w:lineRule="auto"/>
        <w:ind w:left="6480"/>
        <w:jc w:val="right"/>
        <w:rPr>
          <w:rFonts w:ascii="Arial" w:hAnsi="Arial" w:cs="Arial"/>
          <w:sz w:val="24"/>
          <w:szCs w:val="24"/>
        </w:rPr>
      </w:pPr>
      <w:r w:rsidRPr="007404C8">
        <w:rPr>
          <w:rFonts w:ascii="Arial" w:hAnsi="Arial" w:cs="Arial"/>
          <w:sz w:val="24"/>
          <w:szCs w:val="24"/>
        </w:rPr>
        <w:t>Judge</w:t>
      </w:r>
    </w:p>
    <w:p w:rsidR="00B91BF3" w:rsidRDefault="00B91BF3" w:rsidP="00C76D73">
      <w:pPr>
        <w:spacing w:line="240" w:lineRule="auto"/>
        <w:ind w:left="6480"/>
        <w:jc w:val="right"/>
        <w:rPr>
          <w:rFonts w:ascii="Arial" w:hAnsi="Arial" w:cs="Arial"/>
          <w:sz w:val="24"/>
          <w:szCs w:val="24"/>
        </w:rPr>
      </w:pPr>
    </w:p>
    <w:p w:rsidR="00B91BF3" w:rsidRPr="007404C8" w:rsidRDefault="00B91BF3" w:rsidP="00C76D73">
      <w:pPr>
        <w:spacing w:line="240" w:lineRule="auto"/>
        <w:ind w:left="6480"/>
        <w:jc w:val="right"/>
        <w:rPr>
          <w:rFonts w:ascii="Arial" w:hAnsi="Arial" w:cs="Arial"/>
          <w:sz w:val="24"/>
          <w:szCs w:val="24"/>
        </w:rPr>
      </w:pPr>
    </w:p>
    <w:p w:rsidR="006921AF" w:rsidRDefault="00B91BF3" w:rsidP="00B91BF3">
      <w:pPr>
        <w:spacing w:line="360" w:lineRule="auto"/>
        <w:ind w:left="7920"/>
        <w:jc w:val="both"/>
        <w:rPr>
          <w:rFonts w:ascii="Arial" w:hAnsi="Arial" w:cs="Arial"/>
          <w:sz w:val="24"/>
          <w:szCs w:val="24"/>
        </w:rPr>
      </w:pPr>
      <w:r>
        <w:rPr>
          <w:rFonts w:ascii="Arial" w:hAnsi="Arial" w:cs="Arial"/>
          <w:sz w:val="24"/>
          <w:szCs w:val="24"/>
        </w:rPr>
        <w:t xml:space="preserve">          I agree</w:t>
      </w:r>
    </w:p>
    <w:p w:rsidR="00485514" w:rsidRDefault="00485514" w:rsidP="006921AF">
      <w:pPr>
        <w:spacing w:line="360" w:lineRule="auto"/>
        <w:jc w:val="both"/>
        <w:rPr>
          <w:rFonts w:ascii="Arial" w:hAnsi="Arial" w:cs="Arial"/>
          <w:sz w:val="24"/>
          <w:szCs w:val="24"/>
        </w:rPr>
      </w:pPr>
    </w:p>
    <w:p w:rsidR="00493C04" w:rsidRPr="007404C8" w:rsidRDefault="00493C04" w:rsidP="006921AF">
      <w:pPr>
        <w:spacing w:line="360" w:lineRule="auto"/>
        <w:jc w:val="both"/>
        <w:rPr>
          <w:rFonts w:ascii="Arial" w:hAnsi="Arial" w:cs="Arial"/>
          <w:sz w:val="24"/>
          <w:szCs w:val="24"/>
        </w:rPr>
      </w:pPr>
    </w:p>
    <w:p w:rsidR="000379F8" w:rsidRDefault="007404C8" w:rsidP="00485514">
      <w:pPr>
        <w:spacing w:line="240" w:lineRule="auto"/>
        <w:jc w:val="both"/>
        <w:rPr>
          <w:rFonts w:ascii="Arial" w:hAnsi="Arial" w:cs="Arial"/>
          <w:sz w:val="24"/>
          <w:szCs w:val="24"/>
        </w:rPr>
      </w:pP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000379F8">
        <w:rPr>
          <w:rFonts w:ascii="Arial" w:hAnsi="Arial" w:cs="Arial"/>
          <w:sz w:val="24"/>
          <w:szCs w:val="24"/>
        </w:rPr>
        <w:tab/>
      </w:r>
      <w:r w:rsidR="00C76D73">
        <w:rPr>
          <w:rFonts w:ascii="Arial" w:hAnsi="Arial" w:cs="Arial"/>
          <w:sz w:val="24"/>
          <w:szCs w:val="24"/>
        </w:rPr>
        <w:t xml:space="preserve">        </w:t>
      </w:r>
      <w:r w:rsidRPr="007404C8">
        <w:rPr>
          <w:rFonts w:ascii="Arial" w:hAnsi="Arial" w:cs="Arial"/>
          <w:sz w:val="24"/>
          <w:szCs w:val="24"/>
        </w:rPr>
        <w:t>--------------------------------------</w:t>
      </w:r>
    </w:p>
    <w:p w:rsidR="000379F8" w:rsidRDefault="00C76D73" w:rsidP="00C76D73">
      <w:pPr>
        <w:spacing w:line="240" w:lineRule="auto"/>
        <w:ind w:left="5040" w:firstLine="720"/>
        <w:jc w:val="right"/>
        <w:rPr>
          <w:rFonts w:ascii="Arial" w:hAnsi="Arial" w:cs="Arial"/>
          <w:sz w:val="24"/>
          <w:szCs w:val="24"/>
        </w:rPr>
      </w:pPr>
      <w:r>
        <w:rPr>
          <w:rFonts w:ascii="Arial" w:hAnsi="Arial" w:cs="Arial"/>
          <w:sz w:val="24"/>
          <w:szCs w:val="24"/>
        </w:rPr>
        <w:t>M Cheda</w:t>
      </w:r>
      <w:r w:rsidR="00DD5452">
        <w:rPr>
          <w:rFonts w:ascii="Arial" w:hAnsi="Arial" w:cs="Arial"/>
          <w:sz w:val="24"/>
          <w:szCs w:val="24"/>
        </w:rPr>
        <w:t xml:space="preserve"> </w:t>
      </w:r>
    </w:p>
    <w:p w:rsidR="00485514" w:rsidRDefault="007404C8" w:rsidP="00C76D73">
      <w:pPr>
        <w:spacing w:line="240" w:lineRule="auto"/>
        <w:ind w:left="5040" w:firstLine="720"/>
        <w:jc w:val="right"/>
        <w:rPr>
          <w:rFonts w:ascii="Arial" w:hAnsi="Arial" w:cs="Arial"/>
          <w:sz w:val="24"/>
          <w:szCs w:val="24"/>
        </w:rPr>
      </w:pPr>
      <w:r w:rsidRPr="007404C8">
        <w:rPr>
          <w:rFonts w:ascii="Arial" w:hAnsi="Arial" w:cs="Arial"/>
          <w:sz w:val="24"/>
          <w:szCs w:val="24"/>
        </w:rPr>
        <w:t>Judge</w:t>
      </w:r>
    </w:p>
    <w:p w:rsidR="00D66842" w:rsidRDefault="00D66842" w:rsidP="00C76D73">
      <w:pPr>
        <w:spacing w:line="240" w:lineRule="auto"/>
        <w:ind w:left="5040" w:firstLine="720"/>
        <w:jc w:val="right"/>
        <w:rPr>
          <w:rFonts w:ascii="Arial" w:hAnsi="Arial" w:cs="Arial"/>
          <w:sz w:val="24"/>
          <w:szCs w:val="24"/>
        </w:rPr>
      </w:pPr>
    </w:p>
    <w:p w:rsidR="00D66842" w:rsidRDefault="00D66842" w:rsidP="00C76D73">
      <w:pPr>
        <w:spacing w:line="240" w:lineRule="auto"/>
        <w:ind w:left="5040" w:firstLine="720"/>
        <w:jc w:val="right"/>
        <w:rPr>
          <w:rFonts w:ascii="Arial" w:hAnsi="Arial" w:cs="Arial"/>
          <w:sz w:val="24"/>
          <w:szCs w:val="24"/>
        </w:rPr>
      </w:pPr>
    </w:p>
    <w:p w:rsidR="00D66842" w:rsidRDefault="00D66842" w:rsidP="00D66842">
      <w:pPr>
        <w:spacing w:line="240" w:lineRule="auto"/>
        <w:ind w:left="5040" w:firstLine="720"/>
        <w:rPr>
          <w:rFonts w:ascii="Arial" w:hAnsi="Arial" w:cs="Arial"/>
          <w:sz w:val="24"/>
          <w:szCs w:val="24"/>
        </w:rPr>
      </w:pPr>
    </w:p>
    <w:p w:rsidR="00D66842" w:rsidRDefault="00D66842" w:rsidP="00D66842">
      <w:pPr>
        <w:spacing w:line="240" w:lineRule="auto"/>
        <w:ind w:left="5040" w:firstLine="720"/>
        <w:rPr>
          <w:rFonts w:ascii="Arial" w:hAnsi="Arial" w:cs="Arial"/>
          <w:sz w:val="24"/>
          <w:szCs w:val="24"/>
        </w:rPr>
      </w:pPr>
    </w:p>
    <w:p w:rsidR="00D66842" w:rsidRDefault="00D66842" w:rsidP="00D66842">
      <w:pPr>
        <w:spacing w:line="240" w:lineRule="auto"/>
        <w:ind w:left="5040" w:firstLine="720"/>
        <w:rPr>
          <w:rFonts w:ascii="Arial" w:hAnsi="Arial" w:cs="Arial"/>
          <w:sz w:val="24"/>
          <w:szCs w:val="24"/>
        </w:rPr>
      </w:pPr>
    </w:p>
    <w:p w:rsidR="00D66842" w:rsidRDefault="001512E0" w:rsidP="00D66842">
      <w:pPr>
        <w:spacing w:line="240" w:lineRule="auto"/>
        <w:ind w:firstLine="720"/>
        <w:jc w:val="both"/>
        <w:rPr>
          <w:rFonts w:ascii="Arial" w:hAnsi="Arial" w:cs="Arial"/>
          <w:sz w:val="24"/>
          <w:szCs w:val="24"/>
        </w:rPr>
      </w:pPr>
      <w:r>
        <w:rPr>
          <w:rFonts w:ascii="Arial" w:hAnsi="Arial" w:cs="Arial"/>
          <w:sz w:val="24"/>
          <w:szCs w:val="24"/>
        </w:rPr>
        <w:t xml:space="preserve">APPEARANCE </w:t>
      </w:r>
    </w:p>
    <w:p w:rsidR="001512E0" w:rsidRDefault="001512E0" w:rsidP="00D66842">
      <w:pPr>
        <w:spacing w:line="240" w:lineRule="auto"/>
        <w:ind w:firstLine="720"/>
        <w:jc w:val="both"/>
        <w:rPr>
          <w:rFonts w:ascii="Arial" w:hAnsi="Arial" w:cs="Arial"/>
          <w:sz w:val="24"/>
          <w:szCs w:val="24"/>
        </w:rPr>
      </w:pPr>
    </w:p>
    <w:p w:rsidR="001512E0" w:rsidRDefault="001512E0" w:rsidP="00D66842">
      <w:pPr>
        <w:spacing w:line="240" w:lineRule="auto"/>
        <w:ind w:firstLine="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Mugaviri</w:t>
      </w:r>
    </w:p>
    <w:p w:rsidR="001512E0" w:rsidRDefault="001512E0" w:rsidP="00D66842">
      <w:pPr>
        <w:spacing w:line="24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Mugaviri Attorney (Amicus Curiae)</w:t>
      </w:r>
    </w:p>
    <w:p w:rsidR="001512E0" w:rsidRDefault="001512E0" w:rsidP="00D66842">
      <w:pPr>
        <w:spacing w:line="240" w:lineRule="auto"/>
        <w:ind w:firstLine="720"/>
        <w:jc w:val="both"/>
        <w:rPr>
          <w:rFonts w:ascii="Arial" w:hAnsi="Arial" w:cs="Arial"/>
          <w:sz w:val="24"/>
          <w:szCs w:val="24"/>
        </w:rPr>
      </w:pPr>
    </w:p>
    <w:p w:rsidR="001512E0" w:rsidRDefault="001512E0" w:rsidP="00D66842">
      <w:pPr>
        <w:spacing w:line="240" w:lineRule="auto"/>
        <w:ind w:firstLine="720"/>
        <w:jc w:val="both"/>
        <w:rPr>
          <w:rFonts w:ascii="Arial" w:hAnsi="Arial" w:cs="Arial"/>
          <w:sz w:val="24"/>
          <w:szCs w:val="24"/>
        </w:rPr>
      </w:pPr>
    </w:p>
    <w:p w:rsidR="00B91BF3" w:rsidRDefault="00B91BF3" w:rsidP="00D66842">
      <w:pPr>
        <w:spacing w:line="240" w:lineRule="auto"/>
        <w:ind w:firstLine="720"/>
        <w:jc w:val="both"/>
        <w:rPr>
          <w:rFonts w:ascii="Arial" w:hAnsi="Arial" w:cs="Arial"/>
          <w:sz w:val="24"/>
          <w:szCs w:val="24"/>
        </w:rPr>
      </w:pPr>
    </w:p>
    <w:p w:rsidR="00B91BF3" w:rsidRDefault="00B91BF3" w:rsidP="00D66842">
      <w:pPr>
        <w:spacing w:line="240" w:lineRule="auto"/>
        <w:ind w:firstLine="720"/>
        <w:jc w:val="both"/>
        <w:rPr>
          <w:rFonts w:ascii="Arial" w:hAnsi="Arial" w:cs="Arial"/>
          <w:sz w:val="24"/>
          <w:szCs w:val="24"/>
        </w:rPr>
      </w:pPr>
    </w:p>
    <w:p w:rsidR="00B91BF3" w:rsidRDefault="00B91BF3" w:rsidP="00D66842">
      <w:pPr>
        <w:spacing w:line="240" w:lineRule="auto"/>
        <w:ind w:firstLine="720"/>
        <w:jc w:val="both"/>
        <w:rPr>
          <w:rFonts w:ascii="Arial" w:hAnsi="Arial" w:cs="Arial"/>
          <w:sz w:val="24"/>
          <w:szCs w:val="24"/>
        </w:rPr>
      </w:pPr>
    </w:p>
    <w:p w:rsidR="001512E0" w:rsidRDefault="001512E0" w:rsidP="00D66842">
      <w:pPr>
        <w:spacing w:line="240" w:lineRule="auto"/>
        <w:ind w:firstLine="720"/>
        <w:jc w:val="both"/>
        <w:rPr>
          <w:rFonts w:ascii="Arial" w:hAnsi="Arial" w:cs="Arial"/>
          <w:sz w:val="24"/>
          <w:szCs w:val="24"/>
        </w:rPr>
      </w:pPr>
    </w:p>
    <w:p w:rsidR="001512E0" w:rsidRDefault="001512E0" w:rsidP="00D66842">
      <w:pPr>
        <w:spacing w:line="240" w:lineRule="auto"/>
        <w:ind w:firstLine="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t>Adv. Shileka</w:t>
      </w:r>
    </w:p>
    <w:p w:rsidR="001512E0" w:rsidRDefault="001512E0" w:rsidP="00D66842">
      <w:pPr>
        <w:spacing w:line="24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office of the Prosecutor General</w:t>
      </w:r>
    </w:p>
    <w:p w:rsidR="001512E0" w:rsidRPr="007404C8" w:rsidRDefault="001512E0" w:rsidP="00D66842">
      <w:pPr>
        <w:spacing w:line="24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Oshakati</w:t>
      </w:r>
    </w:p>
    <w:sectPr w:rsidR="001512E0" w:rsidRPr="007404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CEF" w:rsidRDefault="00482CEF" w:rsidP="007D4CE2">
      <w:pPr>
        <w:spacing w:after="0" w:line="240" w:lineRule="auto"/>
      </w:pPr>
      <w:r>
        <w:separator/>
      </w:r>
    </w:p>
  </w:endnote>
  <w:endnote w:type="continuationSeparator" w:id="0">
    <w:p w:rsidR="00482CEF" w:rsidRDefault="00482CEF"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3351"/>
      <w:docPartObj>
        <w:docPartGallery w:val="Page Numbers (Bottom of Page)"/>
        <w:docPartUnique/>
      </w:docPartObj>
    </w:sdtPr>
    <w:sdtEndPr>
      <w:rPr>
        <w:noProof/>
      </w:rPr>
    </w:sdtEndPr>
    <w:sdtContent>
      <w:p w:rsidR="001233E5" w:rsidRDefault="001233E5">
        <w:pPr>
          <w:pStyle w:val="Footer"/>
          <w:jc w:val="right"/>
        </w:pPr>
        <w:r>
          <w:fldChar w:fldCharType="begin"/>
        </w:r>
        <w:r>
          <w:instrText xml:space="preserve"> PAGE   \* MERGEFORMAT </w:instrText>
        </w:r>
        <w:r>
          <w:fldChar w:fldCharType="separate"/>
        </w:r>
        <w:r w:rsidR="002F45CE">
          <w:rPr>
            <w:noProof/>
          </w:rPr>
          <w:t>2</w:t>
        </w:r>
        <w:r>
          <w:rPr>
            <w:noProof/>
          </w:rPr>
          <w:fldChar w:fldCharType="end"/>
        </w:r>
      </w:p>
    </w:sdtContent>
  </w:sdt>
  <w:p w:rsidR="001233E5" w:rsidRDefault="0012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CEF" w:rsidRDefault="00482CEF" w:rsidP="007D4CE2">
      <w:pPr>
        <w:spacing w:after="0" w:line="240" w:lineRule="auto"/>
      </w:pPr>
      <w:r>
        <w:separator/>
      </w:r>
    </w:p>
  </w:footnote>
  <w:footnote w:type="continuationSeparator" w:id="0">
    <w:p w:rsidR="00482CEF" w:rsidRDefault="00482CEF" w:rsidP="007D4CE2">
      <w:pPr>
        <w:spacing w:after="0" w:line="240" w:lineRule="auto"/>
      </w:pPr>
      <w:r>
        <w:continuationSeparator/>
      </w:r>
    </w:p>
  </w:footnote>
  <w:footnote w:id="1">
    <w:p w:rsidR="00815E0F" w:rsidRDefault="00815E0F">
      <w:pPr>
        <w:pStyle w:val="FootnoteText"/>
      </w:pPr>
      <w:r>
        <w:rPr>
          <w:rStyle w:val="FootnoteReference"/>
        </w:rPr>
        <w:footnoteRef/>
      </w:r>
      <w:r>
        <w:t xml:space="preserve"> </w:t>
      </w:r>
      <w:r w:rsidRPr="00815E0F">
        <w:t>at page 70 H-I and 71 A-B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92E3A"/>
    <w:multiLevelType w:val="hybridMultilevel"/>
    <w:tmpl w:val="34E8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266CF"/>
    <w:rsid w:val="00027F8B"/>
    <w:rsid w:val="000379F8"/>
    <w:rsid w:val="000628B1"/>
    <w:rsid w:val="0008421A"/>
    <w:rsid w:val="000C3C8B"/>
    <w:rsid w:val="000D233B"/>
    <w:rsid w:val="000F0C2C"/>
    <w:rsid w:val="001100E9"/>
    <w:rsid w:val="0011441B"/>
    <w:rsid w:val="001233E5"/>
    <w:rsid w:val="001512E0"/>
    <w:rsid w:val="00181941"/>
    <w:rsid w:val="001864BE"/>
    <w:rsid w:val="001B4E85"/>
    <w:rsid w:val="00210DE6"/>
    <w:rsid w:val="002350A5"/>
    <w:rsid w:val="00267346"/>
    <w:rsid w:val="002A569B"/>
    <w:rsid w:val="002C32F9"/>
    <w:rsid w:val="002D0A2B"/>
    <w:rsid w:val="002F3F73"/>
    <w:rsid w:val="002F45CE"/>
    <w:rsid w:val="00306510"/>
    <w:rsid w:val="003228DC"/>
    <w:rsid w:val="00336434"/>
    <w:rsid w:val="00350701"/>
    <w:rsid w:val="00391D5E"/>
    <w:rsid w:val="0039766E"/>
    <w:rsid w:val="003D45FD"/>
    <w:rsid w:val="003E70B9"/>
    <w:rsid w:val="003F56E8"/>
    <w:rsid w:val="00433B66"/>
    <w:rsid w:val="0045356A"/>
    <w:rsid w:val="00456697"/>
    <w:rsid w:val="004630D7"/>
    <w:rsid w:val="00466BBA"/>
    <w:rsid w:val="00467184"/>
    <w:rsid w:val="00482CEF"/>
    <w:rsid w:val="0048347D"/>
    <w:rsid w:val="00485514"/>
    <w:rsid w:val="00493C04"/>
    <w:rsid w:val="004A4830"/>
    <w:rsid w:val="004A606D"/>
    <w:rsid w:val="004B2758"/>
    <w:rsid w:val="004C1B6F"/>
    <w:rsid w:val="004D5761"/>
    <w:rsid w:val="00541F9C"/>
    <w:rsid w:val="00552E89"/>
    <w:rsid w:val="005C5772"/>
    <w:rsid w:val="005F7F9B"/>
    <w:rsid w:val="00620B33"/>
    <w:rsid w:val="006403BE"/>
    <w:rsid w:val="0067771A"/>
    <w:rsid w:val="006921AF"/>
    <w:rsid w:val="00696F4B"/>
    <w:rsid w:val="006A1AFC"/>
    <w:rsid w:val="006C5793"/>
    <w:rsid w:val="006F6D7F"/>
    <w:rsid w:val="007007B5"/>
    <w:rsid w:val="00721DD2"/>
    <w:rsid w:val="007404C8"/>
    <w:rsid w:val="0076101B"/>
    <w:rsid w:val="00775B0A"/>
    <w:rsid w:val="00786F66"/>
    <w:rsid w:val="007A6121"/>
    <w:rsid w:val="007B6718"/>
    <w:rsid w:val="007C352F"/>
    <w:rsid w:val="007D4CE2"/>
    <w:rsid w:val="007E2F32"/>
    <w:rsid w:val="007F0CA9"/>
    <w:rsid w:val="00802AC4"/>
    <w:rsid w:val="00815E0F"/>
    <w:rsid w:val="0087021B"/>
    <w:rsid w:val="008862D9"/>
    <w:rsid w:val="008945BC"/>
    <w:rsid w:val="008A4F72"/>
    <w:rsid w:val="008F2E6D"/>
    <w:rsid w:val="008F3FBC"/>
    <w:rsid w:val="009036A1"/>
    <w:rsid w:val="00907BD8"/>
    <w:rsid w:val="00915347"/>
    <w:rsid w:val="00920D9C"/>
    <w:rsid w:val="009318DC"/>
    <w:rsid w:val="00963FE7"/>
    <w:rsid w:val="00965ED2"/>
    <w:rsid w:val="009966A5"/>
    <w:rsid w:val="009B5351"/>
    <w:rsid w:val="009F26EC"/>
    <w:rsid w:val="00A34DDB"/>
    <w:rsid w:val="00A46DAD"/>
    <w:rsid w:val="00A46E6A"/>
    <w:rsid w:val="00A637CC"/>
    <w:rsid w:val="00A64F19"/>
    <w:rsid w:val="00A7717A"/>
    <w:rsid w:val="00AB6FBA"/>
    <w:rsid w:val="00AF1DF8"/>
    <w:rsid w:val="00AF36DC"/>
    <w:rsid w:val="00B0642C"/>
    <w:rsid w:val="00B075D9"/>
    <w:rsid w:val="00B12B93"/>
    <w:rsid w:val="00B42BC4"/>
    <w:rsid w:val="00B861BE"/>
    <w:rsid w:val="00B91BF3"/>
    <w:rsid w:val="00BB2FA7"/>
    <w:rsid w:val="00BB4FFF"/>
    <w:rsid w:val="00BC41ED"/>
    <w:rsid w:val="00BF676B"/>
    <w:rsid w:val="00C07C7B"/>
    <w:rsid w:val="00C177CF"/>
    <w:rsid w:val="00C40DDB"/>
    <w:rsid w:val="00C76D73"/>
    <w:rsid w:val="00CA32F4"/>
    <w:rsid w:val="00CC49C6"/>
    <w:rsid w:val="00CC7F35"/>
    <w:rsid w:val="00CD076D"/>
    <w:rsid w:val="00CD4024"/>
    <w:rsid w:val="00D0403B"/>
    <w:rsid w:val="00D11441"/>
    <w:rsid w:val="00D22CA2"/>
    <w:rsid w:val="00D3155B"/>
    <w:rsid w:val="00D43E64"/>
    <w:rsid w:val="00D500C7"/>
    <w:rsid w:val="00D549ED"/>
    <w:rsid w:val="00D66842"/>
    <w:rsid w:val="00D6770E"/>
    <w:rsid w:val="00D743BA"/>
    <w:rsid w:val="00D7755D"/>
    <w:rsid w:val="00D843C8"/>
    <w:rsid w:val="00D878A5"/>
    <w:rsid w:val="00DD11B0"/>
    <w:rsid w:val="00DD5452"/>
    <w:rsid w:val="00DF27AA"/>
    <w:rsid w:val="00E01AB2"/>
    <w:rsid w:val="00E07BC4"/>
    <w:rsid w:val="00E13DCE"/>
    <w:rsid w:val="00E30697"/>
    <w:rsid w:val="00E3158E"/>
    <w:rsid w:val="00E44CF7"/>
    <w:rsid w:val="00E92739"/>
    <w:rsid w:val="00E93ABE"/>
    <w:rsid w:val="00EC1469"/>
    <w:rsid w:val="00ED59C2"/>
    <w:rsid w:val="00F04EA5"/>
    <w:rsid w:val="00F30667"/>
    <w:rsid w:val="00F4332B"/>
    <w:rsid w:val="00FB4155"/>
    <w:rsid w:val="00FD088F"/>
    <w:rsid w:val="00FF0A74"/>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BEB98-CD7E-4A2D-9B58-6E0D66F5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 w:type="paragraph" w:styleId="ListParagraph">
    <w:name w:val="List Paragraph"/>
    <w:basedOn w:val="Normal"/>
    <w:uiPriority w:val="34"/>
    <w:qFormat/>
    <w:rsid w:val="00C40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2017-08-14T18:30:00+00:00</Judgment_x0020_Date>
  </documentManagement>
</p:properties>
</file>

<file path=customXml/itemProps1.xml><?xml version="1.0" encoding="utf-8"?>
<ds:datastoreItem xmlns:ds="http://schemas.openxmlformats.org/officeDocument/2006/customXml" ds:itemID="{ED9B29D3-5BB3-4FF5-82F5-1C24CF7EEAF7}"/>
</file>

<file path=customXml/itemProps2.xml><?xml version="1.0" encoding="utf-8"?>
<ds:datastoreItem xmlns:ds="http://schemas.openxmlformats.org/officeDocument/2006/customXml" ds:itemID="{261E5304-CBBB-4211-9F07-0272345AC158}"/>
</file>

<file path=customXml/itemProps3.xml><?xml version="1.0" encoding="utf-8"?>
<ds:datastoreItem xmlns:ds="http://schemas.openxmlformats.org/officeDocument/2006/customXml" ds:itemID="{FC88FAD1-9D4D-41C2-90D6-073DB5CCE233}"/>
</file>

<file path=customXml/itemProps4.xml><?xml version="1.0" encoding="utf-8"?>
<ds:datastoreItem xmlns:ds="http://schemas.openxmlformats.org/officeDocument/2006/customXml" ds:itemID="{AF261B3D-C365-4E38-9753-6AC11F7962CC}"/>
</file>

<file path=docProps/app.xml><?xml version="1.0" encoding="utf-8"?>
<Properties xmlns="http://schemas.openxmlformats.org/officeDocument/2006/extended-properties" xmlns:vt="http://schemas.openxmlformats.org/officeDocument/2006/docPropsVTypes">
  <Template>Normal</Template>
  <TotalTime>0</TotalTime>
  <Pages>11</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Lotta N. Ambunda</cp:lastModifiedBy>
  <cp:revision>2</cp:revision>
  <cp:lastPrinted>2017-08-15T12:28:00Z</cp:lastPrinted>
  <dcterms:created xsi:type="dcterms:W3CDTF">2017-08-16T13:39:00Z</dcterms:created>
  <dcterms:modified xsi:type="dcterms:W3CDTF">2017-08-16T13:39:00Z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