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493" w:rsidRPr="00A03925" w:rsidRDefault="00A03925" w:rsidP="00A03925">
      <w:pPr>
        <w:spacing w:after="0" w:line="360" w:lineRule="auto"/>
        <w:jc w:val="both"/>
        <w:rPr>
          <w:rFonts w:ascii="Arial" w:hAnsi="Arial" w:cs="Arial"/>
          <w:b/>
          <w:noProof/>
          <w:sz w:val="24"/>
          <w:szCs w:val="24"/>
          <w:lang w:eastAsia="en-ZA"/>
        </w:rPr>
      </w:pPr>
      <w:r>
        <w:rPr>
          <w:rFonts w:ascii="Arial" w:hAnsi="Arial" w:cs="Arial"/>
          <w:b/>
          <w:noProof/>
          <w:sz w:val="24"/>
          <w:szCs w:val="24"/>
          <w:lang w:eastAsia="en-ZA"/>
        </w:rPr>
        <w:t xml:space="preserve">                                                  </w:t>
      </w:r>
      <w:r w:rsidRPr="00A03925">
        <w:rPr>
          <w:rFonts w:ascii="Arial" w:hAnsi="Arial" w:cs="Arial"/>
          <w:b/>
          <w:noProof/>
          <w:sz w:val="24"/>
          <w:szCs w:val="24"/>
          <w:lang w:eastAsia="en-ZA"/>
        </w:rPr>
        <w:t>REPUBLIC OF NAMIBIA</w:t>
      </w:r>
    </w:p>
    <w:p w:rsidR="00A03925" w:rsidRDefault="00A03925" w:rsidP="00A03925">
      <w:pPr>
        <w:spacing w:after="0" w:line="360" w:lineRule="auto"/>
        <w:jc w:val="both"/>
        <w:rPr>
          <w:rFonts w:ascii="Arial" w:hAnsi="Arial" w:cs="Arial"/>
          <w:b/>
          <w:sz w:val="28"/>
          <w:szCs w:val="32"/>
          <w:lang w:val="en-US"/>
        </w:rPr>
      </w:pPr>
      <w:r>
        <w:rPr>
          <w:rFonts w:ascii="Arial" w:hAnsi="Arial" w:cs="Arial"/>
          <w:b/>
          <w:sz w:val="28"/>
          <w:szCs w:val="32"/>
          <w:lang w:val="en-US"/>
        </w:rPr>
        <w:t xml:space="preserve">                                               </w:t>
      </w:r>
      <w:r>
        <w:rPr>
          <w:rFonts w:ascii="Arial" w:hAnsi="Arial" w:cs="Arial"/>
          <w:b/>
          <w:noProof/>
          <w:sz w:val="28"/>
          <w:szCs w:val="32"/>
          <w:lang w:val="en-US"/>
        </w:rPr>
        <w:drawing>
          <wp:inline distT="0" distB="0" distL="0" distR="0" wp14:anchorId="118FB030">
            <wp:extent cx="126492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4920" cy="1057275"/>
                    </a:xfrm>
                    <a:prstGeom prst="rect">
                      <a:avLst/>
                    </a:prstGeom>
                    <a:noFill/>
                  </pic:spPr>
                </pic:pic>
              </a:graphicData>
            </a:graphic>
          </wp:inline>
        </w:drawing>
      </w:r>
    </w:p>
    <w:p w:rsidR="006840F1" w:rsidRDefault="00FE5493" w:rsidP="00A03925">
      <w:pPr>
        <w:spacing w:after="0" w:line="240" w:lineRule="auto"/>
        <w:ind w:left="720" w:firstLine="720"/>
        <w:jc w:val="both"/>
        <w:rPr>
          <w:rFonts w:ascii="Arial" w:eastAsia="Calibri" w:hAnsi="Arial" w:cs="Arial"/>
          <w:b/>
          <w:sz w:val="24"/>
          <w:szCs w:val="24"/>
          <w:lang w:val="en-US"/>
        </w:rPr>
      </w:pPr>
      <w:r>
        <w:rPr>
          <w:rFonts w:ascii="Arial" w:eastAsia="Calibri" w:hAnsi="Arial" w:cs="Arial"/>
          <w:b/>
          <w:sz w:val="24"/>
          <w:szCs w:val="24"/>
          <w:lang w:val="en-US"/>
        </w:rPr>
        <w:t xml:space="preserve">HIGH COURT OF NAMIBIA </w:t>
      </w:r>
      <w:r w:rsidRPr="004C1825">
        <w:rPr>
          <w:rFonts w:ascii="Arial" w:eastAsia="Calibri" w:hAnsi="Arial" w:cs="Arial"/>
          <w:b/>
          <w:sz w:val="24"/>
          <w:szCs w:val="24"/>
          <w:lang w:val="en-US"/>
        </w:rPr>
        <w:t>NORTHERN LOCAL DIVISION</w:t>
      </w:r>
    </w:p>
    <w:p w:rsidR="00FE5493" w:rsidRPr="004C1825" w:rsidRDefault="00FE5493" w:rsidP="00A03925">
      <w:pPr>
        <w:spacing w:after="0" w:line="240" w:lineRule="auto"/>
        <w:jc w:val="both"/>
        <w:rPr>
          <w:rFonts w:ascii="Arial" w:eastAsia="Calibri" w:hAnsi="Arial" w:cs="Arial"/>
          <w:bCs/>
          <w:sz w:val="24"/>
          <w:szCs w:val="24"/>
          <w:lang w:val="en-US"/>
        </w:rPr>
      </w:pPr>
      <w:r w:rsidRPr="004C1825">
        <w:rPr>
          <w:rFonts w:ascii="Arial" w:eastAsia="Calibri" w:hAnsi="Arial" w:cs="Arial"/>
          <w:b/>
          <w:sz w:val="24"/>
          <w:szCs w:val="24"/>
          <w:lang w:val="en-US"/>
        </w:rPr>
        <w:t xml:space="preserve"> </w:t>
      </w:r>
      <w:r w:rsidR="00A03925">
        <w:rPr>
          <w:rFonts w:ascii="Arial" w:eastAsia="Calibri" w:hAnsi="Arial" w:cs="Arial"/>
          <w:b/>
          <w:sz w:val="24"/>
          <w:szCs w:val="24"/>
          <w:lang w:val="en-US"/>
        </w:rPr>
        <w:tab/>
      </w:r>
      <w:r w:rsidR="00A03925">
        <w:rPr>
          <w:rFonts w:ascii="Arial" w:eastAsia="Calibri" w:hAnsi="Arial" w:cs="Arial"/>
          <w:b/>
          <w:sz w:val="24"/>
          <w:szCs w:val="24"/>
          <w:lang w:val="en-US"/>
        </w:rPr>
        <w:tab/>
      </w:r>
      <w:r w:rsidR="00A03925">
        <w:rPr>
          <w:rFonts w:ascii="Arial" w:eastAsia="Calibri" w:hAnsi="Arial" w:cs="Arial"/>
          <w:b/>
          <w:sz w:val="24"/>
          <w:szCs w:val="24"/>
          <w:lang w:val="en-US"/>
        </w:rPr>
        <w:tab/>
      </w:r>
      <w:r w:rsidR="00A03925">
        <w:rPr>
          <w:rFonts w:ascii="Arial" w:eastAsia="Calibri" w:hAnsi="Arial" w:cs="Arial"/>
          <w:b/>
          <w:sz w:val="24"/>
          <w:szCs w:val="24"/>
          <w:lang w:val="en-US"/>
        </w:rPr>
        <w:tab/>
      </w:r>
      <w:r w:rsidR="00A03925">
        <w:rPr>
          <w:rFonts w:ascii="Arial" w:eastAsia="Calibri" w:hAnsi="Arial" w:cs="Arial"/>
          <w:b/>
          <w:sz w:val="24"/>
          <w:szCs w:val="24"/>
          <w:lang w:val="en-US"/>
        </w:rPr>
        <w:tab/>
      </w:r>
      <w:r w:rsidRPr="004C1825">
        <w:rPr>
          <w:rFonts w:ascii="Arial" w:eastAsia="Calibri" w:hAnsi="Arial" w:cs="Arial"/>
          <w:b/>
          <w:sz w:val="24"/>
          <w:szCs w:val="24"/>
          <w:lang w:val="en-US"/>
        </w:rPr>
        <w:t>HELD AT OSHAKATI</w:t>
      </w:r>
    </w:p>
    <w:p w:rsidR="00FE5493" w:rsidRPr="004F20BA" w:rsidRDefault="00FE5493" w:rsidP="00A03925">
      <w:pPr>
        <w:spacing w:after="0" w:line="360" w:lineRule="auto"/>
        <w:jc w:val="both"/>
        <w:rPr>
          <w:rFonts w:ascii="Arial" w:hAnsi="Arial" w:cs="Arial"/>
          <w:b/>
          <w:sz w:val="16"/>
          <w:szCs w:val="16"/>
          <w:lang w:val="en-US"/>
        </w:rPr>
      </w:pPr>
    </w:p>
    <w:p w:rsidR="00FE5493" w:rsidRDefault="00FE5493" w:rsidP="00A03925">
      <w:pPr>
        <w:spacing w:after="0" w:line="360" w:lineRule="auto"/>
        <w:ind w:left="2160" w:firstLine="720"/>
        <w:jc w:val="both"/>
        <w:rPr>
          <w:rFonts w:ascii="Arial" w:hAnsi="Arial" w:cs="Arial"/>
          <w:b/>
          <w:sz w:val="24"/>
          <w:szCs w:val="24"/>
          <w:lang w:val="en-US"/>
        </w:rPr>
      </w:pPr>
      <w:r>
        <w:rPr>
          <w:rFonts w:ascii="Arial" w:hAnsi="Arial" w:cs="Arial"/>
          <w:b/>
          <w:sz w:val="24"/>
          <w:szCs w:val="24"/>
          <w:lang w:val="en-US"/>
        </w:rPr>
        <w:t xml:space="preserve">         </w:t>
      </w:r>
      <w:r w:rsidR="00A03925">
        <w:rPr>
          <w:rFonts w:ascii="Arial" w:hAnsi="Arial" w:cs="Arial"/>
          <w:b/>
          <w:sz w:val="24"/>
          <w:szCs w:val="24"/>
          <w:lang w:val="en-US"/>
        </w:rPr>
        <w:t xml:space="preserve">  </w:t>
      </w:r>
      <w:r>
        <w:rPr>
          <w:rFonts w:ascii="Arial" w:hAnsi="Arial" w:cs="Arial"/>
          <w:b/>
          <w:sz w:val="24"/>
          <w:szCs w:val="24"/>
          <w:lang w:val="en-US"/>
        </w:rPr>
        <w:t>REVIEW JUDGMENT</w:t>
      </w:r>
    </w:p>
    <w:p w:rsidR="006840F1" w:rsidRDefault="006840F1" w:rsidP="00A03925">
      <w:pPr>
        <w:spacing w:after="0" w:line="360" w:lineRule="auto"/>
        <w:ind w:left="2160" w:firstLine="720"/>
        <w:jc w:val="both"/>
        <w:rPr>
          <w:rFonts w:ascii="Arial" w:hAnsi="Arial" w:cs="Arial"/>
          <w:b/>
          <w:sz w:val="24"/>
          <w:szCs w:val="24"/>
          <w:lang w:val="en-US"/>
        </w:rPr>
      </w:pPr>
    </w:p>
    <w:p w:rsidR="00FE5493" w:rsidRPr="00A03925" w:rsidRDefault="00FE5493" w:rsidP="00A03925">
      <w:pPr>
        <w:tabs>
          <w:tab w:val="right" w:pos="9000"/>
        </w:tabs>
        <w:spacing w:after="0" w:line="360" w:lineRule="auto"/>
        <w:jc w:val="both"/>
        <w:rPr>
          <w:rFonts w:ascii="Arial" w:hAnsi="Arial" w:cs="Arial"/>
          <w:color w:val="FF0000"/>
          <w:sz w:val="24"/>
          <w:szCs w:val="24"/>
          <w:lang w:val="en-US"/>
        </w:rPr>
      </w:pPr>
      <w:r>
        <w:rPr>
          <w:rFonts w:ascii="Arial" w:hAnsi="Arial" w:cs="Arial"/>
          <w:b/>
          <w:sz w:val="24"/>
          <w:szCs w:val="24"/>
          <w:lang w:val="en-US"/>
        </w:rPr>
        <w:tab/>
      </w:r>
      <w:r w:rsidR="009D4F6A" w:rsidRPr="009D4F6A">
        <w:rPr>
          <w:rFonts w:ascii="Arial" w:hAnsi="Arial" w:cs="Arial"/>
          <w:sz w:val="24"/>
          <w:szCs w:val="24"/>
          <w:lang w:val="en-US"/>
        </w:rPr>
        <w:t>Case No</w:t>
      </w:r>
      <w:r w:rsidR="009D4F6A">
        <w:rPr>
          <w:rFonts w:ascii="Arial" w:hAnsi="Arial" w:cs="Arial"/>
          <w:b/>
          <w:sz w:val="24"/>
          <w:szCs w:val="24"/>
          <w:lang w:val="en-US"/>
        </w:rPr>
        <w:t xml:space="preserve">: </w:t>
      </w:r>
      <w:r w:rsidR="009D034E" w:rsidRPr="00A03925">
        <w:rPr>
          <w:rFonts w:ascii="Arial" w:hAnsi="Arial" w:cs="Arial"/>
          <w:sz w:val="24"/>
          <w:szCs w:val="24"/>
          <w:lang w:val="en-US"/>
        </w:rPr>
        <w:t>17</w:t>
      </w:r>
      <w:r w:rsidRPr="00A03925">
        <w:rPr>
          <w:rFonts w:ascii="Arial" w:hAnsi="Arial" w:cs="Arial"/>
          <w:sz w:val="24"/>
          <w:szCs w:val="24"/>
          <w:lang w:val="en-US"/>
        </w:rPr>
        <w:t>/2018</w:t>
      </w:r>
    </w:p>
    <w:p w:rsidR="00FE5493" w:rsidRPr="007404C8" w:rsidRDefault="00FE5493" w:rsidP="00A03925">
      <w:pPr>
        <w:spacing w:line="360" w:lineRule="auto"/>
        <w:jc w:val="both"/>
        <w:rPr>
          <w:rFonts w:ascii="Arial" w:hAnsi="Arial" w:cs="Arial"/>
          <w:sz w:val="24"/>
          <w:szCs w:val="24"/>
        </w:rPr>
      </w:pPr>
      <w:r w:rsidRPr="007404C8">
        <w:rPr>
          <w:rFonts w:ascii="Arial" w:hAnsi="Arial" w:cs="Arial"/>
          <w:sz w:val="24"/>
          <w:szCs w:val="24"/>
        </w:rPr>
        <w:t>In the matter between:</w:t>
      </w:r>
      <w:r>
        <w:rPr>
          <w:rFonts w:ascii="Arial" w:hAnsi="Arial" w:cs="Arial"/>
          <w:sz w:val="24"/>
          <w:szCs w:val="24"/>
        </w:rPr>
        <w:t xml:space="preserve"> </w:t>
      </w:r>
    </w:p>
    <w:p w:rsidR="00FE5493" w:rsidRPr="007404C8" w:rsidRDefault="00FE5493" w:rsidP="00A03925">
      <w:pPr>
        <w:spacing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FE5493" w:rsidRPr="007404C8" w:rsidRDefault="00A03925" w:rsidP="00A03925">
      <w:pPr>
        <w:spacing w:line="36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v</w:t>
      </w:r>
      <w:proofErr w:type="gramEnd"/>
    </w:p>
    <w:p w:rsidR="00FE5493" w:rsidRDefault="00A2613E" w:rsidP="00A03925">
      <w:pPr>
        <w:spacing w:line="360" w:lineRule="auto"/>
        <w:jc w:val="both"/>
        <w:rPr>
          <w:rFonts w:ascii="Arial" w:hAnsi="Arial" w:cs="Arial"/>
          <w:b/>
          <w:sz w:val="24"/>
          <w:szCs w:val="24"/>
        </w:rPr>
      </w:pPr>
      <w:r>
        <w:rPr>
          <w:rFonts w:ascii="Arial" w:hAnsi="Arial" w:cs="Arial"/>
          <w:b/>
          <w:sz w:val="24"/>
          <w:szCs w:val="24"/>
        </w:rPr>
        <w:t>ALVES TIMOTEUS</w:t>
      </w:r>
      <w:r>
        <w:rPr>
          <w:rFonts w:ascii="Arial" w:hAnsi="Arial" w:cs="Arial"/>
          <w:b/>
          <w:sz w:val="24"/>
          <w:szCs w:val="24"/>
        </w:rPr>
        <w:tab/>
      </w:r>
      <w:r w:rsidR="00FE5493">
        <w:rPr>
          <w:rFonts w:ascii="Arial" w:hAnsi="Arial" w:cs="Arial"/>
          <w:b/>
          <w:sz w:val="24"/>
          <w:szCs w:val="24"/>
        </w:rPr>
        <w:tab/>
      </w:r>
      <w:r w:rsidR="00FE5493">
        <w:rPr>
          <w:rFonts w:ascii="Arial" w:hAnsi="Arial" w:cs="Arial"/>
          <w:b/>
          <w:sz w:val="24"/>
          <w:szCs w:val="24"/>
        </w:rPr>
        <w:tab/>
      </w:r>
      <w:r w:rsidR="00FE5493">
        <w:rPr>
          <w:rFonts w:ascii="Arial" w:hAnsi="Arial" w:cs="Arial"/>
          <w:b/>
          <w:sz w:val="24"/>
          <w:szCs w:val="24"/>
        </w:rPr>
        <w:tab/>
      </w:r>
      <w:r w:rsidR="00FE5493">
        <w:rPr>
          <w:rFonts w:ascii="Arial" w:hAnsi="Arial" w:cs="Arial"/>
          <w:b/>
          <w:sz w:val="24"/>
          <w:szCs w:val="24"/>
        </w:rPr>
        <w:tab/>
      </w:r>
      <w:r w:rsidR="00FE5493">
        <w:rPr>
          <w:rFonts w:ascii="Arial" w:hAnsi="Arial" w:cs="Arial"/>
          <w:b/>
          <w:sz w:val="24"/>
          <w:szCs w:val="24"/>
        </w:rPr>
        <w:tab/>
      </w:r>
      <w:r w:rsidR="00FE5493">
        <w:rPr>
          <w:rFonts w:ascii="Arial" w:hAnsi="Arial" w:cs="Arial"/>
          <w:b/>
          <w:sz w:val="24"/>
          <w:szCs w:val="24"/>
        </w:rPr>
        <w:tab/>
      </w:r>
      <w:r w:rsidR="00FE5493">
        <w:rPr>
          <w:rFonts w:ascii="Arial" w:hAnsi="Arial" w:cs="Arial"/>
          <w:b/>
          <w:sz w:val="24"/>
          <w:szCs w:val="24"/>
        </w:rPr>
        <w:tab/>
      </w:r>
      <w:r w:rsidR="00A03925">
        <w:rPr>
          <w:rFonts w:ascii="Arial" w:hAnsi="Arial" w:cs="Arial"/>
          <w:b/>
          <w:sz w:val="24"/>
          <w:szCs w:val="24"/>
        </w:rPr>
        <w:t xml:space="preserve">    </w:t>
      </w:r>
      <w:r w:rsidR="00FE5493">
        <w:rPr>
          <w:rFonts w:ascii="Arial" w:hAnsi="Arial" w:cs="Arial"/>
          <w:b/>
          <w:sz w:val="24"/>
          <w:szCs w:val="24"/>
        </w:rPr>
        <w:t>ACCUSED</w:t>
      </w:r>
    </w:p>
    <w:p w:rsidR="00FE5493" w:rsidRPr="004F20BA" w:rsidRDefault="00FE5493" w:rsidP="00A03925">
      <w:pPr>
        <w:spacing w:line="360" w:lineRule="auto"/>
        <w:jc w:val="both"/>
        <w:rPr>
          <w:rFonts w:ascii="Arial" w:hAnsi="Arial" w:cs="Arial"/>
          <w:b/>
          <w:sz w:val="16"/>
          <w:szCs w:val="16"/>
        </w:rPr>
      </w:pPr>
    </w:p>
    <w:p w:rsidR="00FE5493" w:rsidRDefault="00A03925" w:rsidP="00A03925">
      <w:pPr>
        <w:spacing w:after="0" w:line="360" w:lineRule="auto"/>
        <w:ind w:left="2160" w:hanging="1440"/>
        <w:jc w:val="both"/>
        <w:rPr>
          <w:rFonts w:ascii="Arial" w:hAnsi="Arial" w:cs="Arial"/>
          <w:b/>
          <w:sz w:val="24"/>
          <w:szCs w:val="24"/>
          <w:lang w:val="en-US"/>
        </w:rPr>
      </w:pPr>
      <w:r>
        <w:rPr>
          <w:rFonts w:ascii="Arial" w:hAnsi="Arial" w:cs="Arial"/>
          <w:sz w:val="24"/>
          <w:szCs w:val="24"/>
          <w:lang w:val="en-US"/>
        </w:rPr>
        <w:t xml:space="preserve">         </w:t>
      </w:r>
      <w:r w:rsidR="00FE5493" w:rsidRPr="00565F5A">
        <w:rPr>
          <w:rFonts w:ascii="Arial" w:hAnsi="Arial" w:cs="Arial"/>
          <w:sz w:val="24"/>
          <w:szCs w:val="24"/>
          <w:lang w:val="en-US"/>
        </w:rPr>
        <w:t>HIGH COURT NLD REVIEW CASE REF NO</w:t>
      </w:r>
      <w:r w:rsidR="00FE5493">
        <w:rPr>
          <w:rFonts w:ascii="Arial" w:hAnsi="Arial" w:cs="Arial"/>
          <w:b/>
          <w:sz w:val="24"/>
          <w:szCs w:val="24"/>
          <w:lang w:val="en-US"/>
        </w:rPr>
        <w:t xml:space="preserve">: </w:t>
      </w:r>
      <w:r w:rsidR="005A3105" w:rsidRPr="00A03925">
        <w:rPr>
          <w:rFonts w:ascii="Arial" w:hAnsi="Arial" w:cs="Arial"/>
          <w:sz w:val="24"/>
          <w:szCs w:val="24"/>
          <w:lang w:val="en-US"/>
        </w:rPr>
        <w:t>1</w:t>
      </w:r>
      <w:r w:rsidR="00A2613E" w:rsidRPr="00A03925">
        <w:rPr>
          <w:rFonts w:ascii="Arial" w:hAnsi="Arial" w:cs="Arial"/>
          <w:sz w:val="24"/>
          <w:szCs w:val="24"/>
          <w:lang w:val="en-US"/>
        </w:rPr>
        <w:t>7</w:t>
      </w:r>
      <w:r w:rsidR="005A3105" w:rsidRPr="00A03925">
        <w:rPr>
          <w:rFonts w:ascii="Arial" w:hAnsi="Arial" w:cs="Arial"/>
          <w:sz w:val="24"/>
          <w:szCs w:val="24"/>
          <w:lang w:val="en-US"/>
        </w:rPr>
        <w:t>/2018</w:t>
      </w:r>
    </w:p>
    <w:p w:rsidR="00FE5493" w:rsidRPr="004F20BA" w:rsidRDefault="00FE5493" w:rsidP="00A03925">
      <w:pPr>
        <w:spacing w:line="360" w:lineRule="auto"/>
        <w:jc w:val="both"/>
        <w:rPr>
          <w:rFonts w:ascii="Arial" w:hAnsi="Arial" w:cs="Arial"/>
          <w:b/>
          <w:sz w:val="16"/>
          <w:szCs w:val="16"/>
        </w:rPr>
      </w:pP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p>
    <w:p w:rsidR="00FE5493" w:rsidRPr="00A03925" w:rsidRDefault="00FE5493" w:rsidP="00A03925">
      <w:pPr>
        <w:spacing w:after="0" w:line="240" w:lineRule="auto"/>
        <w:jc w:val="both"/>
        <w:rPr>
          <w:rFonts w:ascii="Arial" w:hAnsi="Arial" w:cs="Arial"/>
          <w:sz w:val="24"/>
          <w:szCs w:val="24"/>
        </w:rPr>
      </w:pPr>
      <w:r w:rsidRPr="00374C71">
        <w:rPr>
          <w:rFonts w:ascii="Arial" w:hAnsi="Arial" w:cs="Arial"/>
          <w:b/>
          <w:sz w:val="24"/>
          <w:szCs w:val="24"/>
        </w:rPr>
        <w:t>Neutral citation</w:t>
      </w:r>
      <w:r w:rsidRPr="00700ECC">
        <w:rPr>
          <w:rFonts w:ascii="Arial" w:hAnsi="Arial" w:cs="Arial"/>
          <w:b/>
          <w:i/>
          <w:sz w:val="24"/>
          <w:szCs w:val="24"/>
        </w:rPr>
        <w:t>:</w:t>
      </w:r>
      <w:r w:rsidR="00A03925">
        <w:rPr>
          <w:rFonts w:ascii="Arial" w:hAnsi="Arial" w:cs="Arial"/>
          <w:i/>
          <w:sz w:val="24"/>
          <w:szCs w:val="24"/>
        </w:rPr>
        <w:t xml:space="preserve"> S </w:t>
      </w:r>
      <w:r w:rsidRPr="00374C71">
        <w:rPr>
          <w:rFonts w:ascii="Arial" w:hAnsi="Arial" w:cs="Arial"/>
          <w:i/>
          <w:sz w:val="24"/>
          <w:szCs w:val="24"/>
        </w:rPr>
        <w:t xml:space="preserve">v </w:t>
      </w:r>
      <w:proofErr w:type="spellStart"/>
      <w:r w:rsidR="00A03925">
        <w:rPr>
          <w:rFonts w:ascii="Arial" w:hAnsi="Arial" w:cs="Arial"/>
          <w:i/>
          <w:sz w:val="24"/>
          <w:szCs w:val="24"/>
        </w:rPr>
        <w:t>Timoteus</w:t>
      </w:r>
      <w:proofErr w:type="spellEnd"/>
      <w:r w:rsidR="00A03925">
        <w:rPr>
          <w:rFonts w:ascii="Arial" w:hAnsi="Arial" w:cs="Arial"/>
          <w:i/>
          <w:sz w:val="24"/>
          <w:szCs w:val="24"/>
        </w:rPr>
        <w:t xml:space="preserve"> (</w:t>
      </w:r>
      <w:r>
        <w:rPr>
          <w:rFonts w:ascii="Arial" w:hAnsi="Arial" w:cs="Arial"/>
          <w:sz w:val="24"/>
          <w:szCs w:val="24"/>
        </w:rPr>
        <w:t xml:space="preserve">CR </w:t>
      </w:r>
      <w:r w:rsidR="009D034E" w:rsidRPr="009D034E">
        <w:rPr>
          <w:rFonts w:ascii="Arial" w:hAnsi="Arial" w:cs="Arial"/>
          <w:sz w:val="24"/>
          <w:szCs w:val="24"/>
        </w:rPr>
        <w:t>17</w:t>
      </w:r>
      <w:r>
        <w:rPr>
          <w:rFonts w:ascii="Arial" w:hAnsi="Arial" w:cs="Arial"/>
          <w:sz w:val="24"/>
          <w:szCs w:val="24"/>
        </w:rPr>
        <w:t>/2018</w:t>
      </w:r>
      <w:r w:rsidRPr="00374C71">
        <w:rPr>
          <w:rFonts w:ascii="Arial" w:hAnsi="Arial" w:cs="Arial"/>
          <w:sz w:val="24"/>
          <w:szCs w:val="24"/>
        </w:rPr>
        <w:t>) [20</w:t>
      </w:r>
      <w:r>
        <w:rPr>
          <w:rFonts w:ascii="Arial" w:hAnsi="Arial" w:cs="Arial"/>
          <w:sz w:val="24"/>
          <w:szCs w:val="24"/>
        </w:rPr>
        <w:t>18</w:t>
      </w:r>
      <w:r w:rsidRPr="00374C71">
        <w:rPr>
          <w:rFonts w:ascii="Arial" w:hAnsi="Arial" w:cs="Arial"/>
          <w:sz w:val="24"/>
          <w:szCs w:val="24"/>
        </w:rPr>
        <w:t>] NAHCNLD</w:t>
      </w:r>
      <w:r w:rsidRPr="00A2613E">
        <w:rPr>
          <w:rFonts w:ascii="Arial" w:hAnsi="Arial" w:cs="Arial"/>
          <w:b/>
          <w:sz w:val="24"/>
          <w:szCs w:val="24"/>
        </w:rPr>
        <w:t xml:space="preserve"> </w:t>
      </w:r>
      <w:r w:rsidR="00A03925">
        <w:rPr>
          <w:rFonts w:ascii="Arial" w:hAnsi="Arial" w:cs="Arial"/>
          <w:sz w:val="24"/>
          <w:szCs w:val="24"/>
        </w:rPr>
        <w:t xml:space="preserve">42 </w:t>
      </w:r>
      <w:r w:rsidRPr="00A03925">
        <w:rPr>
          <w:rFonts w:ascii="Arial" w:hAnsi="Arial" w:cs="Arial"/>
          <w:sz w:val="24"/>
          <w:szCs w:val="24"/>
        </w:rPr>
        <w:t>(</w:t>
      </w:r>
      <w:r w:rsidR="009D034E" w:rsidRPr="00A03925">
        <w:rPr>
          <w:rFonts w:ascii="Arial" w:hAnsi="Arial" w:cs="Arial"/>
          <w:sz w:val="24"/>
          <w:szCs w:val="24"/>
        </w:rPr>
        <w:t xml:space="preserve">23 April </w:t>
      </w:r>
      <w:r w:rsidRPr="00A03925">
        <w:rPr>
          <w:rFonts w:ascii="Arial" w:hAnsi="Arial" w:cs="Arial"/>
          <w:sz w:val="24"/>
          <w:szCs w:val="24"/>
        </w:rPr>
        <w:t>2018)</w:t>
      </w:r>
    </w:p>
    <w:p w:rsidR="00A03925" w:rsidRDefault="00A03925" w:rsidP="00A03925">
      <w:pPr>
        <w:spacing w:line="360" w:lineRule="auto"/>
        <w:jc w:val="both"/>
        <w:rPr>
          <w:rFonts w:ascii="Arial" w:hAnsi="Arial" w:cs="Arial"/>
          <w:b/>
          <w:sz w:val="24"/>
          <w:szCs w:val="24"/>
        </w:rPr>
      </w:pPr>
    </w:p>
    <w:p w:rsidR="00FE5493" w:rsidRPr="00565F5A" w:rsidRDefault="00FE5493" w:rsidP="00A03925">
      <w:pPr>
        <w:spacing w:line="360" w:lineRule="auto"/>
        <w:jc w:val="both"/>
        <w:rPr>
          <w:rFonts w:ascii="Arial" w:hAnsi="Arial" w:cs="Arial"/>
          <w:sz w:val="24"/>
          <w:szCs w:val="24"/>
        </w:rPr>
      </w:pPr>
      <w:r w:rsidRPr="00565F5A">
        <w:rPr>
          <w:rFonts w:ascii="Arial" w:hAnsi="Arial" w:cs="Arial"/>
          <w:b/>
          <w:sz w:val="24"/>
          <w:szCs w:val="24"/>
        </w:rPr>
        <w:t>Coram</w:t>
      </w:r>
      <w:r w:rsidRPr="00565F5A">
        <w:rPr>
          <w:rFonts w:ascii="Arial" w:hAnsi="Arial" w:cs="Arial"/>
          <w:sz w:val="24"/>
          <w:szCs w:val="24"/>
        </w:rPr>
        <w:t>:</w:t>
      </w:r>
      <w:r w:rsidRPr="00565F5A">
        <w:rPr>
          <w:rFonts w:ascii="Arial" w:hAnsi="Arial" w:cs="Arial"/>
          <w:sz w:val="24"/>
          <w:szCs w:val="24"/>
        </w:rPr>
        <w:tab/>
        <w:t xml:space="preserve"> </w:t>
      </w:r>
      <w:r w:rsidRPr="00A03925">
        <w:rPr>
          <w:rFonts w:ascii="Arial" w:hAnsi="Arial" w:cs="Arial"/>
          <w:sz w:val="24"/>
          <w:szCs w:val="24"/>
        </w:rPr>
        <w:t>CHEDA J and JANUARY J</w:t>
      </w:r>
    </w:p>
    <w:p w:rsidR="00FE5493" w:rsidRPr="00731B17" w:rsidRDefault="00FE5493" w:rsidP="00A03925">
      <w:pPr>
        <w:spacing w:line="360" w:lineRule="auto"/>
        <w:jc w:val="both"/>
        <w:rPr>
          <w:rFonts w:ascii="Arial" w:hAnsi="Arial" w:cs="Arial"/>
          <w:sz w:val="24"/>
          <w:szCs w:val="24"/>
        </w:rPr>
      </w:pPr>
      <w:r w:rsidRPr="001A2092">
        <w:rPr>
          <w:rFonts w:ascii="Arial" w:hAnsi="Arial" w:cs="Arial"/>
          <w:b/>
          <w:sz w:val="24"/>
          <w:szCs w:val="24"/>
        </w:rPr>
        <w:t>Delivered:</w:t>
      </w:r>
      <w:r w:rsidRPr="001A2092">
        <w:rPr>
          <w:rFonts w:ascii="Arial" w:hAnsi="Arial" w:cs="Arial"/>
          <w:sz w:val="24"/>
          <w:szCs w:val="24"/>
        </w:rPr>
        <w:t xml:space="preserve">    </w:t>
      </w:r>
      <w:r w:rsidRPr="00A2613E">
        <w:rPr>
          <w:rFonts w:ascii="Arial" w:hAnsi="Arial" w:cs="Arial"/>
          <w:b/>
          <w:sz w:val="24"/>
          <w:szCs w:val="24"/>
        </w:rPr>
        <w:t xml:space="preserve"> </w:t>
      </w:r>
      <w:r w:rsidR="009D034E">
        <w:rPr>
          <w:rFonts w:ascii="Arial" w:hAnsi="Arial" w:cs="Arial"/>
          <w:b/>
          <w:sz w:val="24"/>
          <w:szCs w:val="24"/>
        </w:rPr>
        <w:t xml:space="preserve">23 </w:t>
      </w:r>
      <w:r w:rsidR="00A2613E">
        <w:rPr>
          <w:rFonts w:ascii="Arial" w:hAnsi="Arial" w:cs="Arial"/>
          <w:b/>
          <w:sz w:val="24"/>
          <w:szCs w:val="24"/>
        </w:rPr>
        <w:t>April</w:t>
      </w:r>
      <w:r>
        <w:rPr>
          <w:rFonts w:ascii="Arial" w:hAnsi="Arial" w:cs="Arial"/>
          <w:b/>
          <w:sz w:val="24"/>
          <w:szCs w:val="24"/>
        </w:rPr>
        <w:t xml:space="preserve"> 2018</w:t>
      </w:r>
    </w:p>
    <w:p w:rsidR="00FE5493" w:rsidRPr="00403D4F" w:rsidRDefault="00FE5493" w:rsidP="00A03925">
      <w:pPr>
        <w:pStyle w:val="NoSpacing"/>
        <w:spacing w:line="360" w:lineRule="auto"/>
        <w:jc w:val="both"/>
      </w:pPr>
    </w:p>
    <w:p w:rsidR="00FE5493" w:rsidRDefault="00FE5493" w:rsidP="00A03925">
      <w:pPr>
        <w:spacing w:after="0" w:line="360" w:lineRule="auto"/>
        <w:jc w:val="both"/>
        <w:rPr>
          <w:rFonts w:ascii="Arial" w:hAnsi="Arial" w:cs="Arial"/>
          <w:sz w:val="24"/>
          <w:szCs w:val="24"/>
        </w:rPr>
      </w:pPr>
      <w:proofErr w:type="spellStart"/>
      <w:r w:rsidRPr="00646743">
        <w:rPr>
          <w:rFonts w:ascii="Arial" w:hAnsi="Arial" w:cs="Arial"/>
          <w:b/>
          <w:sz w:val="24"/>
          <w:szCs w:val="24"/>
        </w:rPr>
        <w:t>Flynote</w:t>
      </w:r>
      <w:proofErr w:type="spellEnd"/>
      <w:r>
        <w:rPr>
          <w:rFonts w:ascii="Arial" w:hAnsi="Arial" w:cs="Arial"/>
          <w:sz w:val="24"/>
          <w:szCs w:val="24"/>
        </w:rPr>
        <w:t xml:space="preserve">:  </w:t>
      </w:r>
      <w:r>
        <w:rPr>
          <w:rFonts w:ascii="Arial" w:hAnsi="Arial" w:cs="Arial"/>
          <w:sz w:val="24"/>
          <w:szCs w:val="24"/>
        </w:rPr>
        <w:tab/>
      </w:r>
      <w:r w:rsidR="00EA71FC">
        <w:rPr>
          <w:rFonts w:ascii="Arial" w:hAnsi="Arial" w:cs="Arial"/>
          <w:sz w:val="24"/>
          <w:szCs w:val="24"/>
        </w:rPr>
        <w:t xml:space="preserve">Assault with intent to do grievous bodily harm as read with the </w:t>
      </w:r>
      <w:r w:rsidR="003F5435">
        <w:rPr>
          <w:rFonts w:ascii="Arial" w:hAnsi="Arial" w:cs="Arial"/>
          <w:sz w:val="24"/>
          <w:szCs w:val="24"/>
        </w:rPr>
        <w:t>provisions</w:t>
      </w:r>
      <w:r w:rsidR="00EA71FC">
        <w:rPr>
          <w:rFonts w:ascii="Arial" w:hAnsi="Arial" w:cs="Arial"/>
          <w:sz w:val="24"/>
          <w:szCs w:val="24"/>
        </w:rPr>
        <w:t xml:space="preserve"> </w:t>
      </w:r>
      <w:r w:rsidR="00A13DB1">
        <w:rPr>
          <w:rFonts w:ascii="Arial" w:hAnsi="Arial" w:cs="Arial"/>
          <w:sz w:val="24"/>
          <w:szCs w:val="24"/>
        </w:rPr>
        <w:t xml:space="preserve">of the </w:t>
      </w:r>
      <w:r w:rsidR="00EA71FC">
        <w:rPr>
          <w:rFonts w:ascii="Arial" w:hAnsi="Arial" w:cs="Arial"/>
          <w:sz w:val="24"/>
          <w:szCs w:val="24"/>
        </w:rPr>
        <w:t xml:space="preserve">Combating of Domestic Violence </w:t>
      </w:r>
      <w:r w:rsidR="0006782F">
        <w:rPr>
          <w:rFonts w:ascii="Arial" w:hAnsi="Arial" w:cs="Arial"/>
          <w:sz w:val="24"/>
          <w:szCs w:val="24"/>
        </w:rPr>
        <w:t>Act</w:t>
      </w:r>
      <w:r w:rsidR="003F5435">
        <w:rPr>
          <w:rFonts w:ascii="Arial" w:hAnsi="Arial" w:cs="Arial"/>
          <w:sz w:val="24"/>
          <w:szCs w:val="24"/>
        </w:rPr>
        <w:t>, Act 4 of 2003 should be v</w:t>
      </w:r>
      <w:r w:rsidR="006714B5">
        <w:rPr>
          <w:rFonts w:ascii="Arial" w:hAnsi="Arial" w:cs="Arial"/>
          <w:sz w:val="24"/>
          <w:szCs w:val="24"/>
        </w:rPr>
        <w:t>i</w:t>
      </w:r>
      <w:r w:rsidR="003F5435">
        <w:rPr>
          <w:rFonts w:ascii="Arial" w:hAnsi="Arial" w:cs="Arial"/>
          <w:sz w:val="24"/>
          <w:szCs w:val="24"/>
        </w:rPr>
        <w:t>e</w:t>
      </w:r>
      <w:r w:rsidR="006714B5">
        <w:rPr>
          <w:rFonts w:ascii="Arial" w:hAnsi="Arial" w:cs="Arial"/>
          <w:sz w:val="24"/>
          <w:szCs w:val="24"/>
        </w:rPr>
        <w:t>we</w:t>
      </w:r>
      <w:r w:rsidR="003F5435">
        <w:rPr>
          <w:rFonts w:ascii="Arial" w:hAnsi="Arial" w:cs="Arial"/>
          <w:sz w:val="24"/>
          <w:szCs w:val="24"/>
        </w:rPr>
        <w:t>d seriously by the courts. The fact that this Act was passed in addition to the common law crime</w:t>
      </w:r>
      <w:r w:rsidR="006714B5">
        <w:rPr>
          <w:rFonts w:ascii="Arial" w:hAnsi="Arial" w:cs="Arial"/>
          <w:sz w:val="24"/>
          <w:szCs w:val="24"/>
        </w:rPr>
        <w:t xml:space="preserve"> of assault</w:t>
      </w:r>
      <w:r w:rsidR="003F5435">
        <w:rPr>
          <w:rFonts w:ascii="Arial" w:hAnsi="Arial" w:cs="Arial"/>
          <w:sz w:val="24"/>
          <w:szCs w:val="24"/>
        </w:rPr>
        <w:t xml:space="preserve"> shows the seriousness of the crim</w:t>
      </w:r>
      <w:r w:rsidR="006714B5">
        <w:rPr>
          <w:rFonts w:ascii="Arial" w:hAnsi="Arial" w:cs="Arial"/>
          <w:sz w:val="24"/>
          <w:szCs w:val="24"/>
        </w:rPr>
        <w:t>e</w:t>
      </w:r>
      <w:r w:rsidR="003F5435">
        <w:rPr>
          <w:rFonts w:ascii="Arial" w:hAnsi="Arial" w:cs="Arial"/>
          <w:sz w:val="24"/>
          <w:szCs w:val="24"/>
        </w:rPr>
        <w:t>. The courts should treat th</w:t>
      </w:r>
      <w:r w:rsidR="006714B5">
        <w:rPr>
          <w:rFonts w:ascii="Arial" w:hAnsi="Arial" w:cs="Arial"/>
          <w:sz w:val="24"/>
          <w:szCs w:val="24"/>
        </w:rPr>
        <w:t>e</w:t>
      </w:r>
      <w:r w:rsidR="003F5435">
        <w:rPr>
          <w:rFonts w:ascii="Arial" w:hAnsi="Arial" w:cs="Arial"/>
          <w:sz w:val="24"/>
          <w:szCs w:val="24"/>
        </w:rPr>
        <w:t xml:space="preserve">se crimes with the seriousness they deserve. Failure to do so will result in the public losing confidence in the </w:t>
      </w:r>
      <w:r w:rsidR="006714B5">
        <w:rPr>
          <w:rFonts w:ascii="Arial" w:hAnsi="Arial" w:cs="Arial"/>
          <w:sz w:val="24"/>
          <w:szCs w:val="24"/>
        </w:rPr>
        <w:t>justice delivery system</w:t>
      </w:r>
      <w:r w:rsidR="003F5435">
        <w:rPr>
          <w:rFonts w:ascii="Arial" w:hAnsi="Arial" w:cs="Arial"/>
          <w:sz w:val="24"/>
          <w:szCs w:val="24"/>
        </w:rPr>
        <w:t>.</w:t>
      </w:r>
    </w:p>
    <w:p w:rsidR="00FE5493" w:rsidRDefault="00FE5493" w:rsidP="00FE5493">
      <w:pPr>
        <w:spacing w:after="0" w:line="360" w:lineRule="auto"/>
        <w:jc w:val="both"/>
        <w:rPr>
          <w:rFonts w:ascii="Arial" w:hAnsi="Arial" w:cs="Arial"/>
          <w:b/>
          <w:sz w:val="24"/>
          <w:szCs w:val="24"/>
        </w:rPr>
      </w:pPr>
    </w:p>
    <w:p w:rsidR="00AA5EA1" w:rsidRPr="003F5435" w:rsidRDefault="00FE5493" w:rsidP="00FE5493">
      <w:pPr>
        <w:spacing w:after="0" w:line="360" w:lineRule="auto"/>
        <w:jc w:val="both"/>
        <w:rPr>
          <w:rFonts w:ascii="Arial" w:hAnsi="Arial" w:cs="Arial"/>
          <w:sz w:val="24"/>
          <w:szCs w:val="24"/>
        </w:rPr>
      </w:pPr>
      <w:r w:rsidRPr="00646743">
        <w:rPr>
          <w:rFonts w:ascii="Arial" w:hAnsi="Arial" w:cs="Arial"/>
          <w:b/>
          <w:sz w:val="24"/>
          <w:szCs w:val="24"/>
        </w:rPr>
        <w:t>Summary:</w:t>
      </w:r>
      <w:r>
        <w:rPr>
          <w:rFonts w:ascii="Arial" w:hAnsi="Arial" w:cs="Arial"/>
          <w:b/>
          <w:sz w:val="24"/>
          <w:szCs w:val="24"/>
        </w:rPr>
        <w:t xml:space="preserve"> </w:t>
      </w:r>
      <w:r>
        <w:rPr>
          <w:rFonts w:ascii="Arial" w:hAnsi="Arial" w:cs="Arial"/>
          <w:b/>
          <w:sz w:val="24"/>
          <w:szCs w:val="24"/>
        </w:rPr>
        <w:tab/>
      </w:r>
      <w:r w:rsidR="003F5435">
        <w:rPr>
          <w:rFonts w:ascii="Arial" w:hAnsi="Arial" w:cs="Arial"/>
          <w:sz w:val="24"/>
          <w:szCs w:val="24"/>
        </w:rPr>
        <w:t xml:space="preserve">Accused and complainant were boyfriend and girlfriend. </w:t>
      </w:r>
      <w:r w:rsidR="006714B5">
        <w:rPr>
          <w:rFonts w:ascii="Arial" w:hAnsi="Arial" w:cs="Arial"/>
          <w:sz w:val="24"/>
          <w:szCs w:val="24"/>
        </w:rPr>
        <w:t>During their relationship some</w:t>
      </w:r>
      <w:r w:rsidR="003F5435">
        <w:rPr>
          <w:rFonts w:ascii="Arial" w:hAnsi="Arial" w:cs="Arial"/>
          <w:sz w:val="24"/>
          <w:szCs w:val="24"/>
        </w:rPr>
        <w:t xml:space="preserve"> misunderstanding took place wh</w:t>
      </w:r>
      <w:r w:rsidR="00A13DB1">
        <w:rPr>
          <w:rFonts w:ascii="Arial" w:hAnsi="Arial" w:cs="Arial"/>
          <w:sz w:val="24"/>
          <w:szCs w:val="24"/>
        </w:rPr>
        <w:t xml:space="preserve">ich resulted in accused assaulting </w:t>
      </w:r>
      <w:r w:rsidR="003F5435">
        <w:rPr>
          <w:rFonts w:ascii="Arial" w:hAnsi="Arial" w:cs="Arial"/>
          <w:sz w:val="24"/>
          <w:szCs w:val="24"/>
        </w:rPr>
        <w:lastRenderedPageBreak/>
        <w:t>complainant with fists</w:t>
      </w:r>
      <w:r w:rsidR="006714B5">
        <w:rPr>
          <w:rFonts w:ascii="Arial" w:hAnsi="Arial" w:cs="Arial"/>
          <w:sz w:val="24"/>
          <w:szCs w:val="24"/>
        </w:rPr>
        <w:t>,</w:t>
      </w:r>
      <w:r w:rsidR="003F5435">
        <w:rPr>
          <w:rFonts w:ascii="Arial" w:hAnsi="Arial" w:cs="Arial"/>
          <w:sz w:val="24"/>
          <w:szCs w:val="24"/>
        </w:rPr>
        <w:t xml:space="preserve"> kicking</w:t>
      </w:r>
      <w:r w:rsidR="006714B5">
        <w:rPr>
          <w:rFonts w:ascii="Arial" w:hAnsi="Arial" w:cs="Arial"/>
          <w:sz w:val="24"/>
          <w:szCs w:val="24"/>
        </w:rPr>
        <w:t xml:space="preserve"> her</w:t>
      </w:r>
      <w:r w:rsidR="003F5435">
        <w:rPr>
          <w:rFonts w:ascii="Arial" w:hAnsi="Arial" w:cs="Arial"/>
          <w:sz w:val="24"/>
          <w:szCs w:val="24"/>
        </w:rPr>
        <w:t xml:space="preserve"> and </w:t>
      </w:r>
      <w:r w:rsidR="006714B5">
        <w:rPr>
          <w:rFonts w:ascii="Arial" w:hAnsi="Arial" w:cs="Arial"/>
          <w:sz w:val="24"/>
          <w:szCs w:val="24"/>
        </w:rPr>
        <w:t>hitting her</w:t>
      </w:r>
      <w:r w:rsidR="003F5435">
        <w:rPr>
          <w:rFonts w:ascii="Arial" w:hAnsi="Arial" w:cs="Arial"/>
          <w:sz w:val="24"/>
          <w:szCs w:val="24"/>
        </w:rPr>
        <w:t xml:space="preserve"> with</w:t>
      </w:r>
      <w:r w:rsidR="006714B5">
        <w:rPr>
          <w:rFonts w:ascii="Arial" w:hAnsi="Arial" w:cs="Arial"/>
          <w:sz w:val="24"/>
          <w:szCs w:val="24"/>
        </w:rPr>
        <w:t xml:space="preserve"> a</w:t>
      </w:r>
      <w:r w:rsidR="003F5435">
        <w:rPr>
          <w:rFonts w:ascii="Arial" w:hAnsi="Arial" w:cs="Arial"/>
          <w:sz w:val="24"/>
          <w:szCs w:val="24"/>
        </w:rPr>
        <w:t xml:space="preserve"> stone. She sustained injuries. Although there was no medical report, it was serious. He was sentenced to a fine of </w:t>
      </w:r>
      <w:r w:rsidR="00D92D54">
        <w:rPr>
          <w:rFonts w:ascii="Arial" w:hAnsi="Arial" w:cs="Arial"/>
          <w:sz w:val="24"/>
          <w:szCs w:val="24"/>
        </w:rPr>
        <w:t>N$1500</w:t>
      </w:r>
      <w:r w:rsidR="003F5435" w:rsidRPr="003F5435">
        <w:rPr>
          <w:rFonts w:ascii="Arial" w:hAnsi="Arial" w:cs="Arial"/>
          <w:sz w:val="24"/>
          <w:szCs w:val="24"/>
        </w:rPr>
        <w:t xml:space="preserve"> (One Thousand Five Hundred Namibia</w:t>
      </w:r>
      <w:r w:rsidR="006714B5">
        <w:rPr>
          <w:rFonts w:ascii="Arial" w:hAnsi="Arial" w:cs="Arial"/>
          <w:sz w:val="24"/>
          <w:szCs w:val="24"/>
        </w:rPr>
        <w:t>n</w:t>
      </w:r>
      <w:r w:rsidR="00A13DB1">
        <w:rPr>
          <w:rFonts w:ascii="Arial" w:hAnsi="Arial" w:cs="Arial"/>
          <w:sz w:val="24"/>
          <w:szCs w:val="24"/>
        </w:rPr>
        <w:t xml:space="preserve"> Dollars) or 15 (fifteen) months</w:t>
      </w:r>
      <w:r w:rsidR="003F5435" w:rsidRPr="003F5435">
        <w:rPr>
          <w:rFonts w:ascii="Arial" w:hAnsi="Arial" w:cs="Arial"/>
          <w:sz w:val="24"/>
          <w:szCs w:val="24"/>
        </w:rPr>
        <w:t xml:space="preserve"> imprisonment </w:t>
      </w:r>
      <w:r w:rsidR="003F5435">
        <w:rPr>
          <w:rFonts w:ascii="Arial" w:hAnsi="Arial" w:cs="Arial"/>
          <w:sz w:val="24"/>
          <w:szCs w:val="24"/>
        </w:rPr>
        <w:t>which was whol</w:t>
      </w:r>
      <w:r w:rsidR="00A13DB1">
        <w:rPr>
          <w:rFonts w:ascii="Arial" w:hAnsi="Arial" w:cs="Arial"/>
          <w:sz w:val="24"/>
          <w:szCs w:val="24"/>
        </w:rPr>
        <w:t>ly</w:t>
      </w:r>
      <w:r w:rsidR="003F5435">
        <w:rPr>
          <w:rFonts w:ascii="Arial" w:hAnsi="Arial" w:cs="Arial"/>
          <w:sz w:val="24"/>
          <w:szCs w:val="24"/>
        </w:rPr>
        <w:t xml:space="preserve"> </w:t>
      </w:r>
      <w:r w:rsidR="003F5435" w:rsidRPr="003F5435">
        <w:rPr>
          <w:rFonts w:ascii="Arial" w:hAnsi="Arial" w:cs="Arial"/>
          <w:sz w:val="24"/>
          <w:szCs w:val="24"/>
        </w:rPr>
        <w:t>suspen</w:t>
      </w:r>
      <w:r w:rsidR="00A13DB1">
        <w:rPr>
          <w:rFonts w:ascii="Arial" w:hAnsi="Arial" w:cs="Arial"/>
          <w:sz w:val="24"/>
          <w:szCs w:val="24"/>
        </w:rPr>
        <w:t>ded in total for a period of 2</w:t>
      </w:r>
      <w:r w:rsidR="003F5435" w:rsidRPr="003F5435">
        <w:rPr>
          <w:rFonts w:ascii="Arial" w:hAnsi="Arial" w:cs="Arial"/>
          <w:sz w:val="24"/>
          <w:szCs w:val="24"/>
        </w:rPr>
        <w:t xml:space="preserve"> </w:t>
      </w:r>
      <w:r w:rsidR="00A13DB1">
        <w:rPr>
          <w:rFonts w:ascii="Arial" w:hAnsi="Arial" w:cs="Arial"/>
          <w:sz w:val="24"/>
          <w:szCs w:val="24"/>
        </w:rPr>
        <w:t>(</w:t>
      </w:r>
      <w:r w:rsidR="003F5435" w:rsidRPr="003F5435">
        <w:rPr>
          <w:rFonts w:ascii="Arial" w:hAnsi="Arial" w:cs="Arial"/>
          <w:sz w:val="24"/>
          <w:szCs w:val="24"/>
        </w:rPr>
        <w:t>two</w:t>
      </w:r>
      <w:r w:rsidR="00A13DB1">
        <w:rPr>
          <w:rFonts w:ascii="Arial" w:hAnsi="Arial" w:cs="Arial"/>
          <w:sz w:val="24"/>
          <w:szCs w:val="24"/>
        </w:rPr>
        <w:t>)</w:t>
      </w:r>
      <w:r w:rsidR="003F5435" w:rsidRPr="003F5435">
        <w:rPr>
          <w:rFonts w:ascii="Arial" w:hAnsi="Arial" w:cs="Arial"/>
          <w:sz w:val="24"/>
          <w:szCs w:val="24"/>
        </w:rPr>
        <w:t xml:space="preserve"> years on condition accused is not convicted o</w:t>
      </w:r>
      <w:r w:rsidR="00D92D54">
        <w:rPr>
          <w:rFonts w:ascii="Arial" w:hAnsi="Arial" w:cs="Arial"/>
          <w:sz w:val="24"/>
          <w:szCs w:val="24"/>
        </w:rPr>
        <w:t>f assault with intent to cause grievous bodily h</w:t>
      </w:r>
      <w:r w:rsidR="003F5435" w:rsidRPr="003F5435">
        <w:rPr>
          <w:rFonts w:ascii="Arial" w:hAnsi="Arial" w:cs="Arial"/>
          <w:sz w:val="24"/>
          <w:szCs w:val="24"/>
        </w:rPr>
        <w:t>arm committed during the period of suspension</w:t>
      </w:r>
      <w:r w:rsidR="003F5435">
        <w:rPr>
          <w:rFonts w:ascii="Arial" w:hAnsi="Arial" w:cs="Arial"/>
          <w:sz w:val="24"/>
          <w:szCs w:val="24"/>
        </w:rPr>
        <w:t xml:space="preserve">. This was </w:t>
      </w:r>
      <w:r w:rsidR="00E660F6">
        <w:rPr>
          <w:rFonts w:ascii="Arial" w:hAnsi="Arial" w:cs="Arial"/>
          <w:sz w:val="24"/>
          <w:szCs w:val="24"/>
        </w:rPr>
        <w:t xml:space="preserve">an </w:t>
      </w:r>
      <w:r w:rsidR="003F5435">
        <w:rPr>
          <w:rFonts w:ascii="Arial" w:hAnsi="Arial" w:cs="Arial"/>
          <w:sz w:val="24"/>
          <w:szCs w:val="24"/>
        </w:rPr>
        <w:t>injustice as ac</w:t>
      </w:r>
      <w:r w:rsidR="001833F2">
        <w:rPr>
          <w:rFonts w:ascii="Arial" w:hAnsi="Arial" w:cs="Arial"/>
          <w:sz w:val="24"/>
          <w:szCs w:val="24"/>
        </w:rPr>
        <w:t>cused d</w:t>
      </w:r>
      <w:r w:rsidR="006714B5">
        <w:rPr>
          <w:rFonts w:ascii="Arial" w:hAnsi="Arial" w:cs="Arial"/>
          <w:sz w:val="24"/>
          <w:szCs w:val="24"/>
        </w:rPr>
        <w:t xml:space="preserve">eserved to be imprisoned or </w:t>
      </w:r>
      <w:r w:rsidR="00A13DB1">
        <w:rPr>
          <w:rFonts w:ascii="Arial" w:hAnsi="Arial" w:cs="Arial"/>
          <w:sz w:val="24"/>
          <w:szCs w:val="24"/>
        </w:rPr>
        <w:t xml:space="preserve">at least </w:t>
      </w:r>
      <w:r w:rsidR="006714B5">
        <w:rPr>
          <w:rFonts w:ascii="Arial" w:hAnsi="Arial" w:cs="Arial"/>
          <w:sz w:val="24"/>
          <w:szCs w:val="24"/>
        </w:rPr>
        <w:t>pay</w:t>
      </w:r>
      <w:r w:rsidR="001833F2">
        <w:rPr>
          <w:rFonts w:ascii="Arial" w:hAnsi="Arial" w:cs="Arial"/>
          <w:sz w:val="24"/>
          <w:szCs w:val="24"/>
        </w:rPr>
        <w:t xml:space="preserve"> an effective fine. Certificate withheld.</w:t>
      </w:r>
    </w:p>
    <w:p w:rsidR="00FE5493" w:rsidRPr="004F484E" w:rsidRDefault="00B83F8C" w:rsidP="00FE5493">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451.3pt;height:1.5pt" o:hralign="center" o:hrstd="t" o:hr="t" fillcolor="#a0a0a0" stroked="f"/>
        </w:pict>
      </w:r>
    </w:p>
    <w:p w:rsidR="00FE5493" w:rsidRPr="004F484E" w:rsidRDefault="00FE5493" w:rsidP="00FE5493">
      <w:pPr>
        <w:spacing w:after="0" w:line="360" w:lineRule="auto"/>
        <w:jc w:val="center"/>
        <w:rPr>
          <w:rFonts w:ascii="Arial" w:eastAsia="Calibri" w:hAnsi="Arial" w:cs="Arial"/>
          <w:b/>
          <w:bCs/>
          <w:sz w:val="24"/>
          <w:szCs w:val="24"/>
          <w:lang w:val="en-US"/>
        </w:rPr>
      </w:pPr>
      <w:r w:rsidRPr="004F484E">
        <w:rPr>
          <w:rFonts w:ascii="Arial" w:eastAsia="Calibri" w:hAnsi="Arial" w:cs="Arial"/>
          <w:b/>
          <w:bCs/>
          <w:sz w:val="24"/>
          <w:szCs w:val="24"/>
          <w:lang w:val="en-US"/>
        </w:rPr>
        <w:t>ORDER</w:t>
      </w:r>
    </w:p>
    <w:p w:rsidR="00FE5493" w:rsidRPr="004F484E" w:rsidRDefault="00B83F8C" w:rsidP="00FE5493">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204902" w:rsidRPr="00204902" w:rsidRDefault="00204902" w:rsidP="00204902">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r>
      <w:r w:rsidRPr="00204902">
        <w:rPr>
          <w:rFonts w:ascii="Arial" w:eastAsia="Calibri" w:hAnsi="Arial" w:cs="Arial"/>
          <w:sz w:val="24"/>
          <w:szCs w:val="24"/>
          <w:lang w:val="en-US"/>
        </w:rPr>
        <w:t>The sentence is set aside and substituted.</w:t>
      </w:r>
    </w:p>
    <w:p w:rsidR="00204902" w:rsidRPr="00204902" w:rsidRDefault="00204902" w:rsidP="00204902">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r>
      <w:r w:rsidRPr="00204902">
        <w:rPr>
          <w:rFonts w:ascii="Arial" w:eastAsia="Calibri" w:hAnsi="Arial" w:cs="Arial"/>
          <w:sz w:val="24"/>
          <w:szCs w:val="24"/>
          <w:lang w:val="en-US"/>
        </w:rPr>
        <w:t>The accused is sentenced to;</w:t>
      </w:r>
    </w:p>
    <w:p w:rsidR="00FE5493" w:rsidRDefault="00204902" w:rsidP="00204902">
      <w:pPr>
        <w:pStyle w:val="ListParagraph"/>
        <w:spacing w:after="0" w:line="360" w:lineRule="auto"/>
        <w:jc w:val="both"/>
        <w:rPr>
          <w:rFonts w:ascii="Arial" w:eastAsia="Calibri" w:hAnsi="Arial" w:cs="Arial"/>
          <w:sz w:val="24"/>
          <w:szCs w:val="24"/>
          <w:lang w:val="en-US"/>
        </w:rPr>
      </w:pPr>
      <w:r w:rsidRPr="00204902">
        <w:rPr>
          <w:rFonts w:ascii="Arial" w:eastAsia="Calibri" w:hAnsi="Arial" w:cs="Arial"/>
          <w:sz w:val="24"/>
          <w:szCs w:val="24"/>
          <w:lang w:val="en-US"/>
        </w:rPr>
        <w:t>N$2000 or two (2) years’ imprisonment of which N$1000 or 1 year imprisonment is suspended for 4 years on condition that accused is not convicted of assault of which violence is an element.</w:t>
      </w:r>
    </w:p>
    <w:p w:rsidR="00FE5493" w:rsidRPr="00FD3908" w:rsidRDefault="00B83F8C" w:rsidP="00FE5493">
      <w:pPr>
        <w:spacing w:after="0" w:line="360" w:lineRule="auto"/>
        <w:jc w:val="both"/>
        <w:rPr>
          <w:rFonts w:ascii="Arial" w:eastAsia="Calibri" w:hAnsi="Arial" w:cs="Arial"/>
          <w:bCs/>
          <w:sz w:val="24"/>
          <w:szCs w:val="24"/>
          <w:lang w:val="en-US"/>
        </w:rPr>
      </w:pPr>
      <w:r>
        <w:rPr>
          <w:lang w:val="en-US"/>
        </w:rPr>
        <w:pict>
          <v:rect id="_x0000_i1027" style="width:451.3pt;height:1.5pt" o:hralign="center" o:hrstd="t" o:hr="t" fillcolor="#a0a0a0" stroked="f"/>
        </w:pict>
      </w:r>
    </w:p>
    <w:p w:rsidR="00FE5493" w:rsidRPr="004F484E" w:rsidRDefault="00FE5493" w:rsidP="00FE5493">
      <w:pPr>
        <w:spacing w:after="0" w:line="360" w:lineRule="auto"/>
        <w:jc w:val="center"/>
        <w:rPr>
          <w:rFonts w:ascii="Arial" w:eastAsia="Calibri" w:hAnsi="Arial" w:cs="Arial"/>
          <w:b/>
          <w:sz w:val="24"/>
          <w:szCs w:val="24"/>
          <w:lang w:val="en-US"/>
        </w:rPr>
      </w:pPr>
      <w:r w:rsidRPr="004F484E">
        <w:rPr>
          <w:rFonts w:ascii="Arial" w:eastAsia="Calibri" w:hAnsi="Arial" w:cs="Arial"/>
          <w:b/>
          <w:sz w:val="24"/>
          <w:szCs w:val="24"/>
          <w:lang w:val="en-US"/>
        </w:rPr>
        <w:t>JUDGMENT</w:t>
      </w:r>
    </w:p>
    <w:p w:rsidR="00FE5493" w:rsidRDefault="00B83F8C" w:rsidP="00FE5493">
      <w:pPr>
        <w:spacing w:after="0" w:line="360" w:lineRule="auto"/>
        <w:jc w:val="both"/>
        <w:rPr>
          <w:rFonts w:ascii="Arial" w:hAnsi="Arial" w:cs="Arial"/>
          <w:b/>
          <w:sz w:val="24"/>
          <w:szCs w:val="24"/>
        </w:rPr>
      </w:pPr>
      <w:r>
        <w:rPr>
          <w:rFonts w:ascii="Arial" w:eastAsia="Calibri" w:hAnsi="Arial" w:cs="Arial"/>
          <w:bCs/>
          <w:sz w:val="24"/>
          <w:szCs w:val="24"/>
          <w:lang w:val="en-US"/>
        </w:rPr>
        <w:pict>
          <v:rect id="_x0000_i1028" style="width:451.3pt;height:1.5pt" o:hralign="center" o:hrstd="t" o:hr="t" fillcolor="#a0a0a0" stroked="f"/>
        </w:pict>
      </w:r>
      <w:r w:rsidR="00FE5493">
        <w:tab/>
      </w:r>
      <w:r w:rsidR="00FE5493">
        <w:rPr>
          <w:rFonts w:ascii="Arial" w:hAnsi="Arial" w:cs="Arial"/>
          <w:b/>
          <w:sz w:val="24"/>
          <w:szCs w:val="24"/>
        </w:rPr>
        <w:t xml:space="preserve"> </w:t>
      </w:r>
    </w:p>
    <w:p w:rsidR="00FE5493" w:rsidRPr="004F484E" w:rsidRDefault="00FE5493" w:rsidP="00FE5493">
      <w:pPr>
        <w:spacing w:after="0" w:line="360" w:lineRule="auto"/>
        <w:jc w:val="both"/>
        <w:rPr>
          <w:rFonts w:ascii="Arial" w:hAnsi="Arial" w:cs="Arial"/>
          <w:sz w:val="24"/>
          <w:szCs w:val="24"/>
        </w:rPr>
      </w:pPr>
      <w:r w:rsidRPr="004F484E">
        <w:rPr>
          <w:rFonts w:ascii="Arial" w:hAnsi="Arial" w:cs="Arial"/>
          <w:sz w:val="24"/>
          <w:szCs w:val="24"/>
        </w:rPr>
        <w:t>CHEDA, J</w:t>
      </w:r>
      <w:r>
        <w:rPr>
          <w:rFonts w:ascii="Arial" w:hAnsi="Arial" w:cs="Arial"/>
          <w:sz w:val="24"/>
          <w:szCs w:val="24"/>
        </w:rPr>
        <w:t xml:space="preserve"> (JANUARY J Concurring):</w:t>
      </w:r>
    </w:p>
    <w:p w:rsidR="00FE5493" w:rsidRDefault="00FE5493" w:rsidP="00FE5493">
      <w:pPr>
        <w:spacing w:after="0" w:line="360" w:lineRule="auto"/>
        <w:jc w:val="both"/>
        <w:rPr>
          <w:rFonts w:ascii="Arial" w:hAnsi="Arial" w:cs="Arial"/>
          <w:sz w:val="24"/>
          <w:szCs w:val="24"/>
        </w:rPr>
      </w:pPr>
    </w:p>
    <w:p w:rsidR="00A2613E" w:rsidRDefault="00FE5493" w:rsidP="00A2613E">
      <w:pPr>
        <w:spacing w:after="0" w:line="360" w:lineRule="auto"/>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00A2613E">
        <w:rPr>
          <w:rFonts w:ascii="Arial" w:hAnsi="Arial" w:cs="Arial"/>
          <w:sz w:val="24"/>
          <w:szCs w:val="24"/>
        </w:rPr>
        <w:t>This is a review matter which landed on my desk as per the review procedure.  Upon perusal of the record I was of the view that the sentence was manifestly lenient in the circumstance</w:t>
      </w:r>
      <w:r w:rsidR="00A13DB1">
        <w:rPr>
          <w:rFonts w:ascii="Arial" w:hAnsi="Arial" w:cs="Arial"/>
          <w:sz w:val="24"/>
          <w:szCs w:val="24"/>
        </w:rPr>
        <w:t>s, i</w:t>
      </w:r>
      <w:r w:rsidR="00A2613E">
        <w:rPr>
          <w:rFonts w:ascii="Arial" w:hAnsi="Arial" w:cs="Arial"/>
          <w:sz w:val="24"/>
          <w:szCs w:val="24"/>
        </w:rPr>
        <w:t>n light of that</w:t>
      </w:r>
      <w:r w:rsidR="001833F2">
        <w:rPr>
          <w:rFonts w:ascii="Arial" w:hAnsi="Arial" w:cs="Arial"/>
          <w:sz w:val="24"/>
          <w:szCs w:val="24"/>
        </w:rPr>
        <w:t>,</w:t>
      </w:r>
      <w:r w:rsidR="00A2613E">
        <w:rPr>
          <w:rFonts w:ascii="Arial" w:hAnsi="Arial" w:cs="Arial"/>
          <w:sz w:val="24"/>
          <w:szCs w:val="24"/>
        </w:rPr>
        <w:t xml:space="preserve"> I </w:t>
      </w:r>
      <w:r w:rsidR="001833F2">
        <w:rPr>
          <w:rFonts w:ascii="Arial" w:hAnsi="Arial" w:cs="Arial"/>
          <w:sz w:val="24"/>
          <w:szCs w:val="24"/>
        </w:rPr>
        <w:t>sought</w:t>
      </w:r>
      <w:r w:rsidR="00A2613E">
        <w:rPr>
          <w:rFonts w:ascii="Arial" w:hAnsi="Arial" w:cs="Arial"/>
          <w:sz w:val="24"/>
          <w:szCs w:val="24"/>
        </w:rPr>
        <w:t xml:space="preserve"> a comment from the learned trial magistrate which comment was duly made in the following manner:</w:t>
      </w:r>
    </w:p>
    <w:p w:rsidR="00A2613E" w:rsidRDefault="00A2613E" w:rsidP="00A2613E">
      <w:pPr>
        <w:spacing w:after="0" w:line="360" w:lineRule="auto"/>
        <w:jc w:val="both"/>
        <w:rPr>
          <w:rFonts w:ascii="Arial" w:hAnsi="Arial" w:cs="Arial"/>
          <w:sz w:val="24"/>
          <w:szCs w:val="24"/>
        </w:rPr>
      </w:pPr>
    </w:p>
    <w:p w:rsidR="00A2613E" w:rsidRDefault="00A2613E" w:rsidP="009C2468">
      <w:pPr>
        <w:spacing w:after="0" w:line="360" w:lineRule="auto"/>
        <w:jc w:val="both"/>
        <w:rPr>
          <w:rFonts w:ascii="Arial" w:hAnsi="Arial" w:cs="Arial"/>
          <w:sz w:val="24"/>
          <w:szCs w:val="24"/>
        </w:rPr>
      </w:pPr>
      <w:r w:rsidRPr="004F038B">
        <w:rPr>
          <w:rFonts w:ascii="Arial" w:hAnsi="Arial" w:cs="Arial"/>
        </w:rPr>
        <w:t>‘The answer to the Honourable Reviewing Judge is that the court take</w:t>
      </w:r>
      <w:r w:rsidR="001833F2">
        <w:rPr>
          <w:rFonts w:ascii="Arial" w:hAnsi="Arial" w:cs="Arial"/>
        </w:rPr>
        <w:t xml:space="preserve"> (sic)</w:t>
      </w:r>
      <w:r w:rsidRPr="004F038B">
        <w:rPr>
          <w:rFonts w:ascii="Arial" w:hAnsi="Arial" w:cs="Arial"/>
        </w:rPr>
        <w:t xml:space="preserve"> cognisance of the seriousness of the offence and its prevalence, but the court also had taken note that the accused have </w:t>
      </w:r>
      <w:r w:rsidR="001833F2">
        <w:rPr>
          <w:rFonts w:ascii="Arial" w:hAnsi="Arial" w:cs="Arial"/>
        </w:rPr>
        <w:t>(sic)</w:t>
      </w:r>
      <w:r w:rsidR="001833F2" w:rsidRPr="004F038B">
        <w:rPr>
          <w:rFonts w:ascii="Arial" w:hAnsi="Arial" w:cs="Arial"/>
        </w:rPr>
        <w:t xml:space="preserve"> </w:t>
      </w:r>
      <w:r w:rsidRPr="004F038B">
        <w:rPr>
          <w:rFonts w:ascii="Arial" w:hAnsi="Arial" w:cs="Arial"/>
        </w:rPr>
        <w:t>shown remorse</w:t>
      </w:r>
      <w:r w:rsidR="004F038B" w:rsidRPr="004F038B">
        <w:rPr>
          <w:rFonts w:ascii="Arial" w:hAnsi="Arial" w:cs="Arial"/>
        </w:rPr>
        <w:t xml:space="preserve"> as he promise </w:t>
      </w:r>
      <w:r w:rsidR="001833F2">
        <w:rPr>
          <w:rFonts w:ascii="Arial" w:hAnsi="Arial" w:cs="Arial"/>
        </w:rPr>
        <w:t>(sic)</w:t>
      </w:r>
      <w:r w:rsidR="001833F2" w:rsidRPr="004F038B">
        <w:rPr>
          <w:rFonts w:ascii="Arial" w:hAnsi="Arial" w:cs="Arial"/>
        </w:rPr>
        <w:t xml:space="preserve"> </w:t>
      </w:r>
      <w:r w:rsidR="004F038B" w:rsidRPr="004F038B">
        <w:rPr>
          <w:rFonts w:ascii="Arial" w:hAnsi="Arial" w:cs="Arial"/>
        </w:rPr>
        <w:t>not to repeat same that is the reason the court opted to give a wholly suspended sentence.  The magistrate, however, stands to be guided by the Honourable Reviewing Judge on review.’</w:t>
      </w:r>
    </w:p>
    <w:p w:rsidR="004F038B" w:rsidRDefault="004F038B" w:rsidP="004F038B">
      <w:pPr>
        <w:spacing w:after="0" w:line="360" w:lineRule="auto"/>
        <w:jc w:val="both"/>
        <w:rPr>
          <w:rFonts w:ascii="Arial" w:hAnsi="Arial" w:cs="Arial"/>
          <w:sz w:val="24"/>
          <w:szCs w:val="24"/>
        </w:rPr>
      </w:pPr>
    </w:p>
    <w:p w:rsidR="004F038B" w:rsidRDefault="004F038B" w:rsidP="004F038B">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accused, a 30 year old man was charged with assault with intent to do grievous bodily harm as read with the provisions of the</w:t>
      </w:r>
      <w:r w:rsidR="001833F2">
        <w:rPr>
          <w:rFonts w:ascii="Arial" w:hAnsi="Arial" w:cs="Arial"/>
          <w:sz w:val="24"/>
          <w:szCs w:val="24"/>
        </w:rPr>
        <w:t xml:space="preserve"> Combating of </w:t>
      </w:r>
      <w:r>
        <w:rPr>
          <w:rFonts w:ascii="Arial" w:hAnsi="Arial" w:cs="Arial"/>
          <w:sz w:val="24"/>
          <w:szCs w:val="24"/>
        </w:rPr>
        <w:t xml:space="preserve">Domestic </w:t>
      </w:r>
      <w:r>
        <w:rPr>
          <w:rFonts w:ascii="Arial" w:hAnsi="Arial" w:cs="Arial"/>
          <w:sz w:val="24"/>
          <w:szCs w:val="24"/>
        </w:rPr>
        <w:lastRenderedPageBreak/>
        <w:t>Violence Act, Act 4 of 2003.  He pleaded guilty, was convicted and sentenced as follows:</w:t>
      </w:r>
    </w:p>
    <w:p w:rsidR="004F038B" w:rsidRDefault="004F038B" w:rsidP="004F038B">
      <w:pPr>
        <w:spacing w:after="0" w:line="360" w:lineRule="auto"/>
        <w:jc w:val="both"/>
        <w:rPr>
          <w:rFonts w:ascii="Arial" w:hAnsi="Arial" w:cs="Arial"/>
          <w:sz w:val="24"/>
          <w:szCs w:val="24"/>
        </w:rPr>
      </w:pPr>
    </w:p>
    <w:p w:rsidR="004F038B" w:rsidRPr="004F038B" w:rsidRDefault="004F038B" w:rsidP="009C2468">
      <w:pPr>
        <w:spacing w:after="0" w:line="360" w:lineRule="auto"/>
        <w:jc w:val="both"/>
        <w:rPr>
          <w:rFonts w:ascii="Arial" w:hAnsi="Arial" w:cs="Arial"/>
        </w:rPr>
      </w:pPr>
      <w:r w:rsidRPr="004F038B">
        <w:rPr>
          <w:rFonts w:ascii="Arial" w:hAnsi="Arial" w:cs="Arial"/>
        </w:rPr>
        <w:t>‘Accused is sentenced to pay a fine of N$1500.00 (One Thousand Five Hundred Namibia Dollars) or (15) fifteen months imprisonment suspen</w:t>
      </w:r>
      <w:r w:rsidR="00A13DB1">
        <w:rPr>
          <w:rFonts w:ascii="Arial" w:hAnsi="Arial" w:cs="Arial"/>
        </w:rPr>
        <w:t>ded in total for a period of 2</w:t>
      </w:r>
      <w:r w:rsidRPr="004F038B">
        <w:rPr>
          <w:rFonts w:ascii="Arial" w:hAnsi="Arial" w:cs="Arial"/>
        </w:rPr>
        <w:t xml:space="preserve"> </w:t>
      </w:r>
      <w:r w:rsidR="00A13DB1">
        <w:rPr>
          <w:rFonts w:ascii="Arial" w:hAnsi="Arial" w:cs="Arial"/>
        </w:rPr>
        <w:t>(</w:t>
      </w:r>
      <w:r w:rsidRPr="004F038B">
        <w:rPr>
          <w:rFonts w:ascii="Arial" w:hAnsi="Arial" w:cs="Arial"/>
        </w:rPr>
        <w:t>two</w:t>
      </w:r>
      <w:r w:rsidR="00A13DB1">
        <w:rPr>
          <w:rFonts w:ascii="Arial" w:hAnsi="Arial" w:cs="Arial"/>
        </w:rPr>
        <w:t>)</w:t>
      </w:r>
      <w:r w:rsidRPr="004F038B">
        <w:rPr>
          <w:rFonts w:ascii="Arial" w:hAnsi="Arial" w:cs="Arial"/>
        </w:rPr>
        <w:t xml:space="preserve"> years on condition accused is not convicted of assault with intent to cause Grievous Bodily Harm committed during the period of suspension.’</w:t>
      </w:r>
    </w:p>
    <w:p w:rsidR="004F038B" w:rsidRDefault="004F038B" w:rsidP="004F038B">
      <w:pPr>
        <w:spacing w:after="0" w:line="360" w:lineRule="auto"/>
        <w:jc w:val="both"/>
        <w:rPr>
          <w:rFonts w:ascii="Arial" w:hAnsi="Arial" w:cs="Arial"/>
          <w:sz w:val="24"/>
          <w:szCs w:val="24"/>
        </w:rPr>
      </w:pPr>
    </w:p>
    <w:p w:rsidR="004F038B" w:rsidRDefault="004F038B" w:rsidP="004F038B">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brief circumstances are that the accused and complainant were in a love relationship.  There was a misunderstanding between them which resulted in the accused assaulting the complainant with fists, kicking her and hitting her with a stone on the head.  As a result of this assault, the complainant sustained some injuries.  There was no medical report produced, nonetheless</w:t>
      </w:r>
      <w:r w:rsidR="000241CE">
        <w:rPr>
          <w:rFonts w:ascii="Arial" w:hAnsi="Arial" w:cs="Arial"/>
          <w:sz w:val="24"/>
          <w:szCs w:val="24"/>
        </w:rPr>
        <w:t>,</w:t>
      </w:r>
      <w:r w:rsidR="00A13DB1">
        <w:rPr>
          <w:rFonts w:ascii="Arial" w:hAnsi="Arial" w:cs="Arial"/>
          <w:sz w:val="24"/>
          <w:szCs w:val="24"/>
        </w:rPr>
        <w:t xml:space="preserve"> judging by the weapon used and the place where it landed,</w:t>
      </w:r>
      <w:r>
        <w:rPr>
          <w:rFonts w:ascii="Arial" w:hAnsi="Arial" w:cs="Arial"/>
          <w:sz w:val="24"/>
          <w:szCs w:val="24"/>
        </w:rPr>
        <w:t xml:space="preserve"> it was a bad assault.</w:t>
      </w:r>
    </w:p>
    <w:p w:rsidR="004F038B" w:rsidRDefault="004F038B" w:rsidP="004F038B">
      <w:pPr>
        <w:spacing w:after="0" w:line="360" w:lineRule="auto"/>
        <w:jc w:val="both"/>
        <w:rPr>
          <w:rFonts w:ascii="Arial" w:hAnsi="Arial" w:cs="Arial"/>
          <w:sz w:val="24"/>
          <w:szCs w:val="24"/>
        </w:rPr>
      </w:pPr>
    </w:p>
    <w:p w:rsidR="004F038B" w:rsidRDefault="004F038B" w:rsidP="004F038B">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learned </w:t>
      </w:r>
      <w:r w:rsidR="000241CE">
        <w:rPr>
          <w:rFonts w:ascii="Arial" w:hAnsi="Arial" w:cs="Arial"/>
          <w:sz w:val="24"/>
          <w:szCs w:val="24"/>
        </w:rPr>
        <w:t xml:space="preserve">trial </w:t>
      </w:r>
      <w:r>
        <w:rPr>
          <w:rFonts w:ascii="Arial" w:hAnsi="Arial" w:cs="Arial"/>
          <w:sz w:val="24"/>
          <w:szCs w:val="24"/>
        </w:rPr>
        <w:t>magistrate</w:t>
      </w:r>
      <w:r w:rsidR="000241CE">
        <w:rPr>
          <w:rFonts w:ascii="Arial" w:hAnsi="Arial" w:cs="Arial"/>
          <w:sz w:val="24"/>
          <w:szCs w:val="24"/>
        </w:rPr>
        <w:t>’s</w:t>
      </w:r>
      <w:r>
        <w:rPr>
          <w:rFonts w:ascii="Arial" w:hAnsi="Arial" w:cs="Arial"/>
          <w:sz w:val="24"/>
          <w:szCs w:val="24"/>
        </w:rPr>
        <w:t xml:space="preserve"> response in justifying his lenient sentence is not in accordance with case authorities.</w:t>
      </w:r>
      <w:r w:rsidR="00BF50DA">
        <w:rPr>
          <w:rFonts w:ascii="Arial" w:hAnsi="Arial" w:cs="Arial"/>
          <w:sz w:val="24"/>
          <w:szCs w:val="24"/>
        </w:rPr>
        <w:t xml:space="preserve">  Apart from decided cases, it is common cause that the legislature after taking on board a clarion call for a need to combat the scourge of domestic violence enacted the </w:t>
      </w:r>
      <w:r w:rsidR="000241CE">
        <w:rPr>
          <w:rFonts w:ascii="Arial" w:hAnsi="Arial" w:cs="Arial"/>
          <w:sz w:val="24"/>
          <w:szCs w:val="24"/>
        </w:rPr>
        <w:t xml:space="preserve">Combating of </w:t>
      </w:r>
      <w:r w:rsidR="00BF50DA">
        <w:rPr>
          <w:rFonts w:ascii="Arial" w:hAnsi="Arial" w:cs="Arial"/>
          <w:sz w:val="24"/>
          <w:szCs w:val="24"/>
        </w:rPr>
        <w:t>Domestic Violence Act</w:t>
      </w:r>
      <w:r w:rsidR="00C011D1">
        <w:rPr>
          <w:rFonts w:ascii="Arial" w:hAnsi="Arial" w:cs="Arial"/>
          <w:sz w:val="24"/>
          <w:szCs w:val="24"/>
        </w:rPr>
        <w:t>, Act 4 of 2003 (</w:t>
      </w:r>
      <w:r w:rsidR="000241CE">
        <w:rPr>
          <w:rFonts w:ascii="Arial" w:hAnsi="Arial" w:cs="Arial"/>
          <w:sz w:val="24"/>
          <w:szCs w:val="24"/>
        </w:rPr>
        <w:t>herei</w:t>
      </w:r>
      <w:r w:rsidR="00C011D1">
        <w:rPr>
          <w:rFonts w:ascii="Arial" w:hAnsi="Arial" w:cs="Arial"/>
          <w:sz w:val="24"/>
          <w:szCs w:val="24"/>
        </w:rPr>
        <w:t>nafter referred to as “the Act”)</w:t>
      </w:r>
      <w:r w:rsidR="000241CE">
        <w:rPr>
          <w:rFonts w:ascii="Arial" w:hAnsi="Arial" w:cs="Arial"/>
          <w:sz w:val="24"/>
          <w:szCs w:val="24"/>
        </w:rPr>
        <w:t xml:space="preserve"> </w:t>
      </w:r>
      <w:r w:rsidR="00BF50DA">
        <w:rPr>
          <w:rFonts w:ascii="Arial" w:hAnsi="Arial" w:cs="Arial"/>
          <w:sz w:val="24"/>
          <w:szCs w:val="24"/>
        </w:rPr>
        <w:t>and the justice system saw it fit that assa</w:t>
      </w:r>
      <w:r w:rsidR="000241CE">
        <w:rPr>
          <w:rFonts w:ascii="Arial" w:hAnsi="Arial" w:cs="Arial"/>
          <w:sz w:val="24"/>
          <w:szCs w:val="24"/>
        </w:rPr>
        <w:t>ult charges should be marri</w:t>
      </w:r>
      <w:r w:rsidR="00BF50DA">
        <w:rPr>
          <w:rFonts w:ascii="Arial" w:hAnsi="Arial" w:cs="Arial"/>
          <w:sz w:val="24"/>
          <w:szCs w:val="24"/>
        </w:rPr>
        <w:t>ed to the provisions of the Act referred to above.  This was so done as a recognition of the seriousness of this crime.</w:t>
      </w:r>
    </w:p>
    <w:p w:rsidR="00BF50DA" w:rsidRDefault="00BF50DA" w:rsidP="004F038B">
      <w:pPr>
        <w:spacing w:after="0" w:line="360" w:lineRule="auto"/>
        <w:jc w:val="both"/>
        <w:rPr>
          <w:rFonts w:ascii="Arial" w:hAnsi="Arial" w:cs="Arial"/>
          <w:sz w:val="24"/>
          <w:szCs w:val="24"/>
        </w:rPr>
      </w:pPr>
    </w:p>
    <w:p w:rsidR="00BF50DA" w:rsidRDefault="00BF50DA" w:rsidP="004F038B">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In light of this noble cause</w:t>
      </w:r>
      <w:r w:rsidR="000241CE">
        <w:rPr>
          <w:rFonts w:ascii="Arial" w:hAnsi="Arial" w:cs="Arial"/>
          <w:sz w:val="24"/>
          <w:szCs w:val="24"/>
        </w:rPr>
        <w:t>,</w:t>
      </w:r>
      <w:r>
        <w:rPr>
          <w:rFonts w:ascii="Arial" w:hAnsi="Arial" w:cs="Arial"/>
          <w:sz w:val="24"/>
          <w:szCs w:val="24"/>
        </w:rPr>
        <w:t xml:space="preserve"> which</w:t>
      </w:r>
      <w:r w:rsidR="000241CE">
        <w:rPr>
          <w:rFonts w:ascii="Arial" w:hAnsi="Arial" w:cs="Arial"/>
          <w:sz w:val="24"/>
          <w:szCs w:val="24"/>
        </w:rPr>
        <w:t>,</w:t>
      </w:r>
      <w:r>
        <w:rPr>
          <w:rFonts w:ascii="Arial" w:hAnsi="Arial" w:cs="Arial"/>
          <w:sz w:val="24"/>
          <w:szCs w:val="24"/>
        </w:rPr>
        <w:t xml:space="preserve"> invariably all those charged with the delivery of justice have embraced, there is no reason why a judicial officer should not </w:t>
      </w:r>
      <w:r w:rsidR="000241CE">
        <w:rPr>
          <w:rFonts w:ascii="Arial" w:hAnsi="Arial" w:cs="Arial"/>
          <w:sz w:val="24"/>
          <w:szCs w:val="24"/>
        </w:rPr>
        <w:t>follow suit</w:t>
      </w:r>
      <w:r>
        <w:rPr>
          <w:rFonts w:ascii="Arial" w:hAnsi="Arial" w:cs="Arial"/>
          <w:sz w:val="24"/>
          <w:szCs w:val="24"/>
        </w:rPr>
        <w:t xml:space="preserve">, especially in the face </w:t>
      </w:r>
      <w:r w:rsidR="000241CE">
        <w:rPr>
          <w:rFonts w:ascii="Arial" w:hAnsi="Arial" w:cs="Arial"/>
          <w:sz w:val="24"/>
          <w:szCs w:val="24"/>
        </w:rPr>
        <w:t xml:space="preserve">of </w:t>
      </w:r>
      <w:r>
        <w:rPr>
          <w:rFonts w:ascii="Arial" w:hAnsi="Arial" w:cs="Arial"/>
          <w:sz w:val="24"/>
          <w:szCs w:val="24"/>
        </w:rPr>
        <w:t>such compelling</w:t>
      </w:r>
      <w:r w:rsidR="000241CE">
        <w:rPr>
          <w:rFonts w:ascii="Arial" w:hAnsi="Arial" w:cs="Arial"/>
          <w:sz w:val="24"/>
          <w:szCs w:val="24"/>
        </w:rPr>
        <w:t>,</w:t>
      </w:r>
      <w:r>
        <w:rPr>
          <w:rFonts w:ascii="Arial" w:hAnsi="Arial" w:cs="Arial"/>
          <w:sz w:val="24"/>
          <w:szCs w:val="24"/>
        </w:rPr>
        <w:t xml:space="preserve"> persuasive and above all binding case authorities.  For a court to divert from such overwhelming authorities beggars belief.</w:t>
      </w:r>
    </w:p>
    <w:p w:rsidR="00BF50DA" w:rsidRDefault="00BF50DA" w:rsidP="004F038B">
      <w:pPr>
        <w:spacing w:after="0" w:line="360" w:lineRule="auto"/>
        <w:jc w:val="both"/>
        <w:rPr>
          <w:rFonts w:ascii="Arial" w:hAnsi="Arial" w:cs="Arial"/>
          <w:sz w:val="24"/>
          <w:szCs w:val="24"/>
        </w:rPr>
      </w:pPr>
    </w:p>
    <w:p w:rsidR="00BF50DA" w:rsidRDefault="00BF50DA" w:rsidP="004F038B">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The learned trial magistrate acknowledge</w:t>
      </w:r>
      <w:r w:rsidR="000241CE">
        <w:rPr>
          <w:rFonts w:ascii="Arial" w:hAnsi="Arial" w:cs="Arial"/>
          <w:sz w:val="24"/>
          <w:szCs w:val="24"/>
        </w:rPr>
        <w:t>d</w:t>
      </w:r>
      <w:r>
        <w:rPr>
          <w:rFonts w:ascii="Arial" w:hAnsi="Arial" w:cs="Arial"/>
          <w:sz w:val="24"/>
          <w:szCs w:val="24"/>
        </w:rPr>
        <w:t xml:space="preserve"> the seriousness and prevalence of the offence, but, </w:t>
      </w:r>
      <w:r w:rsidR="000241CE">
        <w:rPr>
          <w:rFonts w:ascii="Arial" w:hAnsi="Arial" w:cs="Arial"/>
          <w:sz w:val="24"/>
          <w:szCs w:val="24"/>
        </w:rPr>
        <w:t>instead</w:t>
      </w:r>
      <w:r>
        <w:rPr>
          <w:rFonts w:ascii="Arial" w:hAnsi="Arial" w:cs="Arial"/>
          <w:sz w:val="24"/>
          <w:szCs w:val="24"/>
        </w:rPr>
        <w:t xml:space="preserve"> proceed</w:t>
      </w:r>
      <w:r w:rsidR="000241CE">
        <w:rPr>
          <w:rFonts w:ascii="Arial" w:hAnsi="Arial" w:cs="Arial"/>
          <w:sz w:val="24"/>
          <w:szCs w:val="24"/>
        </w:rPr>
        <w:t>ed</w:t>
      </w:r>
      <w:r>
        <w:rPr>
          <w:rFonts w:ascii="Arial" w:hAnsi="Arial" w:cs="Arial"/>
          <w:sz w:val="24"/>
          <w:szCs w:val="24"/>
        </w:rPr>
        <w:t xml:space="preserve"> to impose a sentence which is so lenient in the circumstances to an extent of making a mockery </w:t>
      </w:r>
      <w:r w:rsidR="000241CE">
        <w:rPr>
          <w:rFonts w:ascii="Arial" w:hAnsi="Arial" w:cs="Arial"/>
          <w:sz w:val="24"/>
          <w:szCs w:val="24"/>
        </w:rPr>
        <w:t>of a loud and persistent</w:t>
      </w:r>
      <w:r>
        <w:rPr>
          <w:rFonts w:ascii="Arial" w:hAnsi="Arial" w:cs="Arial"/>
          <w:sz w:val="24"/>
          <w:szCs w:val="24"/>
        </w:rPr>
        <w:t xml:space="preserve"> cry by the Namibian</w:t>
      </w:r>
      <w:r w:rsidR="000241CE">
        <w:rPr>
          <w:rFonts w:ascii="Arial" w:hAnsi="Arial" w:cs="Arial"/>
          <w:sz w:val="24"/>
          <w:szCs w:val="24"/>
        </w:rPr>
        <w:t>s</w:t>
      </w:r>
      <w:r>
        <w:rPr>
          <w:rFonts w:ascii="Arial" w:hAnsi="Arial" w:cs="Arial"/>
          <w:sz w:val="24"/>
          <w:szCs w:val="24"/>
        </w:rPr>
        <w:t xml:space="preserve"> is a serious contradiction in the delivery of justice.</w:t>
      </w:r>
    </w:p>
    <w:p w:rsidR="00BF50DA" w:rsidRDefault="00BF50DA" w:rsidP="004F038B">
      <w:pPr>
        <w:spacing w:after="0" w:line="360" w:lineRule="auto"/>
        <w:jc w:val="both"/>
        <w:rPr>
          <w:rFonts w:ascii="Arial" w:hAnsi="Arial" w:cs="Arial"/>
          <w:sz w:val="24"/>
          <w:szCs w:val="24"/>
        </w:rPr>
      </w:pPr>
    </w:p>
    <w:p w:rsidR="00BF50DA" w:rsidRDefault="00BF50DA" w:rsidP="004F038B">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The magistrate</w:t>
      </w:r>
      <w:r w:rsidR="000241CE">
        <w:rPr>
          <w:rFonts w:ascii="Arial" w:hAnsi="Arial" w:cs="Arial"/>
          <w:sz w:val="24"/>
          <w:szCs w:val="24"/>
        </w:rPr>
        <w:t>’s</w:t>
      </w:r>
      <w:r>
        <w:rPr>
          <w:rFonts w:ascii="Arial" w:hAnsi="Arial" w:cs="Arial"/>
          <w:sz w:val="24"/>
          <w:szCs w:val="24"/>
        </w:rPr>
        <w:t xml:space="preserve"> attempt to justify his leniency on the basis that the accused promised not to repeat the offence</w:t>
      </w:r>
      <w:r w:rsidR="000241CE">
        <w:rPr>
          <w:rFonts w:ascii="Arial" w:hAnsi="Arial" w:cs="Arial"/>
          <w:sz w:val="24"/>
          <w:szCs w:val="24"/>
        </w:rPr>
        <w:t xml:space="preserve"> does not hold water at all.  This</w:t>
      </w:r>
      <w:r>
        <w:rPr>
          <w:rFonts w:ascii="Arial" w:hAnsi="Arial" w:cs="Arial"/>
          <w:sz w:val="24"/>
          <w:szCs w:val="24"/>
        </w:rPr>
        <w:t xml:space="preserve"> </w:t>
      </w:r>
      <w:r w:rsidR="006714B5">
        <w:rPr>
          <w:rFonts w:ascii="Arial" w:hAnsi="Arial" w:cs="Arial"/>
          <w:sz w:val="24"/>
          <w:szCs w:val="24"/>
        </w:rPr>
        <w:t xml:space="preserve">promise or </w:t>
      </w:r>
      <w:r w:rsidR="006714B5">
        <w:rPr>
          <w:rFonts w:ascii="Arial" w:hAnsi="Arial" w:cs="Arial"/>
          <w:sz w:val="24"/>
          <w:szCs w:val="24"/>
        </w:rPr>
        <w:lastRenderedPageBreak/>
        <w:t>undertaking</w:t>
      </w:r>
      <w:r>
        <w:rPr>
          <w:rFonts w:ascii="Arial" w:hAnsi="Arial" w:cs="Arial"/>
          <w:sz w:val="24"/>
          <w:szCs w:val="24"/>
        </w:rPr>
        <w:t xml:space="preserve"> is so common that if the </w:t>
      </w:r>
      <w:r w:rsidR="00386964">
        <w:rPr>
          <w:rFonts w:ascii="Arial" w:hAnsi="Arial" w:cs="Arial"/>
          <w:sz w:val="24"/>
          <w:szCs w:val="24"/>
        </w:rPr>
        <w:t>cour</w:t>
      </w:r>
      <w:r w:rsidR="000241CE">
        <w:rPr>
          <w:rFonts w:ascii="Arial" w:hAnsi="Arial" w:cs="Arial"/>
          <w:sz w:val="24"/>
          <w:szCs w:val="24"/>
        </w:rPr>
        <w:t>ts</w:t>
      </w:r>
      <w:r>
        <w:rPr>
          <w:rFonts w:ascii="Arial" w:hAnsi="Arial" w:cs="Arial"/>
          <w:sz w:val="24"/>
          <w:szCs w:val="24"/>
        </w:rPr>
        <w:t xml:space="preserve"> were to take it as a remorseful gesture, then no accused will ever go to prison or get a proper sentence for that matter as words </w:t>
      </w:r>
      <w:r w:rsidR="0063446D">
        <w:rPr>
          <w:rFonts w:ascii="Arial" w:hAnsi="Arial" w:cs="Arial"/>
          <w:sz w:val="24"/>
          <w:szCs w:val="24"/>
        </w:rPr>
        <w:t xml:space="preserve">‘I </w:t>
      </w:r>
      <w:r>
        <w:rPr>
          <w:rFonts w:ascii="Arial" w:hAnsi="Arial" w:cs="Arial"/>
          <w:sz w:val="24"/>
          <w:szCs w:val="24"/>
        </w:rPr>
        <w:t>will not do it again</w:t>
      </w:r>
      <w:r w:rsidR="0063446D">
        <w:rPr>
          <w:rFonts w:ascii="Arial" w:hAnsi="Arial" w:cs="Arial"/>
          <w:sz w:val="24"/>
          <w:szCs w:val="24"/>
        </w:rPr>
        <w:t>’ or words to that effect are almost a mantra for every accused and/or offender.</w:t>
      </w:r>
      <w:r w:rsidR="006714B5">
        <w:rPr>
          <w:rFonts w:ascii="Arial" w:hAnsi="Arial" w:cs="Arial"/>
          <w:sz w:val="24"/>
          <w:szCs w:val="24"/>
        </w:rPr>
        <w:t xml:space="preserve"> In as much as it is an expression of repentance, the courts need to be careful not to attach an undue regard to it to an extent of ignoring the seriousness of the offence</w:t>
      </w:r>
      <w:r w:rsidR="00A13DB1">
        <w:rPr>
          <w:rFonts w:ascii="Arial" w:hAnsi="Arial" w:cs="Arial"/>
          <w:sz w:val="24"/>
          <w:szCs w:val="24"/>
        </w:rPr>
        <w:t xml:space="preserve"> committed</w:t>
      </w:r>
      <w:r w:rsidR="006714B5">
        <w:rPr>
          <w:rFonts w:ascii="Arial" w:hAnsi="Arial" w:cs="Arial"/>
          <w:sz w:val="24"/>
          <w:szCs w:val="24"/>
        </w:rPr>
        <w:t>.</w:t>
      </w:r>
    </w:p>
    <w:p w:rsidR="0063446D" w:rsidRDefault="0063446D" w:rsidP="004F038B">
      <w:pPr>
        <w:spacing w:after="0" w:line="360" w:lineRule="auto"/>
        <w:jc w:val="both"/>
        <w:rPr>
          <w:rFonts w:ascii="Arial" w:hAnsi="Arial" w:cs="Arial"/>
          <w:sz w:val="24"/>
          <w:szCs w:val="24"/>
        </w:rPr>
      </w:pPr>
    </w:p>
    <w:p w:rsidR="0063446D" w:rsidRDefault="0063446D" w:rsidP="004F038B">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In as much as an expression of sorrow or request for forgiveness is indeed mitigatory, in my view</w:t>
      </w:r>
      <w:r w:rsidR="000241CE">
        <w:rPr>
          <w:rFonts w:ascii="Arial" w:hAnsi="Arial" w:cs="Arial"/>
          <w:sz w:val="24"/>
          <w:szCs w:val="24"/>
        </w:rPr>
        <w:t>,</w:t>
      </w:r>
      <w:r>
        <w:rPr>
          <w:rFonts w:ascii="Arial" w:hAnsi="Arial" w:cs="Arial"/>
          <w:sz w:val="24"/>
          <w:szCs w:val="24"/>
        </w:rPr>
        <w:t xml:space="preserve"> it cannot be allowed to outweigh the aggravating factors in this matter.</w:t>
      </w:r>
    </w:p>
    <w:p w:rsidR="0063446D" w:rsidRDefault="0063446D" w:rsidP="004F038B">
      <w:pPr>
        <w:spacing w:after="0" w:line="360" w:lineRule="auto"/>
        <w:jc w:val="both"/>
        <w:rPr>
          <w:rFonts w:ascii="Arial" w:hAnsi="Arial" w:cs="Arial"/>
          <w:sz w:val="24"/>
          <w:szCs w:val="24"/>
        </w:rPr>
      </w:pPr>
    </w:p>
    <w:p w:rsidR="0063446D" w:rsidRDefault="0063446D" w:rsidP="004F038B">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Judicial officers should always warn themselves against adopting an armchair approach </w:t>
      </w:r>
      <w:r w:rsidR="000241CE">
        <w:rPr>
          <w:rFonts w:ascii="Arial" w:hAnsi="Arial" w:cs="Arial"/>
          <w:sz w:val="24"/>
          <w:szCs w:val="24"/>
        </w:rPr>
        <w:t>as opposed to a robust one</w:t>
      </w:r>
      <w:r>
        <w:rPr>
          <w:rFonts w:ascii="Arial" w:hAnsi="Arial" w:cs="Arial"/>
          <w:sz w:val="24"/>
          <w:szCs w:val="24"/>
        </w:rPr>
        <w:t xml:space="preserve"> </w:t>
      </w:r>
      <w:r w:rsidR="006714B5">
        <w:rPr>
          <w:rFonts w:ascii="Arial" w:hAnsi="Arial" w:cs="Arial"/>
          <w:sz w:val="24"/>
          <w:szCs w:val="24"/>
        </w:rPr>
        <w:t xml:space="preserve">on </w:t>
      </w:r>
      <w:r>
        <w:rPr>
          <w:rFonts w:ascii="Arial" w:hAnsi="Arial" w:cs="Arial"/>
          <w:sz w:val="24"/>
          <w:szCs w:val="24"/>
        </w:rPr>
        <w:t xml:space="preserve">matters which seriously impact </w:t>
      </w:r>
      <w:r w:rsidR="006714B5">
        <w:rPr>
          <w:rFonts w:ascii="Arial" w:hAnsi="Arial" w:cs="Arial"/>
          <w:sz w:val="24"/>
          <w:szCs w:val="24"/>
        </w:rPr>
        <w:t xml:space="preserve">on </w:t>
      </w:r>
      <w:r>
        <w:rPr>
          <w:rFonts w:ascii="Arial" w:hAnsi="Arial" w:cs="Arial"/>
          <w:sz w:val="24"/>
          <w:szCs w:val="24"/>
        </w:rPr>
        <w:t>those whose cases they preside over.  They can</w:t>
      </w:r>
      <w:r w:rsidR="003D7E59">
        <w:rPr>
          <w:rFonts w:ascii="Arial" w:hAnsi="Arial" w:cs="Arial"/>
          <w:sz w:val="24"/>
          <w:szCs w:val="24"/>
        </w:rPr>
        <w:t xml:space="preserve">not </w:t>
      </w:r>
      <w:r>
        <w:rPr>
          <w:rFonts w:ascii="Arial" w:hAnsi="Arial" w:cs="Arial"/>
          <w:sz w:val="24"/>
          <w:szCs w:val="24"/>
        </w:rPr>
        <w:t>afford to detach themselves from the comm</w:t>
      </w:r>
      <w:r w:rsidR="003D7E59">
        <w:rPr>
          <w:rFonts w:ascii="Arial" w:hAnsi="Arial" w:cs="Arial"/>
          <w:sz w:val="24"/>
          <w:szCs w:val="24"/>
        </w:rPr>
        <w:t>unities they live in</w:t>
      </w:r>
      <w:r>
        <w:rPr>
          <w:rFonts w:ascii="Arial" w:hAnsi="Arial" w:cs="Arial"/>
          <w:sz w:val="24"/>
          <w:szCs w:val="24"/>
        </w:rPr>
        <w:t xml:space="preserve"> as this will result in society </w:t>
      </w:r>
      <w:r w:rsidR="003D7E59">
        <w:rPr>
          <w:rFonts w:ascii="Arial" w:hAnsi="Arial" w:cs="Arial"/>
          <w:sz w:val="24"/>
          <w:szCs w:val="24"/>
        </w:rPr>
        <w:t>losing confidence in our judicial system</w:t>
      </w:r>
      <w:r>
        <w:rPr>
          <w:rFonts w:ascii="Arial" w:hAnsi="Arial" w:cs="Arial"/>
          <w:sz w:val="24"/>
          <w:szCs w:val="24"/>
        </w:rPr>
        <w:t>.</w:t>
      </w:r>
    </w:p>
    <w:p w:rsidR="003D7E59" w:rsidRDefault="003D7E59" w:rsidP="004F038B">
      <w:pPr>
        <w:spacing w:after="0" w:line="360" w:lineRule="auto"/>
        <w:jc w:val="both"/>
        <w:rPr>
          <w:rFonts w:ascii="Arial" w:hAnsi="Arial" w:cs="Arial"/>
          <w:sz w:val="24"/>
          <w:szCs w:val="24"/>
        </w:rPr>
      </w:pPr>
    </w:p>
    <w:p w:rsidR="003D7E59" w:rsidRDefault="003D7E59" w:rsidP="004F038B">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In as much as </w:t>
      </w:r>
      <w:r w:rsidR="006714B5">
        <w:rPr>
          <w:rFonts w:ascii="Arial" w:hAnsi="Arial" w:cs="Arial"/>
          <w:sz w:val="24"/>
          <w:szCs w:val="24"/>
        </w:rPr>
        <w:t xml:space="preserve">an </w:t>
      </w:r>
      <w:r>
        <w:rPr>
          <w:rFonts w:ascii="Arial" w:hAnsi="Arial" w:cs="Arial"/>
          <w:sz w:val="24"/>
          <w:szCs w:val="24"/>
        </w:rPr>
        <w:t>accused</w:t>
      </w:r>
      <w:r w:rsidR="006714B5">
        <w:rPr>
          <w:rFonts w:ascii="Arial" w:hAnsi="Arial" w:cs="Arial"/>
          <w:sz w:val="24"/>
          <w:szCs w:val="24"/>
        </w:rPr>
        <w:t>’s</w:t>
      </w:r>
      <w:r>
        <w:rPr>
          <w:rFonts w:ascii="Arial" w:hAnsi="Arial" w:cs="Arial"/>
          <w:sz w:val="24"/>
          <w:szCs w:val="24"/>
        </w:rPr>
        <w:t xml:space="preserve"> personal circumstances should be taken into consideration for the purposes of mitigation, heed should always be had that an offender should be punished for his/her misdeeds and such punishment is not achieved by </w:t>
      </w:r>
      <w:r w:rsidR="006714B5">
        <w:rPr>
          <w:rFonts w:ascii="Arial" w:hAnsi="Arial" w:cs="Arial"/>
          <w:sz w:val="24"/>
          <w:szCs w:val="24"/>
        </w:rPr>
        <w:t xml:space="preserve">the </w:t>
      </w:r>
      <w:r>
        <w:rPr>
          <w:rFonts w:ascii="Arial" w:hAnsi="Arial" w:cs="Arial"/>
          <w:sz w:val="24"/>
          <w:szCs w:val="24"/>
        </w:rPr>
        <w:t>employment of kid gloves</w:t>
      </w:r>
      <w:r w:rsidR="006714B5">
        <w:rPr>
          <w:rFonts w:ascii="Arial" w:hAnsi="Arial" w:cs="Arial"/>
          <w:sz w:val="24"/>
          <w:szCs w:val="24"/>
        </w:rPr>
        <w:t xml:space="preserve"> tactics</w:t>
      </w:r>
      <w:r>
        <w:rPr>
          <w:rFonts w:ascii="Arial" w:hAnsi="Arial" w:cs="Arial"/>
          <w:sz w:val="24"/>
          <w:szCs w:val="24"/>
        </w:rPr>
        <w:t>.</w:t>
      </w:r>
      <w:r w:rsidR="00494B3F">
        <w:rPr>
          <w:rFonts w:ascii="Arial" w:hAnsi="Arial" w:cs="Arial"/>
          <w:sz w:val="24"/>
          <w:szCs w:val="24"/>
        </w:rPr>
        <w:t xml:space="preserve"> I take a leaf from remarks in </w:t>
      </w:r>
      <w:r w:rsidR="00494B3F" w:rsidRPr="00494B3F">
        <w:rPr>
          <w:rFonts w:ascii="Arial" w:hAnsi="Arial" w:cs="Arial"/>
          <w:i/>
          <w:sz w:val="24"/>
          <w:szCs w:val="24"/>
        </w:rPr>
        <w:t xml:space="preserve">S v </w:t>
      </w:r>
      <w:proofErr w:type="spellStart"/>
      <w:r w:rsidR="00494B3F" w:rsidRPr="00494B3F">
        <w:rPr>
          <w:rFonts w:ascii="Arial" w:hAnsi="Arial" w:cs="Arial"/>
          <w:i/>
          <w:sz w:val="24"/>
          <w:szCs w:val="24"/>
        </w:rPr>
        <w:t>Namweya</w:t>
      </w:r>
      <w:proofErr w:type="spellEnd"/>
      <w:r w:rsidR="00494B3F">
        <w:rPr>
          <w:rFonts w:ascii="Arial" w:hAnsi="Arial" w:cs="Arial"/>
          <w:sz w:val="24"/>
          <w:szCs w:val="24"/>
        </w:rPr>
        <w:t xml:space="preserve"> (CC 13/2012)</w:t>
      </w:r>
      <w:r w:rsidR="00B37C43">
        <w:rPr>
          <w:rFonts w:ascii="Arial" w:hAnsi="Arial" w:cs="Arial"/>
          <w:sz w:val="24"/>
          <w:szCs w:val="24"/>
        </w:rPr>
        <w:t xml:space="preserve"> </w:t>
      </w:r>
      <w:r w:rsidR="00494B3F">
        <w:rPr>
          <w:rFonts w:ascii="Arial" w:hAnsi="Arial" w:cs="Arial"/>
          <w:sz w:val="24"/>
          <w:szCs w:val="24"/>
        </w:rPr>
        <w:t xml:space="preserve">[2013] NAHCMD 341 (18 November 2013) regarding the prevalence of these crimes in the </w:t>
      </w:r>
      <w:r w:rsidR="00DF45C7">
        <w:rPr>
          <w:rFonts w:ascii="Arial" w:hAnsi="Arial" w:cs="Arial"/>
          <w:sz w:val="24"/>
          <w:szCs w:val="24"/>
        </w:rPr>
        <w:t>country at</w:t>
      </w:r>
      <w:r w:rsidR="00494B3F">
        <w:rPr>
          <w:rFonts w:ascii="Arial" w:hAnsi="Arial" w:cs="Arial"/>
          <w:sz w:val="24"/>
          <w:szCs w:val="24"/>
        </w:rPr>
        <w:t xml:space="preserve"> para 8 where </w:t>
      </w:r>
      <w:proofErr w:type="spellStart"/>
      <w:r w:rsidR="00494B3F">
        <w:rPr>
          <w:rFonts w:ascii="Arial" w:hAnsi="Arial" w:cs="Arial"/>
          <w:sz w:val="24"/>
          <w:szCs w:val="24"/>
        </w:rPr>
        <w:t>Shivute</w:t>
      </w:r>
      <w:proofErr w:type="spellEnd"/>
      <w:r w:rsidR="00494B3F">
        <w:rPr>
          <w:rFonts w:ascii="Arial" w:hAnsi="Arial" w:cs="Arial"/>
          <w:sz w:val="24"/>
          <w:szCs w:val="24"/>
        </w:rPr>
        <w:t xml:space="preserve"> J remarked:</w:t>
      </w:r>
    </w:p>
    <w:p w:rsidR="00494B3F" w:rsidRDefault="00494B3F" w:rsidP="004F038B">
      <w:pPr>
        <w:spacing w:after="0" w:line="360" w:lineRule="auto"/>
        <w:jc w:val="both"/>
        <w:rPr>
          <w:rFonts w:ascii="Arial" w:hAnsi="Arial" w:cs="Arial"/>
          <w:sz w:val="24"/>
          <w:szCs w:val="24"/>
        </w:rPr>
      </w:pPr>
    </w:p>
    <w:p w:rsidR="00494B3F" w:rsidRPr="00014ABB" w:rsidRDefault="00494B3F" w:rsidP="00014ABB">
      <w:pPr>
        <w:spacing w:after="0" w:line="360" w:lineRule="auto"/>
        <w:jc w:val="both"/>
        <w:rPr>
          <w:rFonts w:ascii="Arial" w:hAnsi="Arial" w:cs="Arial"/>
        </w:rPr>
      </w:pPr>
      <w:r w:rsidRPr="00014ABB">
        <w:rPr>
          <w:rFonts w:ascii="Arial" w:hAnsi="Arial" w:cs="Arial"/>
        </w:rPr>
        <w:t xml:space="preserve">‘Although the accused is a first offender who has spent three years in custody awaiting his trial, factors which are in his favour, he did not show any remorse whatsoever. As already noted, the accused testified that he was supporting his son including his other members of his family. </w:t>
      </w:r>
      <w:r w:rsidRPr="006714B5">
        <w:rPr>
          <w:rFonts w:ascii="Arial" w:hAnsi="Arial" w:cs="Arial"/>
          <w:u w:val="single"/>
        </w:rPr>
        <w:t xml:space="preserve">It may well be that his family has to suffer due to the </w:t>
      </w:r>
      <w:r w:rsidR="00014ABB" w:rsidRPr="006714B5">
        <w:rPr>
          <w:rFonts w:ascii="Arial" w:hAnsi="Arial" w:cs="Arial"/>
          <w:u w:val="single"/>
        </w:rPr>
        <w:t>accused’s</w:t>
      </w:r>
      <w:r w:rsidRPr="006714B5">
        <w:rPr>
          <w:rFonts w:ascii="Arial" w:hAnsi="Arial" w:cs="Arial"/>
          <w:u w:val="single"/>
        </w:rPr>
        <w:t xml:space="preserve"> actions. This unfortunately is a consequence of crime and if this were to happen, the accused</w:t>
      </w:r>
      <w:r w:rsidR="006714B5" w:rsidRPr="006714B5">
        <w:rPr>
          <w:rFonts w:ascii="Arial" w:hAnsi="Arial" w:cs="Arial"/>
          <w:u w:val="single"/>
        </w:rPr>
        <w:t xml:space="preserve"> has himself entirely to blame.’</w:t>
      </w:r>
      <w:r w:rsidR="006714B5">
        <w:rPr>
          <w:rFonts w:ascii="Arial" w:hAnsi="Arial" w:cs="Arial"/>
        </w:rPr>
        <w:t xml:space="preserve"> (</w:t>
      </w:r>
      <w:proofErr w:type="gramStart"/>
      <w:r w:rsidR="006714B5">
        <w:rPr>
          <w:rFonts w:ascii="Arial" w:hAnsi="Arial" w:cs="Arial"/>
        </w:rPr>
        <w:t>my</w:t>
      </w:r>
      <w:proofErr w:type="gramEnd"/>
      <w:r w:rsidR="006714B5">
        <w:rPr>
          <w:rFonts w:ascii="Arial" w:hAnsi="Arial" w:cs="Arial"/>
        </w:rPr>
        <w:t xml:space="preserve"> emphasis)</w:t>
      </w:r>
    </w:p>
    <w:p w:rsidR="0063446D" w:rsidRDefault="0063446D" w:rsidP="004F038B">
      <w:pPr>
        <w:spacing w:after="0" w:line="360" w:lineRule="auto"/>
        <w:jc w:val="both"/>
        <w:rPr>
          <w:rFonts w:ascii="Arial" w:hAnsi="Arial" w:cs="Arial"/>
          <w:sz w:val="24"/>
          <w:szCs w:val="24"/>
        </w:rPr>
      </w:pPr>
    </w:p>
    <w:p w:rsidR="009C2468" w:rsidRDefault="009C2468" w:rsidP="004F038B">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This case among many</w:t>
      </w:r>
      <w:r w:rsidR="006714B5">
        <w:rPr>
          <w:rFonts w:ascii="Arial" w:hAnsi="Arial" w:cs="Arial"/>
          <w:sz w:val="24"/>
          <w:szCs w:val="24"/>
        </w:rPr>
        <w:t>,</w:t>
      </w:r>
      <w:r>
        <w:rPr>
          <w:rFonts w:ascii="Arial" w:hAnsi="Arial" w:cs="Arial"/>
          <w:sz w:val="24"/>
          <w:szCs w:val="24"/>
        </w:rPr>
        <w:t xml:space="preserve"> emphasises the importance of the need for harsh penalties for assault</w:t>
      </w:r>
      <w:r w:rsidR="006714B5">
        <w:rPr>
          <w:rFonts w:ascii="Arial" w:hAnsi="Arial" w:cs="Arial"/>
          <w:sz w:val="24"/>
          <w:szCs w:val="24"/>
        </w:rPr>
        <w:t xml:space="preserve"> brought</w:t>
      </w:r>
      <w:r>
        <w:rPr>
          <w:rFonts w:ascii="Arial" w:hAnsi="Arial" w:cs="Arial"/>
          <w:sz w:val="24"/>
          <w:szCs w:val="24"/>
        </w:rPr>
        <w:t xml:space="preserve"> under the umbrella of the Combating of Domestic Violence Act. It is this notion and idea that should always be a guiding principle for the courts in upholding the much desired protection of the vulnerable in our society.</w:t>
      </w:r>
      <w:r w:rsidR="006714B5">
        <w:rPr>
          <w:rFonts w:ascii="Arial" w:hAnsi="Arial" w:cs="Arial"/>
          <w:sz w:val="24"/>
          <w:szCs w:val="24"/>
        </w:rPr>
        <w:t xml:space="preserve"> </w:t>
      </w:r>
      <w:r w:rsidR="006714B5">
        <w:rPr>
          <w:rFonts w:ascii="Arial" w:hAnsi="Arial" w:cs="Arial"/>
          <w:sz w:val="24"/>
          <w:szCs w:val="24"/>
        </w:rPr>
        <w:lastRenderedPageBreak/>
        <w:t>Violence in the country has reached unprecedented levels and the courts mus</w:t>
      </w:r>
      <w:r w:rsidR="00E660F6">
        <w:rPr>
          <w:rFonts w:ascii="Arial" w:hAnsi="Arial" w:cs="Arial"/>
          <w:sz w:val="24"/>
          <w:szCs w:val="24"/>
        </w:rPr>
        <w:t>t be seen</w:t>
      </w:r>
      <w:r w:rsidR="006714B5">
        <w:rPr>
          <w:rFonts w:ascii="Arial" w:hAnsi="Arial" w:cs="Arial"/>
          <w:sz w:val="24"/>
          <w:szCs w:val="24"/>
        </w:rPr>
        <w:t xml:space="preserve"> to play their part in stemming up this tide.</w:t>
      </w:r>
    </w:p>
    <w:p w:rsidR="009C2468" w:rsidRDefault="009C2468" w:rsidP="004F038B">
      <w:pPr>
        <w:spacing w:after="0" w:line="360" w:lineRule="auto"/>
        <w:jc w:val="both"/>
        <w:rPr>
          <w:rFonts w:ascii="Arial" w:hAnsi="Arial" w:cs="Arial"/>
          <w:sz w:val="24"/>
          <w:szCs w:val="24"/>
        </w:rPr>
      </w:pPr>
    </w:p>
    <w:p w:rsidR="0063446D" w:rsidRDefault="0063446D" w:rsidP="004F038B">
      <w:pPr>
        <w:spacing w:after="0" w:line="360" w:lineRule="auto"/>
        <w:jc w:val="both"/>
        <w:rPr>
          <w:rFonts w:ascii="Arial" w:hAnsi="Arial" w:cs="Arial"/>
          <w:sz w:val="24"/>
          <w:szCs w:val="24"/>
        </w:rPr>
      </w:pPr>
      <w:r>
        <w:rPr>
          <w:rFonts w:ascii="Arial" w:hAnsi="Arial" w:cs="Arial"/>
          <w:sz w:val="24"/>
          <w:szCs w:val="24"/>
        </w:rPr>
        <w:t>[1</w:t>
      </w:r>
      <w:r w:rsidR="00386964">
        <w:rPr>
          <w:rFonts w:ascii="Arial" w:hAnsi="Arial" w:cs="Arial"/>
          <w:sz w:val="24"/>
          <w:szCs w:val="24"/>
        </w:rPr>
        <w:t>2</w:t>
      </w:r>
      <w:r>
        <w:rPr>
          <w:rFonts w:ascii="Arial" w:hAnsi="Arial" w:cs="Arial"/>
          <w:sz w:val="24"/>
          <w:szCs w:val="24"/>
        </w:rPr>
        <w:t>]</w:t>
      </w:r>
      <w:r>
        <w:rPr>
          <w:rFonts w:ascii="Arial" w:hAnsi="Arial" w:cs="Arial"/>
          <w:sz w:val="24"/>
          <w:szCs w:val="24"/>
        </w:rPr>
        <w:tab/>
        <w:t>I</w:t>
      </w:r>
      <w:r w:rsidR="009C2468">
        <w:rPr>
          <w:rFonts w:ascii="Arial" w:hAnsi="Arial" w:cs="Arial"/>
          <w:sz w:val="24"/>
          <w:szCs w:val="24"/>
        </w:rPr>
        <w:t>,</w:t>
      </w:r>
      <w:r>
        <w:rPr>
          <w:rFonts w:ascii="Arial" w:hAnsi="Arial" w:cs="Arial"/>
          <w:sz w:val="24"/>
          <w:szCs w:val="24"/>
        </w:rPr>
        <w:t xml:space="preserve"> am of the view</w:t>
      </w:r>
      <w:r w:rsidR="00386964">
        <w:rPr>
          <w:rFonts w:ascii="Arial" w:hAnsi="Arial" w:cs="Arial"/>
          <w:sz w:val="24"/>
          <w:szCs w:val="24"/>
        </w:rPr>
        <w:t>,</w:t>
      </w:r>
      <w:r w:rsidR="006714B5">
        <w:rPr>
          <w:rFonts w:ascii="Arial" w:hAnsi="Arial" w:cs="Arial"/>
          <w:sz w:val="24"/>
          <w:szCs w:val="24"/>
        </w:rPr>
        <w:t xml:space="preserve"> therefore</w:t>
      </w:r>
      <w:r>
        <w:rPr>
          <w:rFonts w:ascii="Arial" w:hAnsi="Arial" w:cs="Arial"/>
          <w:sz w:val="24"/>
          <w:szCs w:val="24"/>
        </w:rPr>
        <w:t xml:space="preserve"> that, the complainant did not get justice in this matter and I am </w:t>
      </w:r>
      <w:r w:rsidR="009C2468">
        <w:rPr>
          <w:rFonts w:ascii="Arial" w:hAnsi="Arial" w:cs="Arial"/>
          <w:sz w:val="24"/>
          <w:szCs w:val="24"/>
        </w:rPr>
        <w:t xml:space="preserve">sure </w:t>
      </w:r>
      <w:r>
        <w:rPr>
          <w:rFonts w:ascii="Arial" w:hAnsi="Arial" w:cs="Arial"/>
          <w:sz w:val="24"/>
          <w:szCs w:val="24"/>
        </w:rPr>
        <w:t>that she felt let down by the courts.  These courts cannot afford not to protect the vulnerable</w:t>
      </w:r>
      <w:r w:rsidR="009C2468">
        <w:rPr>
          <w:rFonts w:ascii="Arial" w:hAnsi="Arial" w:cs="Arial"/>
          <w:sz w:val="24"/>
          <w:szCs w:val="24"/>
        </w:rPr>
        <w:t>,</w:t>
      </w:r>
      <w:r>
        <w:rPr>
          <w:rFonts w:ascii="Arial" w:hAnsi="Arial" w:cs="Arial"/>
          <w:sz w:val="24"/>
          <w:szCs w:val="24"/>
        </w:rPr>
        <w:t xml:space="preserve"> more so</w:t>
      </w:r>
      <w:r w:rsidR="009C2468">
        <w:rPr>
          <w:rFonts w:ascii="Arial" w:hAnsi="Arial" w:cs="Arial"/>
          <w:sz w:val="24"/>
          <w:szCs w:val="24"/>
        </w:rPr>
        <w:t>,</w:t>
      </w:r>
      <w:r>
        <w:rPr>
          <w:rFonts w:ascii="Arial" w:hAnsi="Arial" w:cs="Arial"/>
          <w:sz w:val="24"/>
          <w:szCs w:val="24"/>
        </w:rPr>
        <w:t xml:space="preserve"> when the whole nation is up in arms against domestic violence.</w:t>
      </w:r>
      <w:r w:rsidR="00E660F6">
        <w:rPr>
          <w:rFonts w:ascii="Arial" w:hAnsi="Arial" w:cs="Arial"/>
          <w:sz w:val="24"/>
          <w:szCs w:val="24"/>
        </w:rPr>
        <w:t xml:space="preserve"> This crime was committed in a domestic setting.</w:t>
      </w:r>
    </w:p>
    <w:p w:rsidR="0063446D" w:rsidRDefault="0063446D" w:rsidP="004F038B">
      <w:pPr>
        <w:spacing w:after="0" w:line="360" w:lineRule="auto"/>
        <w:jc w:val="both"/>
        <w:rPr>
          <w:rFonts w:ascii="Arial" w:hAnsi="Arial" w:cs="Arial"/>
          <w:sz w:val="24"/>
          <w:szCs w:val="24"/>
        </w:rPr>
      </w:pPr>
    </w:p>
    <w:p w:rsidR="0063446D" w:rsidRDefault="0063446D" w:rsidP="004F038B">
      <w:pPr>
        <w:spacing w:after="0" w:line="360" w:lineRule="auto"/>
        <w:jc w:val="both"/>
        <w:rPr>
          <w:rFonts w:ascii="Arial" w:hAnsi="Arial" w:cs="Arial"/>
          <w:sz w:val="24"/>
          <w:szCs w:val="24"/>
        </w:rPr>
      </w:pPr>
      <w:r>
        <w:rPr>
          <w:rFonts w:ascii="Arial" w:hAnsi="Arial" w:cs="Arial"/>
          <w:sz w:val="24"/>
          <w:szCs w:val="24"/>
        </w:rPr>
        <w:t>[1</w:t>
      </w:r>
      <w:r w:rsidR="00386964">
        <w:rPr>
          <w:rFonts w:ascii="Arial" w:hAnsi="Arial" w:cs="Arial"/>
          <w:sz w:val="24"/>
          <w:szCs w:val="24"/>
        </w:rPr>
        <w:t>3</w:t>
      </w:r>
      <w:r>
        <w:rPr>
          <w:rFonts w:ascii="Arial" w:hAnsi="Arial" w:cs="Arial"/>
          <w:sz w:val="24"/>
          <w:szCs w:val="24"/>
        </w:rPr>
        <w:t>]</w:t>
      </w:r>
      <w:r>
        <w:rPr>
          <w:rFonts w:ascii="Arial" w:hAnsi="Arial" w:cs="Arial"/>
          <w:sz w:val="24"/>
          <w:szCs w:val="24"/>
        </w:rPr>
        <w:tab/>
        <w:t xml:space="preserve">Having stated my views above, I am of the opinion that, the accused </w:t>
      </w:r>
      <w:r w:rsidR="006714B5">
        <w:rPr>
          <w:rFonts w:ascii="Arial" w:hAnsi="Arial" w:cs="Arial"/>
          <w:sz w:val="24"/>
          <w:szCs w:val="24"/>
        </w:rPr>
        <w:t xml:space="preserve">deserved a harsh sentence and </w:t>
      </w:r>
      <w:r w:rsidR="009C2468">
        <w:rPr>
          <w:rFonts w:ascii="Arial" w:hAnsi="Arial" w:cs="Arial"/>
          <w:sz w:val="24"/>
          <w:szCs w:val="24"/>
        </w:rPr>
        <w:t xml:space="preserve">should have been sentenced to </w:t>
      </w:r>
      <w:r>
        <w:rPr>
          <w:rFonts w:ascii="Arial" w:hAnsi="Arial" w:cs="Arial"/>
          <w:sz w:val="24"/>
          <w:szCs w:val="24"/>
        </w:rPr>
        <w:t>either a short and sharp pri</w:t>
      </w:r>
      <w:r w:rsidR="009C2468">
        <w:rPr>
          <w:rFonts w:ascii="Arial" w:hAnsi="Arial" w:cs="Arial"/>
          <w:sz w:val="24"/>
          <w:szCs w:val="24"/>
        </w:rPr>
        <w:t>son</w:t>
      </w:r>
      <w:r>
        <w:rPr>
          <w:rFonts w:ascii="Arial" w:hAnsi="Arial" w:cs="Arial"/>
          <w:sz w:val="24"/>
          <w:szCs w:val="24"/>
        </w:rPr>
        <w:t xml:space="preserve"> </w:t>
      </w:r>
      <w:r w:rsidR="00EB3BDB">
        <w:rPr>
          <w:rFonts w:ascii="Arial" w:hAnsi="Arial" w:cs="Arial"/>
          <w:sz w:val="24"/>
          <w:szCs w:val="24"/>
        </w:rPr>
        <w:t xml:space="preserve">term or at least an effective payment of a fine </w:t>
      </w:r>
      <w:r w:rsidR="009C2468">
        <w:rPr>
          <w:rFonts w:ascii="Arial" w:hAnsi="Arial" w:cs="Arial"/>
          <w:sz w:val="24"/>
          <w:szCs w:val="24"/>
        </w:rPr>
        <w:t>coupled</w:t>
      </w:r>
      <w:r w:rsidR="00EB3BDB">
        <w:rPr>
          <w:rFonts w:ascii="Arial" w:hAnsi="Arial" w:cs="Arial"/>
          <w:sz w:val="24"/>
          <w:szCs w:val="24"/>
        </w:rPr>
        <w:t xml:space="preserve"> with a suspended sentence in order to keep his future conduct in check. </w:t>
      </w:r>
      <w:r w:rsidR="009C2468">
        <w:rPr>
          <w:rFonts w:ascii="Arial" w:hAnsi="Arial" w:cs="Arial"/>
          <w:sz w:val="24"/>
          <w:szCs w:val="24"/>
        </w:rPr>
        <w:t>To sentence him to a fine which is wholly suspended is injustice.</w:t>
      </w:r>
    </w:p>
    <w:p w:rsidR="009C2468" w:rsidRDefault="009C2468" w:rsidP="004F038B">
      <w:pPr>
        <w:spacing w:after="0" w:line="360" w:lineRule="auto"/>
        <w:jc w:val="both"/>
        <w:rPr>
          <w:rFonts w:ascii="Arial" w:hAnsi="Arial" w:cs="Arial"/>
          <w:sz w:val="24"/>
          <w:szCs w:val="24"/>
        </w:rPr>
      </w:pPr>
    </w:p>
    <w:p w:rsidR="009C2468" w:rsidRDefault="009C2468" w:rsidP="004F038B">
      <w:pPr>
        <w:spacing w:after="0" w:line="360" w:lineRule="auto"/>
        <w:jc w:val="both"/>
        <w:rPr>
          <w:rFonts w:ascii="Arial" w:hAnsi="Arial" w:cs="Arial"/>
          <w:sz w:val="24"/>
          <w:szCs w:val="24"/>
        </w:rPr>
      </w:pPr>
      <w:r>
        <w:rPr>
          <w:rFonts w:ascii="Arial" w:hAnsi="Arial" w:cs="Arial"/>
          <w:sz w:val="24"/>
          <w:szCs w:val="24"/>
        </w:rPr>
        <w:t>[1</w:t>
      </w:r>
      <w:r w:rsidR="00386964">
        <w:rPr>
          <w:rFonts w:ascii="Arial" w:hAnsi="Arial" w:cs="Arial"/>
          <w:sz w:val="24"/>
          <w:szCs w:val="24"/>
        </w:rPr>
        <w:t>4</w:t>
      </w:r>
      <w:r>
        <w:rPr>
          <w:rFonts w:ascii="Arial" w:hAnsi="Arial" w:cs="Arial"/>
          <w:sz w:val="24"/>
          <w:szCs w:val="24"/>
        </w:rPr>
        <w:t>]</w:t>
      </w:r>
      <w:r>
        <w:rPr>
          <w:rFonts w:ascii="Arial" w:hAnsi="Arial" w:cs="Arial"/>
          <w:sz w:val="24"/>
          <w:szCs w:val="24"/>
        </w:rPr>
        <w:tab/>
        <w:t>Before</w:t>
      </w:r>
      <w:r w:rsidR="006714B5">
        <w:rPr>
          <w:rFonts w:ascii="Arial" w:hAnsi="Arial" w:cs="Arial"/>
          <w:sz w:val="24"/>
          <w:szCs w:val="24"/>
        </w:rPr>
        <w:t>,</w:t>
      </w:r>
      <w:r>
        <w:rPr>
          <w:rFonts w:ascii="Arial" w:hAnsi="Arial" w:cs="Arial"/>
          <w:sz w:val="24"/>
          <w:szCs w:val="24"/>
        </w:rPr>
        <w:t xml:space="preserve"> I conclude I should add that the way the suspen</w:t>
      </w:r>
      <w:r w:rsidR="006714B5">
        <w:rPr>
          <w:rFonts w:ascii="Arial" w:hAnsi="Arial" w:cs="Arial"/>
          <w:sz w:val="24"/>
          <w:szCs w:val="24"/>
        </w:rPr>
        <w:t>ded sentence</w:t>
      </w:r>
      <w:r>
        <w:rPr>
          <w:rFonts w:ascii="Arial" w:hAnsi="Arial" w:cs="Arial"/>
          <w:sz w:val="24"/>
          <w:szCs w:val="24"/>
        </w:rPr>
        <w:t xml:space="preserve"> is </w:t>
      </w:r>
      <w:r w:rsidR="006714B5">
        <w:rPr>
          <w:rFonts w:ascii="Arial" w:hAnsi="Arial" w:cs="Arial"/>
          <w:sz w:val="24"/>
          <w:szCs w:val="24"/>
        </w:rPr>
        <w:t>c</w:t>
      </w:r>
      <w:r>
        <w:rPr>
          <w:rFonts w:ascii="Arial" w:hAnsi="Arial" w:cs="Arial"/>
          <w:sz w:val="24"/>
          <w:szCs w:val="24"/>
        </w:rPr>
        <w:t xml:space="preserve">ouched does not in my view properly and </w:t>
      </w:r>
      <w:r w:rsidR="002B241A">
        <w:rPr>
          <w:rFonts w:ascii="Arial" w:hAnsi="Arial" w:cs="Arial"/>
          <w:sz w:val="24"/>
          <w:szCs w:val="24"/>
        </w:rPr>
        <w:t>effectively</w:t>
      </w:r>
      <w:r>
        <w:rPr>
          <w:rFonts w:ascii="Arial" w:hAnsi="Arial" w:cs="Arial"/>
          <w:sz w:val="24"/>
          <w:szCs w:val="24"/>
        </w:rPr>
        <w:t xml:space="preserve"> inform the accused as to what he should </w:t>
      </w:r>
      <w:r w:rsidR="002B241A">
        <w:rPr>
          <w:rFonts w:ascii="Arial" w:hAnsi="Arial" w:cs="Arial"/>
          <w:sz w:val="24"/>
          <w:szCs w:val="24"/>
        </w:rPr>
        <w:t xml:space="preserve">avoid. It is important in my considered view that in suspending </w:t>
      </w:r>
      <w:r w:rsidR="006714B5">
        <w:rPr>
          <w:rFonts w:ascii="Arial" w:hAnsi="Arial" w:cs="Arial"/>
          <w:sz w:val="24"/>
          <w:szCs w:val="24"/>
        </w:rPr>
        <w:t>a</w:t>
      </w:r>
      <w:r w:rsidR="002B241A">
        <w:rPr>
          <w:rFonts w:ascii="Arial" w:hAnsi="Arial" w:cs="Arial"/>
          <w:sz w:val="24"/>
          <w:szCs w:val="24"/>
        </w:rPr>
        <w:t xml:space="preserve"> sentence the condition should not be so restricted to an extent of affording the accused an opportunity of finding a narrow escape in his future conduct. </w:t>
      </w:r>
    </w:p>
    <w:p w:rsidR="002B241A" w:rsidRDefault="002B241A" w:rsidP="004F038B">
      <w:pPr>
        <w:spacing w:after="0" w:line="360" w:lineRule="auto"/>
        <w:jc w:val="both"/>
        <w:rPr>
          <w:rFonts w:ascii="Arial" w:hAnsi="Arial" w:cs="Arial"/>
          <w:sz w:val="24"/>
          <w:szCs w:val="24"/>
        </w:rPr>
      </w:pPr>
    </w:p>
    <w:p w:rsidR="002B241A" w:rsidRDefault="002B241A" w:rsidP="004F038B">
      <w:pPr>
        <w:spacing w:after="0" w:line="360" w:lineRule="auto"/>
        <w:jc w:val="both"/>
        <w:rPr>
          <w:rFonts w:ascii="Arial" w:hAnsi="Arial" w:cs="Arial"/>
          <w:sz w:val="24"/>
          <w:szCs w:val="24"/>
        </w:rPr>
      </w:pPr>
      <w:r>
        <w:rPr>
          <w:rFonts w:ascii="Arial" w:hAnsi="Arial" w:cs="Arial"/>
          <w:sz w:val="24"/>
          <w:szCs w:val="24"/>
        </w:rPr>
        <w:t>[1</w:t>
      </w:r>
      <w:r w:rsidR="00386964">
        <w:rPr>
          <w:rFonts w:ascii="Arial" w:hAnsi="Arial" w:cs="Arial"/>
          <w:sz w:val="24"/>
          <w:szCs w:val="24"/>
        </w:rPr>
        <w:t>5</w:t>
      </w:r>
      <w:r>
        <w:rPr>
          <w:rFonts w:ascii="Arial" w:hAnsi="Arial" w:cs="Arial"/>
          <w:sz w:val="24"/>
          <w:szCs w:val="24"/>
        </w:rPr>
        <w:t>]</w:t>
      </w:r>
      <w:r>
        <w:rPr>
          <w:rFonts w:ascii="Arial" w:hAnsi="Arial" w:cs="Arial"/>
          <w:sz w:val="24"/>
          <w:szCs w:val="24"/>
        </w:rPr>
        <w:tab/>
        <w:t xml:space="preserve">The condition of suspension in its present state seems to prevent the accused </w:t>
      </w:r>
      <w:r w:rsidR="006714B5">
        <w:rPr>
          <w:rFonts w:ascii="Arial" w:hAnsi="Arial" w:cs="Arial"/>
          <w:sz w:val="24"/>
          <w:szCs w:val="24"/>
        </w:rPr>
        <w:t xml:space="preserve">from </w:t>
      </w:r>
      <w:r>
        <w:rPr>
          <w:rFonts w:ascii="Arial" w:hAnsi="Arial" w:cs="Arial"/>
          <w:sz w:val="24"/>
          <w:szCs w:val="24"/>
        </w:rPr>
        <w:t>committing the offence of assault with intent to do grievous bodily harm</w:t>
      </w:r>
      <w:r w:rsidR="008573A6">
        <w:rPr>
          <w:rFonts w:ascii="Arial" w:hAnsi="Arial" w:cs="Arial"/>
          <w:sz w:val="24"/>
          <w:szCs w:val="24"/>
        </w:rPr>
        <w:t xml:space="preserve"> only</w:t>
      </w:r>
      <w:r>
        <w:rPr>
          <w:rFonts w:ascii="Arial" w:hAnsi="Arial" w:cs="Arial"/>
          <w:sz w:val="24"/>
          <w:szCs w:val="24"/>
        </w:rPr>
        <w:t xml:space="preserve">. Such </w:t>
      </w:r>
      <w:r w:rsidR="008573A6">
        <w:rPr>
          <w:rFonts w:ascii="Arial" w:hAnsi="Arial" w:cs="Arial"/>
          <w:sz w:val="24"/>
          <w:szCs w:val="24"/>
        </w:rPr>
        <w:t>condition</w:t>
      </w:r>
      <w:r>
        <w:rPr>
          <w:rFonts w:ascii="Arial" w:hAnsi="Arial" w:cs="Arial"/>
          <w:sz w:val="24"/>
          <w:szCs w:val="24"/>
        </w:rPr>
        <w:t xml:space="preserve"> ignores one of the essential elements of assault</w:t>
      </w:r>
      <w:r w:rsidR="008573A6">
        <w:rPr>
          <w:rFonts w:ascii="Arial" w:hAnsi="Arial" w:cs="Arial"/>
          <w:sz w:val="24"/>
          <w:szCs w:val="24"/>
        </w:rPr>
        <w:t>,</w:t>
      </w:r>
      <w:r>
        <w:rPr>
          <w:rFonts w:ascii="Arial" w:hAnsi="Arial" w:cs="Arial"/>
          <w:sz w:val="24"/>
          <w:szCs w:val="24"/>
        </w:rPr>
        <w:t xml:space="preserve"> being that of violence. Therefore, violence </w:t>
      </w:r>
      <w:r w:rsidR="008573A6">
        <w:rPr>
          <w:rFonts w:ascii="Arial" w:hAnsi="Arial" w:cs="Arial"/>
          <w:sz w:val="24"/>
          <w:szCs w:val="24"/>
        </w:rPr>
        <w:t>is part and parcel of</w:t>
      </w:r>
      <w:r>
        <w:rPr>
          <w:rFonts w:ascii="Arial" w:hAnsi="Arial" w:cs="Arial"/>
          <w:sz w:val="24"/>
          <w:szCs w:val="24"/>
        </w:rPr>
        <w:t xml:space="preserve"> common assault or grievous bodily harm.</w:t>
      </w:r>
      <w:r w:rsidR="008573A6">
        <w:rPr>
          <w:rFonts w:ascii="Arial" w:hAnsi="Arial" w:cs="Arial"/>
          <w:sz w:val="24"/>
          <w:szCs w:val="24"/>
        </w:rPr>
        <w:t xml:space="preserve"> It is an unavoidable ingredient thereto.</w:t>
      </w:r>
    </w:p>
    <w:p w:rsidR="002B241A" w:rsidRDefault="002B241A" w:rsidP="004F038B">
      <w:pPr>
        <w:spacing w:after="0" w:line="360" w:lineRule="auto"/>
        <w:jc w:val="both"/>
        <w:rPr>
          <w:rFonts w:ascii="Arial" w:hAnsi="Arial" w:cs="Arial"/>
          <w:sz w:val="24"/>
          <w:szCs w:val="24"/>
        </w:rPr>
      </w:pPr>
    </w:p>
    <w:p w:rsidR="002B241A" w:rsidRDefault="002B241A" w:rsidP="004F038B">
      <w:pPr>
        <w:spacing w:after="0" w:line="360" w:lineRule="auto"/>
        <w:jc w:val="both"/>
        <w:rPr>
          <w:rFonts w:ascii="Arial" w:hAnsi="Arial" w:cs="Arial"/>
          <w:sz w:val="24"/>
          <w:szCs w:val="24"/>
        </w:rPr>
      </w:pPr>
      <w:r>
        <w:rPr>
          <w:rFonts w:ascii="Arial" w:hAnsi="Arial" w:cs="Arial"/>
          <w:sz w:val="24"/>
          <w:szCs w:val="24"/>
        </w:rPr>
        <w:t>[1</w:t>
      </w:r>
      <w:r w:rsidR="00386964">
        <w:rPr>
          <w:rFonts w:ascii="Arial" w:hAnsi="Arial" w:cs="Arial"/>
          <w:sz w:val="24"/>
          <w:szCs w:val="24"/>
        </w:rPr>
        <w:t>6</w:t>
      </w:r>
      <w:r>
        <w:rPr>
          <w:rFonts w:ascii="Arial" w:hAnsi="Arial" w:cs="Arial"/>
          <w:sz w:val="24"/>
          <w:szCs w:val="24"/>
        </w:rPr>
        <w:t>]</w:t>
      </w:r>
      <w:r>
        <w:rPr>
          <w:rFonts w:ascii="Arial" w:hAnsi="Arial" w:cs="Arial"/>
          <w:sz w:val="24"/>
          <w:szCs w:val="24"/>
        </w:rPr>
        <w:tab/>
        <w:t xml:space="preserve">It is for that reason that I </w:t>
      </w:r>
      <w:r w:rsidR="00E660F6">
        <w:rPr>
          <w:rFonts w:ascii="Arial" w:hAnsi="Arial" w:cs="Arial"/>
          <w:sz w:val="24"/>
          <w:szCs w:val="24"/>
        </w:rPr>
        <w:t>rule</w:t>
      </w:r>
      <w:r>
        <w:rPr>
          <w:rFonts w:ascii="Arial" w:hAnsi="Arial" w:cs="Arial"/>
          <w:sz w:val="24"/>
          <w:szCs w:val="24"/>
        </w:rPr>
        <w:t xml:space="preserve"> that the condition should embrace both common </w:t>
      </w:r>
      <w:r w:rsidR="00E37AEE">
        <w:rPr>
          <w:rFonts w:ascii="Arial" w:hAnsi="Arial" w:cs="Arial"/>
          <w:sz w:val="24"/>
          <w:szCs w:val="24"/>
        </w:rPr>
        <w:t xml:space="preserve">assault </w:t>
      </w:r>
      <w:r>
        <w:rPr>
          <w:rFonts w:ascii="Arial" w:hAnsi="Arial" w:cs="Arial"/>
          <w:sz w:val="24"/>
          <w:szCs w:val="24"/>
        </w:rPr>
        <w:t xml:space="preserve">and </w:t>
      </w:r>
      <w:r w:rsidR="00E37AEE">
        <w:rPr>
          <w:rFonts w:ascii="Arial" w:hAnsi="Arial" w:cs="Arial"/>
          <w:sz w:val="24"/>
          <w:szCs w:val="24"/>
        </w:rPr>
        <w:t xml:space="preserve">assault with intent to do </w:t>
      </w:r>
      <w:r>
        <w:rPr>
          <w:rFonts w:ascii="Arial" w:hAnsi="Arial" w:cs="Arial"/>
          <w:sz w:val="24"/>
          <w:szCs w:val="24"/>
        </w:rPr>
        <w:t>grievous bodily harm. For that reason the suspended sentence, as an example should be concluded as follows:</w:t>
      </w:r>
    </w:p>
    <w:p w:rsidR="002B241A" w:rsidRDefault="002B241A" w:rsidP="004F038B">
      <w:pPr>
        <w:spacing w:after="0" w:line="360" w:lineRule="auto"/>
        <w:jc w:val="both"/>
        <w:rPr>
          <w:rFonts w:ascii="Arial" w:hAnsi="Arial" w:cs="Arial"/>
          <w:sz w:val="24"/>
          <w:szCs w:val="24"/>
        </w:rPr>
      </w:pPr>
    </w:p>
    <w:p w:rsidR="002B241A" w:rsidRDefault="00E37AEE" w:rsidP="004F038B">
      <w:pPr>
        <w:spacing w:after="0" w:line="360" w:lineRule="auto"/>
        <w:jc w:val="both"/>
        <w:rPr>
          <w:rFonts w:ascii="Arial" w:hAnsi="Arial" w:cs="Arial"/>
          <w:sz w:val="24"/>
          <w:szCs w:val="24"/>
        </w:rPr>
      </w:pPr>
      <w:r>
        <w:rPr>
          <w:rFonts w:ascii="Arial" w:hAnsi="Arial" w:cs="Arial"/>
          <w:sz w:val="24"/>
          <w:szCs w:val="24"/>
        </w:rPr>
        <w:t>[</w:t>
      </w:r>
      <w:r w:rsidR="002B241A">
        <w:rPr>
          <w:rFonts w:ascii="Arial" w:hAnsi="Arial" w:cs="Arial"/>
          <w:sz w:val="24"/>
          <w:szCs w:val="24"/>
        </w:rPr>
        <w:t xml:space="preserve">Accused is sentenced to…. (fine/imprisonment) </w:t>
      </w:r>
      <w:r w:rsidR="008573A6">
        <w:rPr>
          <w:rFonts w:ascii="Arial" w:hAnsi="Arial" w:cs="Arial"/>
          <w:sz w:val="24"/>
          <w:szCs w:val="24"/>
        </w:rPr>
        <w:t xml:space="preserve">of which </w:t>
      </w:r>
      <w:r w:rsidR="002017BD">
        <w:rPr>
          <w:rFonts w:ascii="Arial" w:hAnsi="Arial" w:cs="Arial"/>
          <w:sz w:val="24"/>
          <w:szCs w:val="24"/>
        </w:rPr>
        <w:t>………</w:t>
      </w:r>
      <w:proofErr w:type="gramStart"/>
      <w:r w:rsidR="002017BD">
        <w:rPr>
          <w:rFonts w:ascii="Arial" w:hAnsi="Arial" w:cs="Arial"/>
          <w:sz w:val="24"/>
          <w:szCs w:val="24"/>
        </w:rPr>
        <w:t>.(</w:t>
      </w:r>
      <w:proofErr w:type="gramEnd"/>
      <w:r w:rsidR="002017BD">
        <w:rPr>
          <w:rFonts w:ascii="Arial" w:hAnsi="Arial" w:cs="Arial"/>
          <w:sz w:val="24"/>
          <w:szCs w:val="24"/>
        </w:rPr>
        <w:t>fine/imprisonment is suspended for ……..years on condition that accused does not</w:t>
      </w:r>
      <w:r>
        <w:rPr>
          <w:rFonts w:ascii="Arial" w:hAnsi="Arial" w:cs="Arial"/>
          <w:sz w:val="24"/>
          <w:szCs w:val="24"/>
        </w:rPr>
        <w:t>,</w:t>
      </w:r>
      <w:r w:rsidR="002017BD">
        <w:rPr>
          <w:rFonts w:ascii="Arial" w:hAnsi="Arial" w:cs="Arial"/>
          <w:sz w:val="24"/>
          <w:szCs w:val="24"/>
        </w:rPr>
        <w:t xml:space="preserve"> </w:t>
      </w:r>
      <w:r w:rsidR="008573A6">
        <w:rPr>
          <w:rFonts w:ascii="Arial" w:hAnsi="Arial" w:cs="Arial"/>
          <w:sz w:val="24"/>
          <w:szCs w:val="24"/>
        </w:rPr>
        <w:t>during</w:t>
      </w:r>
      <w:r w:rsidR="002017BD">
        <w:rPr>
          <w:rFonts w:ascii="Arial" w:hAnsi="Arial" w:cs="Arial"/>
          <w:sz w:val="24"/>
          <w:szCs w:val="24"/>
        </w:rPr>
        <w:t xml:space="preserve"> that period commit </w:t>
      </w:r>
      <w:r w:rsidR="008573A6">
        <w:rPr>
          <w:rFonts w:ascii="Arial" w:hAnsi="Arial" w:cs="Arial"/>
          <w:sz w:val="24"/>
          <w:szCs w:val="24"/>
        </w:rPr>
        <w:t>an offence</w:t>
      </w:r>
      <w:r w:rsidR="00E660F6">
        <w:rPr>
          <w:rFonts w:ascii="Arial" w:hAnsi="Arial" w:cs="Arial"/>
          <w:sz w:val="24"/>
          <w:szCs w:val="24"/>
        </w:rPr>
        <w:t xml:space="preserve"> assault</w:t>
      </w:r>
      <w:r w:rsidR="008573A6">
        <w:rPr>
          <w:rFonts w:ascii="Arial" w:hAnsi="Arial" w:cs="Arial"/>
          <w:sz w:val="24"/>
          <w:szCs w:val="24"/>
        </w:rPr>
        <w:t xml:space="preserve"> of which violence is an element.</w:t>
      </w:r>
      <w:r>
        <w:rPr>
          <w:rFonts w:ascii="Arial" w:hAnsi="Arial" w:cs="Arial"/>
          <w:sz w:val="24"/>
          <w:szCs w:val="24"/>
        </w:rPr>
        <w:t>]</w:t>
      </w:r>
    </w:p>
    <w:p w:rsidR="00EB3BDB" w:rsidRDefault="00EB3BDB" w:rsidP="004F038B">
      <w:pPr>
        <w:spacing w:after="0" w:line="360" w:lineRule="auto"/>
        <w:jc w:val="both"/>
        <w:rPr>
          <w:rFonts w:ascii="Arial" w:hAnsi="Arial" w:cs="Arial"/>
          <w:sz w:val="24"/>
          <w:szCs w:val="24"/>
        </w:rPr>
      </w:pPr>
    </w:p>
    <w:p w:rsidR="00EB3BDB" w:rsidRDefault="00EB3BDB" w:rsidP="004F038B">
      <w:pPr>
        <w:spacing w:after="0" w:line="360" w:lineRule="auto"/>
        <w:jc w:val="both"/>
        <w:rPr>
          <w:rFonts w:ascii="Arial" w:hAnsi="Arial" w:cs="Arial"/>
          <w:sz w:val="24"/>
          <w:szCs w:val="24"/>
        </w:rPr>
      </w:pPr>
      <w:r>
        <w:rPr>
          <w:rFonts w:ascii="Arial" w:hAnsi="Arial" w:cs="Arial"/>
          <w:sz w:val="24"/>
          <w:szCs w:val="24"/>
        </w:rPr>
        <w:lastRenderedPageBreak/>
        <w:t>[1</w:t>
      </w:r>
      <w:r w:rsidR="00386964">
        <w:rPr>
          <w:rFonts w:ascii="Arial" w:hAnsi="Arial" w:cs="Arial"/>
          <w:sz w:val="24"/>
          <w:szCs w:val="24"/>
        </w:rPr>
        <w:t>7</w:t>
      </w:r>
      <w:r>
        <w:rPr>
          <w:rFonts w:ascii="Arial" w:hAnsi="Arial" w:cs="Arial"/>
          <w:sz w:val="24"/>
          <w:szCs w:val="24"/>
        </w:rPr>
        <w:t>]</w:t>
      </w:r>
      <w:r>
        <w:rPr>
          <w:rFonts w:ascii="Arial" w:hAnsi="Arial" w:cs="Arial"/>
          <w:sz w:val="24"/>
          <w:szCs w:val="24"/>
        </w:rPr>
        <w:tab/>
        <w:t>Accordingly I withhold my certificate.</w:t>
      </w:r>
      <w:r w:rsidR="00E660F6">
        <w:rPr>
          <w:rFonts w:ascii="Arial" w:hAnsi="Arial" w:cs="Arial"/>
          <w:sz w:val="24"/>
          <w:szCs w:val="24"/>
        </w:rPr>
        <w:t xml:space="preserve"> </w:t>
      </w:r>
    </w:p>
    <w:p w:rsidR="00E660F6" w:rsidRDefault="00E660F6" w:rsidP="004F038B">
      <w:pPr>
        <w:spacing w:after="0" w:line="360" w:lineRule="auto"/>
        <w:jc w:val="both"/>
        <w:rPr>
          <w:rFonts w:ascii="Arial" w:hAnsi="Arial" w:cs="Arial"/>
          <w:sz w:val="24"/>
          <w:szCs w:val="24"/>
        </w:rPr>
      </w:pPr>
    </w:p>
    <w:p w:rsidR="00E660F6" w:rsidRDefault="00E660F6" w:rsidP="004F038B">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In the result:</w:t>
      </w:r>
    </w:p>
    <w:p w:rsidR="00BD384D" w:rsidRDefault="00BD384D" w:rsidP="004F038B">
      <w:pPr>
        <w:spacing w:after="0" w:line="360" w:lineRule="auto"/>
        <w:jc w:val="both"/>
        <w:rPr>
          <w:rFonts w:ascii="Arial" w:hAnsi="Arial" w:cs="Arial"/>
          <w:sz w:val="24"/>
          <w:szCs w:val="24"/>
        </w:rPr>
      </w:pPr>
    </w:p>
    <w:p w:rsidR="00E660F6" w:rsidRDefault="00E660F6" w:rsidP="00BD384D">
      <w:pPr>
        <w:spacing w:after="0" w:line="360" w:lineRule="auto"/>
        <w:ind w:firstLine="720"/>
        <w:jc w:val="both"/>
        <w:rPr>
          <w:rFonts w:ascii="Arial" w:hAnsi="Arial" w:cs="Arial"/>
          <w:sz w:val="24"/>
          <w:szCs w:val="24"/>
        </w:rPr>
      </w:pPr>
      <w:r>
        <w:rPr>
          <w:rFonts w:ascii="Arial" w:hAnsi="Arial" w:cs="Arial"/>
          <w:sz w:val="24"/>
          <w:szCs w:val="24"/>
        </w:rPr>
        <w:t>1. The sentence is set aside and substituted.</w:t>
      </w:r>
    </w:p>
    <w:p w:rsidR="00E660F6" w:rsidRDefault="00E660F6" w:rsidP="00BD384D">
      <w:pPr>
        <w:spacing w:after="0" w:line="360" w:lineRule="auto"/>
        <w:ind w:firstLine="720"/>
        <w:jc w:val="both"/>
        <w:rPr>
          <w:rFonts w:ascii="Arial" w:hAnsi="Arial" w:cs="Arial"/>
          <w:sz w:val="24"/>
          <w:szCs w:val="24"/>
        </w:rPr>
      </w:pPr>
      <w:r>
        <w:rPr>
          <w:rFonts w:ascii="Arial" w:hAnsi="Arial" w:cs="Arial"/>
          <w:sz w:val="24"/>
          <w:szCs w:val="24"/>
        </w:rPr>
        <w:t>2. The accused is sentenced to;</w:t>
      </w:r>
    </w:p>
    <w:p w:rsidR="00E660F6" w:rsidRDefault="00E660F6" w:rsidP="00BD384D">
      <w:pPr>
        <w:spacing w:after="0" w:line="360" w:lineRule="auto"/>
        <w:ind w:left="720"/>
        <w:jc w:val="both"/>
        <w:rPr>
          <w:rFonts w:ascii="Arial" w:hAnsi="Arial" w:cs="Arial"/>
          <w:sz w:val="24"/>
          <w:szCs w:val="24"/>
        </w:rPr>
      </w:pPr>
      <w:r>
        <w:rPr>
          <w:rFonts w:ascii="Arial" w:hAnsi="Arial" w:cs="Arial"/>
          <w:sz w:val="24"/>
          <w:szCs w:val="24"/>
        </w:rPr>
        <w:t xml:space="preserve">N$2000 or two (2) years’ imprisonment of which N$1000 or 1 year imprisonment is suspended for 4 years on condition that accused is not convicted of assault of which violence is an element. </w:t>
      </w:r>
    </w:p>
    <w:p w:rsidR="00EB3BDB" w:rsidRDefault="00EB3BDB" w:rsidP="004F038B">
      <w:pPr>
        <w:spacing w:after="0" w:line="360" w:lineRule="auto"/>
        <w:jc w:val="both"/>
        <w:rPr>
          <w:rFonts w:ascii="Arial" w:hAnsi="Arial" w:cs="Arial"/>
          <w:sz w:val="24"/>
          <w:szCs w:val="24"/>
        </w:rPr>
      </w:pPr>
    </w:p>
    <w:p w:rsidR="00FA2519" w:rsidRDefault="00FA2519" w:rsidP="00A2613E">
      <w:pPr>
        <w:spacing w:after="0" w:line="360" w:lineRule="auto"/>
        <w:jc w:val="both"/>
        <w:rPr>
          <w:rFonts w:ascii="Arial" w:eastAsia="Calibri" w:hAnsi="Arial" w:cs="Arial"/>
          <w:sz w:val="24"/>
          <w:szCs w:val="24"/>
        </w:rPr>
      </w:pPr>
    </w:p>
    <w:p w:rsidR="006840F1" w:rsidRDefault="006840F1" w:rsidP="00FA2519">
      <w:pPr>
        <w:spacing w:after="0" w:line="240" w:lineRule="auto"/>
        <w:ind w:left="5760" w:firstLine="720"/>
        <w:jc w:val="right"/>
        <w:rPr>
          <w:rFonts w:ascii="Arial" w:eastAsia="Calibri" w:hAnsi="Arial" w:cs="Arial"/>
          <w:sz w:val="24"/>
          <w:szCs w:val="24"/>
        </w:rPr>
      </w:pPr>
    </w:p>
    <w:p w:rsidR="00FA2519" w:rsidRDefault="00FA2519" w:rsidP="00FA2519">
      <w:pPr>
        <w:spacing w:after="0" w:line="240" w:lineRule="auto"/>
        <w:ind w:left="5760" w:firstLine="720"/>
        <w:jc w:val="right"/>
        <w:rPr>
          <w:rFonts w:ascii="Arial" w:eastAsia="Calibri" w:hAnsi="Arial" w:cs="Arial"/>
          <w:sz w:val="24"/>
          <w:szCs w:val="24"/>
        </w:rPr>
      </w:pPr>
    </w:p>
    <w:p w:rsidR="006840F1" w:rsidRDefault="006840F1" w:rsidP="00FA2519">
      <w:pPr>
        <w:spacing w:after="0" w:line="240" w:lineRule="auto"/>
        <w:ind w:left="5760" w:firstLine="720"/>
        <w:jc w:val="right"/>
        <w:rPr>
          <w:rFonts w:ascii="Arial" w:eastAsia="Calibri" w:hAnsi="Arial" w:cs="Arial"/>
          <w:sz w:val="24"/>
          <w:szCs w:val="24"/>
        </w:rPr>
      </w:pPr>
    </w:p>
    <w:p w:rsidR="006840F1" w:rsidRDefault="006840F1" w:rsidP="00FA2519">
      <w:pPr>
        <w:spacing w:after="0" w:line="240" w:lineRule="auto"/>
        <w:ind w:left="5760" w:firstLine="720"/>
        <w:jc w:val="right"/>
        <w:rPr>
          <w:rFonts w:ascii="Arial" w:eastAsia="Calibri" w:hAnsi="Arial" w:cs="Arial"/>
          <w:sz w:val="24"/>
          <w:szCs w:val="24"/>
        </w:rPr>
      </w:pPr>
    </w:p>
    <w:p w:rsidR="008573A6" w:rsidRDefault="008573A6" w:rsidP="00FA2519">
      <w:pPr>
        <w:spacing w:after="0" w:line="240" w:lineRule="auto"/>
        <w:ind w:left="5760" w:firstLine="720"/>
        <w:jc w:val="right"/>
        <w:rPr>
          <w:rFonts w:ascii="Arial" w:eastAsia="Calibri" w:hAnsi="Arial" w:cs="Arial"/>
          <w:sz w:val="24"/>
          <w:szCs w:val="24"/>
        </w:rPr>
      </w:pPr>
    </w:p>
    <w:p w:rsidR="00FA2519" w:rsidRPr="00CF211D" w:rsidRDefault="00FA2519" w:rsidP="00FA2519">
      <w:pPr>
        <w:spacing w:after="0" w:line="240" w:lineRule="auto"/>
        <w:ind w:left="5760" w:firstLine="720"/>
        <w:jc w:val="right"/>
        <w:rPr>
          <w:rFonts w:ascii="Arial" w:eastAsia="Calibri" w:hAnsi="Arial" w:cs="Arial"/>
          <w:sz w:val="24"/>
          <w:szCs w:val="24"/>
        </w:rPr>
      </w:pPr>
      <w:r w:rsidRPr="00CF211D">
        <w:rPr>
          <w:rFonts w:ascii="Arial" w:eastAsia="Calibri" w:hAnsi="Arial" w:cs="Arial"/>
          <w:sz w:val="24"/>
          <w:szCs w:val="24"/>
        </w:rPr>
        <w:t>___________________</w:t>
      </w:r>
    </w:p>
    <w:p w:rsidR="00FA2519" w:rsidRPr="00CF211D" w:rsidRDefault="00FA2519" w:rsidP="00FA2519">
      <w:pPr>
        <w:spacing w:after="0" w:line="240" w:lineRule="auto"/>
        <w:jc w:val="right"/>
        <w:rPr>
          <w:rFonts w:ascii="Arial" w:eastAsia="Calibri" w:hAnsi="Arial" w:cs="Arial"/>
          <w:sz w:val="24"/>
          <w:szCs w:val="24"/>
          <w:lang w:val="en-US"/>
        </w:rPr>
      </w:pPr>
      <w:r w:rsidRPr="00CF211D">
        <w:rPr>
          <w:rFonts w:ascii="Arial" w:eastAsia="Calibri" w:hAnsi="Arial" w:cs="Arial"/>
          <w:sz w:val="24"/>
          <w:szCs w:val="24"/>
          <w:lang w:val="en-US"/>
        </w:rPr>
        <w:t xml:space="preserve">M </w:t>
      </w:r>
      <w:proofErr w:type="spellStart"/>
      <w:r w:rsidRPr="00CF211D">
        <w:rPr>
          <w:rFonts w:ascii="Arial" w:eastAsia="Calibri" w:hAnsi="Arial" w:cs="Arial"/>
          <w:sz w:val="24"/>
          <w:szCs w:val="24"/>
          <w:lang w:val="en-US"/>
        </w:rPr>
        <w:t>Cheda</w:t>
      </w:r>
      <w:proofErr w:type="spellEnd"/>
    </w:p>
    <w:p w:rsidR="00FA2519" w:rsidRPr="00CF211D" w:rsidRDefault="00FA2519" w:rsidP="00FA2519">
      <w:pPr>
        <w:spacing w:after="0" w:line="240" w:lineRule="auto"/>
        <w:jc w:val="right"/>
        <w:rPr>
          <w:rFonts w:ascii="Arial" w:eastAsia="Calibri" w:hAnsi="Arial" w:cs="Arial"/>
          <w:sz w:val="24"/>
          <w:szCs w:val="24"/>
          <w:lang w:val="en-US"/>
        </w:rPr>
      </w:pPr>
      <w:r w:rsidRPr="00CF211D">
        <w:rPr>
          <w:rFonts w:ascii="Arial" w:eastAsia="Calibri" w:hAnsi="Arial" w:cs="Arial"/>
          <w:sz w:val="24"/>
          <w:szCs w:val="24"/>
          <w:lang w:val="en-US"/>
        </w:rPr>
        <w:t>Judge</w:t>
      </w:r>
    </w:p>
    <w:p w:rsidR="00FA2519" w:rsidRDefault="00FA2519" w:rsidP="00FA2519">
      <w:pPr>
        <w:spacing w:after="0" w:line="240" w:lineRule="auto"/>
        <w:jc w:val="right"/>
        <w:rPr>
          <w:rFonts w:ascii="Arial" w:eastAsia="Calibri" w:hAnsi="Arial" w:cs="Arial"/>
          <w:sz w:val="24"/>
          <w:szCs w:val="24"/>
          <w:lang w:val="en-US"/>
        </w:rPr>
      </w:pPr>
    </w:p>
    <w:p w:rsidR="006840F1" w:rsidRDefault="006840F1" w:rsidP="00FA2519">
      <w:pPr>
        <w:spacing w:after="0" w:line="240" w:lineRule="auto"/>
        <w:jc w:val="right"/>
        <w:rPr>
          <w:rFonts w:ascii="Arial" w:eastAsia="Calibri" w:hAnsi="Arial" w:cs="Arial"/>
          <w:sz w:val="24"/>
          <w:szCs w:val="24"/>
          <w:lang w:val="en-US"/>
        </w:rPr>
      </w:pPr>
    </w:p>
    <w:p w:rsidR="006840F1" w:rsidRDefault="006840F1" w:rsidP="00FA2519">
      <w:pPr>
        <w:spacing w:after="0" w:line="240" w:lineRule="auto"/>
        <w:jc w:val="right"/>
        <w:rPr>
          <w:rFonts w:ascii="Arial" w:eastAsia="Calibri" w:hAnsi="Arial" w:cs="Arial"/>
          <w:sz w:val="24"/>
          <w:szCs w:val="24"/>
          <w:lang w:val="en-US"/>
        </w:rPr>
      </w:pPr>
    </w:p>
    <w:p w:rsidR="00FA2519" w:rsidRDefault="00FA2519" w:rsidP="00FA2519">
      <w:pPr>
        <w:spacing w:after="0" w:line="240" w:lineRule="auto"/>
        <w:jc w:val="right"/>
        <w:rPr>
          <w:rFonts w:ascii="Arial" w:eastAsia="Calibri" w:hAnsi="Arial" w:cs="Arial"/>
          <w:sz w:val="24"/>
          <w:szCs w:val="24"/>
          <w:lang w:val="en-US"/>
        </w:rPr>
      </w:pPr>
      <w:r>
        <w:rPr>
          <w:rFonts w:ascii="Arial" w:eastAsia="Calibri" w:hAnsi="Arial" w:cs="Arial"/>
          <w:sz w:val="24"/>
          <w:szCs w:val="24"/>
          <w:lang w:val="en-US"/>
        </w:rPr>
        <w:t>I agree</w:t>
      </w:r>
    </w:p>
    <w:p w:rsidR="00FA2519" w:rsidRDefault="00FA2519" w:rsidP="00FA2519">
      <w:pPr>
        <w:spacing w:after="0" w:line="240" w:lineRule="auto"/>
        <w:jc w:val="right"/>
        <w:rPr>
          <w:rFonts w:ascii="Arial" w:eastAsia="Calibri" w:hAnsi="Arial" w:cs="Arial"/>
          <w:sz w:val="24"/>
          <w:szCs w:val="24"/>
          <w:lang w:val="en-US"/>
        </w:rPr>
      </w:pPr>
    </w:p>
    <w:p w:rsidR="00FA2519" w:rsidRDefault="00FA2519" w:rsidP="00FA2519">
      <w:pPr>
        <w:spacing w:after="0" w:line="240" w:lineRule="auto"/>
        <w:jc w:val="right"/>
        <w:rPr>
          <w:rFonts w:ascii="Arial" w:eastAsia="Calibri" w:hAnsi="Arial" w:cs="Arial"/>
          <w:sz w:val="24"/>
          <w:szCs w:val="24"/>
          <w:lang w:val="en-US"/>
        </w:rPr>
      </w:pPr>
    </w:p>
    <w:p w:rsidR="00FA2519" w:rsidRDefault="00FA2519" w:rsidP="00FA2519">
      <w:pPr>
        <w:spacing w:after="0" w:line="240" w:lineRule="auto"/>
        <w:jc w:val="right"/>
        <w:rPr>
          <w:rFonts w:ascii="Arial" w:eastAsia="Calibri" w:hAnsi="Arial" w:cs="Arial"/>
          <w:sz w:val="24"/>
          <w:szCs w:val="24"/>
          <w:lang w:val="en-US"/>
        </w:rPr>
      </w:pPr>
    </w:p>
    <w:p w:rsidR="006840F1" w:rsidRDefault="006840F1" w:rsidP="00FA2519">
      <w:pPr>
        <w:spacing w:after="0" w:line="240" w:lineRule="auto"/>
        <w:jc w:val="right"/>
        <w:rPr>
          <w:rFonts w:ascii="Arial" w:eastAsia="Calibri" w:hAnsi="Arial" w:cs="Arial"/>
          <w:sz w:val="24"/>
          <w:szCs w:val="24"/>
          <w:lang w:val="en-US"/>
        </w:rPr>
      </w:pPr>
    </w:p>
    <w:p w:rsidR="00FA2519" w:rsidRPr="00CF211D" w:rsidRDefault="00FA2519" w:rsidP="00FA2519">
      <w:pPr>
        <w:spacing w:after="0" w:line="240" w:lineRule="auto"/>
        <w:ind w:left="5760" w:firstLine="720"/>
        <w:jc w:val="right"/>
        <w:rPr>
          <w:rFonts w:ascii="Arial" w:eastAsia="Calibri" w:hAnsi="Arial" w:cs="Arial"/>
          <w:sz w:val="24"/>
          <w:szCs w:val="24"/>
        </w:rPr>
      </w:pPr>
      <w:r w:rsidRPr="00CF211D">
        <w:rPr>
          <w:rFonts w:ascii="Arial" w:eastAsia="Calibri" w:hAnsi="Arial" w:cs="Arial"/>
          <w:sz w:val="24"/>
          <w:szCs w:val="24"/>
        </w:rPr>
        <w:t>___________________</w:t>
      </w:r>
    </w:p>
    <w:p w:rsidR="00FA2519" w:rsidRPr="00CF211D" w:rsidRDefault="00FA2519" w:rsidP="00FA2519">
      <w:pPr>
        <w:spacing w:after="0" w:line="240" w:lineRule="auto"/>
        <w:jc w:val="right"/>
        <w:rPr>
          <w:rFonts w:ascii="Arial" w:eastAsia="Calibri" w:hAnsi="Arial" w:cs="Arial"/>
          <w:sz w:val="24"/>
          <w:szCs w:val="24"/>
          <w:lang w:val="en-US"/>
        </w:rPr>
      </w:pPr>
      <w:r>
        <w:rPr>
          <w:rFonts w:ascii="Arial" w:eastAsia="Calibri" w:hAnsi="Arial" w:cs="Arial"/>
          <w:sz w:val="24"/>
          <w:szCs w:val="24"/>
          <w:lang w:val="en-US"/>
        </w:rPr>
        <w:t>HC Janua</w:t>
      </w:r>
      <w:bookmarkStart w:id="0" w:name="_GoBack"/>
      <w:bookmarkEnd w:id="0"/>
      <w:r>
        <w:rPr>
          <w:rFonts w:ascii="Arial" w:eastAsia="Calibri" w:hAnsi="Arial" w:cs="Arial"/>
          <w:sz w:val="24"/>
          <w:szCs w:val="24"/>
          <w:lang w:val="en-US"/>
        </w:rPr>
        <w:t>ry</w:t>
      </w:r>
    </w:p>
    <w:p w:rsidR="009064FD" w:rsidRDefault="00FA2519" w:rsidP="00AA5EA1">
      <w:pPr>
        <w:spacing w:after="0" w:line="240" w:lineRule="auto"/>
        <w:jc w:val="right"/>
      </w:pPr>
      <w:r w:rsidRPr="00CF211D">
        <w:rPr>
          <w:rFonts w:ascii="Arial" w:eastAsia="Calibri" w:hAnsi="Arial" w:cs="Arial"/>
          <w:sz w:val="24"/>
          <w:szCs w:val="24"/>
          <w:lang w:val="en-US"/>
        </w:rPr>
        <w:t>Judge</w:t>
      </w:r>
    </w:p>
    <w:sectPr w:rsidR="009064FD" w:rsidSect="005E2F25">
      <w:headerReference w:type="default" r:id="rId8"/>
      <w:pgSz w:w="11906" w:h="16838"/>
      <w:pgMar w:top="993"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F8C" w:rsidRDefault="00B83F8C" w:rsidP="00DE376C">
      <w:pPr>
        <w:spacing w:after="0" w:line="240" w:lineRule="auto"/>
      </w:pPr>
      <w:r>
        <w:separator/>
      </w:r>
    </w:p>
  </w:endnote>
  <w:endnote w:type="continuationSeparator" w:id="0">
    <w:p w:rsidR="00B83F8C" w:rsidRDefault="00B83F8C" w:rsidP="00DE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F8C" w:rsidRDefault="00B83F8C" w:rsidP="00DE376C">
      <w:pPr>
        <w:spacing w:after="0" w:line="240" w:lineRule="auto"/>
      </w:pPr>
      <w:r>
        <w:separator/>
      </w:r>
    </w:p>
  </w:footnote>
  <w:footnote w:type="continuationSeparator" w:id="0">
    <w:p w:rsidR="00B83F8C" w:rsidRDefault="00B83F8C" w:rsidP="00DE3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350885"/>
      <w:docPartObj>
        <w:docPartGallery w:val="Page Numbers (Top of Page)"/>
        <w:docPartUnique/>
      </w:docPartObj>
    </w:sdtPr>
    <w:sdtEndPr>
      <w:rPr>
        <w:noProof/>
      </w:rPr>
    </w:sdtEndPr>
    <w:sdtContent>
      <w:p w:rsidR="00DE376C" w:rsidRDefault="00DE376C">
        <w:pPr>
          <w:pStyle w:val="Header"/>
          <w:jc w:val="right"/>
        </w:pPr>
        <w:r>
          <w:fldChar w:fldCharType="begin"/>
        </w:r>
        <w:r>
          <w:instrText xml:space="preserve"> PAGE   \* MERGEFORMAT </w:instrText>
        </w:r>
        <w:r>
          <w:fldChar w:fldCharType="separate"/>
        </w:r>
        <w:r w:rsidR="00BD384D">
          <w:rPr>
            <w:noProof/>
          </w:rPr>
          <w:t>6</w:t>
        </w:r>
        <w:r>
          <w:rPr>
            <w:noProof/>
          </w:rPr>
          <w:fldChar w:fldCharType="end"/>
        </w:r>
      </w:p>
    </w:sdtContent>
  </w:sdt>
  <w:p w:rsidR="00DE376C" w:rsidRDefault="00DE3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F29E5"/>
    <w:multiLevelType w:val="hybridMultilevel"/>
    <w:tmpl w:val="921477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3745170"/>
    <w:multiLevelType w:val="hybridMultilevel"/>
    <w:tmpl w:val="9F0E89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6845098"/>
    <w:multiLevelType w:val="hybridMultilevel"/>
    <w:tmpl w:val="5192C3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93251B5"/>
    <w:multiLevelType w:val="multilevel"/>
    <w:tmpl w:val="F26CC9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C9223EB"/>
    <w:multiLevelType w:val="hybridMultilevel"/>
    <w:tmpl w:val="9CC83AD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6383328"/>
    <w:multiLevelType w:val="multilevel"/>
    <w:tmpl w:val="F26CC9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D662E46"/>
    <w:multiLevelType w:val="multilevel"/>
    <w:tmpl w:val="F26CC9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93"/>
    <w:rsid w:val="00003A4D"/>
    <w:rsid w:val="00004FC6"/>
    <w:rsid w:val="00014ABB"/>
    <w:rsid w:val="00016491"/>
    <w:rsid w:val="000241CE"/>
    <w:rsid w:val="00041A17"/>
    <w:rsid w:val="0006782F"/>
    <w:rsid w:val="000920DA"/>
    <w:rsid w:val="00133007"/>
    <w:rsid w:val="00160266"/>
    <w:rsid w:val="00160B2B"/>
    <w:rsid w:val="001833F2"/>
    <w:rsid w:val="001B4C3F"/>
    <w:rsid w:val="002017BD"/>
    <w:rsid w:val="00204902"/>
    <w:rsid w:val="002B241A"/>
    <w:rsid w:val="00344C97"/>
    <w:rsid w:val="0035539F"/>
    <w:rsid w:val="00386964"/>
    <w:rsid w:val="00386F99"/>
    <w:rsid w:val="003D7E59"/>
    <w:rsid w:val="003F5435"/>
    <w:rsid w:val="00494B3F"/>
    <w:rsid w:val="004F038B"/>
    <w:rsid w:val="00581315"/>
    <w:rsid w:val="005A3105"/>
    <w:rsid w:val="005C6E12"/>
    <w:rsid w:val="005E2F25"/>
    <w:rsid w:val="005F6119"/>
    <w:rsid w:val="0063446D"/>
    <w:rsid w:val="006511C9"/>
    <w:rsid w:val="006714B5"/>
    <w:rsid w:val="006840F1"/>
    <w:rsid w:val="00685F93"/>
    <w:rsid w:val="006F02BB"/>
    <w:rsid w:val="00701C68"/>
    <w:rsid w:val="0073642F"/>
    <w:rsid w:val="00761D6F"/>
    <w:rsid w:val="007B5CB2"/>
    <w:rsid w:val="00851ADA"/>
    <w:rsid w:val="008573A6"/>
    <w:rsid w:val="008654C7"/>
    <w:rsid w:val="009064FD"/>
    <w:rsid w:val="009205BA"/>
    <w:rsid w:val="00967D30"/>
    <w:rsid w:val="009C2468"/>
    <w:rsid w:val="009D034E"/>
    <w:rsid w:val="009D4F6A"/>
    <w:rsid w:val="009E669E"/>
    <w:rsid w:val="00A03925"/>
    <w:rsid w:val="00A13DB1"/>
    <w:rsid w:val="00A2613E"/>
    <w:rsid w:val="00AA5EA1"/>
    <w:rsid w:val="00B35F3F"/>
    <w:rsid w:val="00B37C43"/>
    <w:rsid w:val="00B83F8C"/>
    <w:rsid w:val="00BD384D"/>
    <w:rsid w:val="00BF50DA"/>
    <w:rsid w:val="00C011D1"/>
    <w:rsid w:val="00C23245"/>
    <w:rsid w:val="00C24B5E"/>
    <w:rsid w:val="00C33E8F"/>
    <w:rsid w:val="00C453D7"/>
    <w:rsid w:val="00C94FD7"/>
    <w:rsid w:val="00CF505C"/>
    <w:rsid w:val="00D3171A"/>
    <w:rsid w:val="00D92D54"/>
    <w:rsid w:val="00DD40C3"/>
    <w:rsid w:val="00DE376C"/>
    <w:rsid w:val="00DF45C7"/>
    <w:rsid w:val="00E37AEE"/>
    <w:rsid w:val="00E660F6"/>
    <w:rsid w:val="00EA71FC"/>
    <w:rsid w:val="00EB27A2"/>
    <w:rsid w:val="00EB3BDB"/>
    <w:rsid w:val="00EE755D"/>
    <w:rsid w:val="00F50CA6"/>
    <w:rsid w:val="00FA2519"/>
    <w:rsid w:val="00FE54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2C55A-7F97-4A30-B042-23A805F4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4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493"/>
    <w:pPr>
      <w:ind w:left="720"/>
      <w:contextualSpacing/>
    </w:pPr>
  </w:style>
  <w:style w:type="paragraph" w:styleId="NoSpacing">
    <w:name w:val="No Spacing"/>
    <w:uiPriority w:val="1"/>
    <w:qFormat/>
    <w:rsid w:val="00FE5493"/>
    <w:pPr>
      <w:spacing w:after="0" w:line="240" w:lineRule="auto"/>
    </w:pPr>
  </w:style>
  <w:style w:type="paragraph" w:styleId="BalloonText">
    <w:name w:val="Balloon Text"/>
    <w:basedOn w:val="Normal"/>
    <w:link w:val="BalloonTextChar"/>
    <w:uiPriority w:val="99"/>
    <w:semiHidden/>
    <w:unhideWhenUsed/>
    <w:rsid w:val="007B5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CB2"/>
    <w:rPr>
      <w:rFonts w:ascii="Segoe UI" w:hAnsi="Segoe UI" w:cs="Segoe UI"/>
      <w:sz w:val="18"/>
      <w:szCs w:val="18"/>
    </w:rPr>
  </w:style>
  <w:style w:type="paragraph" w:styleId="Header">
    <w:name w:val="header"/>
    <w:basedOn w:val="Normal"/>
    <w:link w:val="HeaderChar"/>
    <w:uiPriority w:val="99"/>
    <w:unhideWhenUsed/>
    <w:rsid w:val="00DE3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76C"/>
  </w:style>
  <w:style w:type="paragraph" w:styleId="Footer">
    <w:name w:val="footer"/>
    <w:basedOn w:val="Normal"/>
    <w:link w:val="FooterChar"/>
    <w:uiPriority w:val="99"/>
    <w:unhideWhenUsed/>
    <w:rsid w:val="00DE3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2018-04-22T18:30:00+00:00</Judgment_x0020_Date>
  </documentManagement>
</p:properties>
</file>

<file path=customXml/itemProps1.xml><?xml version="1.0" encoding="utf-8"?>
<ds:datastoreItem xmlns:ds="http://schemas.openxmlformats.org/officeDocument/2006/customXml" ds:itemID="{6C0CEF52-9066-49BA-948D-22164FDCF867}"/>
</file>

<file path=customXml/itemProps2.xml><?xml version="1.0" encoding="utf-8"?>
<ds:datastoreItem xmlns:ds="http://schemas.openxmlformats.org/officeDocument/2006/customXml" ds:itemID="{92C2E74F-C09F-4404-AA74-E9179B2102F9}"/>
</file>

<file path=customXml/itemProps3.xml><?xml version="1.0" encoding="utf-8"?>
<ds:datastoreItem xmlns:ds="http://schemas.openxmlformats.org/officeDocument/2006/customXml" ds:itemID="{E0F28BEF-5109-464D-9F15-B88E44184564}"/>
</file>

<file path=docProps/app.xml><?xml version="1.0" encoding="utf-8"?>
<Properties xmlns="http://schemas.openxmlformats.org/officeDocument/2006/extended-properties" xmlns:vt="http://schemas.openxmlformats.org/officeDocument/2006/docPropsVTypes">
  <Template>Normal.dotm</Template>
  <TotalTime>126</TotalTime>
  <Pages>6</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Timoteus (CR 17-2018) [2018] NAHCNLD 42 (23 April 2018)</dc:title>
  <dc:subject/>
  <dc:creator>Anna Noah</dc:creator>
  <cp:keywords/>
  <dc:description/>
  <cp:lastModifiedBy>Charlet Mokomele</cp:lastModifiedBy>
  <cp:revision>9</cp:revision>
  <cp:lastPrinted>2018-04-17T09:41:00Z</cp:lastPrinted>
  <dcterms:created xsi:type="dcterms:W3CDTF">2018-04-20T10:56:00Z</dcterms:created>
  <dcterms:modified xsi:type="dcterms:W3CDTF">2018-04-25T06:54:00Z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