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58" w:rsidRDefault="00D77458" w:rsidP="00D77458">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7458" w:rsidRDefault="00D77458" w:rsidP="00D77458">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77458" w:rsidRDefault="00D77458" w:rsidP="00D77458">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D77458" w:rsidRDefault="00D77458" w:rsidP="00D77458">
      <w:pPr>
        <w:spacing w:after="0" w:line="360" w:lineRule="auto"/>
        <w:jc w:val="center"/>
        <w:rPr>
          <w:b/>
          <w:sz w:val="20"/>
          <w:szCs w:val="20"/>
        </w:rPr>
      </w:pPr>
      <w:r>
        <w:rPr>
          <w:b/>
          <w:noProof/>
          <w:sz w:val="32"/>
          <w:szCs w:val="32"/>
        </w:rPr>
        <w:drawing>
          <wp:inline distT="0" distB="0" distL="0" distR="0">
            <wp:extent cx="1285875" cy="1323975"/>
            <wp:effectExtent l="0" t="0" r="9525"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p>
    <w:p w:rsidR="00A74F83" w:rsidRDefault="00D77458" w:rsidP="00AB38A0">
      <w:pPr>
        <w:spacing w:after="0" w:line="240" w:lineRule="auto"/>
        <w:jc w:val="center"/>
        <w:rPr>
          <w:rFonts w:ascii="Arial" w:hAnsi="Arial" w:cs="Arial"/>
          <w:b/>
          <w:sz w:val="24"/>
          <w:szCs w:val="24"/>
        </w:rPr>
      </w:pPr>
      <w:r>
        <w:rPr>
          <w:rFonts w:ascii="Arial" w:hAnsi="Arial" w:cs="Arial"/>
          <w:b/>
          <w:sz w:val="24"/>
          <w:szCs w:val="24"/>
        </w:rPr>
        <w:t xml:space="preserve">HIGH COURT OF NAMIBIA NORTHERN LOCAL DIVISION </w:t>
      </w:r>
    </w:p>
    <w:p w:rsidR="00D77458" w:rsidRDefault="00A74F83" w:rsidP="00AB38A0">
      <w:pPr>
        <w:spacing w:after="0" w:line="240" w:lineRule="auto"/>
        <w:jc w:val="center"/>
        <w:rPr>
          <w:rFonts w:ascii="Arial" w:hAnsi="Arial" w:cs="Arial"/>
          <w:bCs/>
          <w:sz w:val="24"/>
          <w:szCs w:val="24"/>
        </w:rPr>
      </w:pPr>
      <w:r>
        <w:rPr>
          <w:rFonts w:ascii="Arial" w:hAnsi="Arial" w:cs="Arial"/>
          <w:b/>
          <w:sz w:val="24"/>
          <w:szCs w:val="24"/>
        </w:rPr>
        <w:t xml:space="preserve">HELD AT </w:t>
      </w:r>
      <w:r w:rsidR="00D77458">
        <w:rPr>
          <w:rFonts w:ascii="Arial" w:hAnsi="Arial" w:cs="Arial"/>
          <w:b/>
          <w:sz w:val="24"/>
          <w:szCs w:val="24"/>
        </w:rPr>
        <w:t>OSHAKATI</w:t>
      </w:r>
    </w:p>
    <w:p w:rsidR="00D77458" w:rsidRDefault="00D77458" w:rsidP="00AB38A0">
      <w:pPr>
        <w:spacing w:after="0" w:line="240" w:lineRule="auto"/>
        <w:jc w:val="center"/>
        <w:rPr>
          <w:rFonts w:ascii="Arial" w:hAnsi="Arial" w:cs="Arial"/>
          <w:b/>
          <w:sz w:val="10"/>
          <w:szCs w:val="10"/>
        </w:rPr>
      </w:pPr>
    </w:p>
    <w:p w:rsidR="00D77458" w:rsidRDefault="00D77458" w:rsidP="00AB38A0">
      <w:pPr>
        <w:spacing w:after="0" w:line="240" w:lineRule="auto"/>
        <w:jc w:val="center"/>
        <w:rPr>
          <w:rFonts w:ascii="Arial" w:hAnsi="Arial" w:cs="Arial"/>
          <w:b/>
          <w:sz w:val="24"/>
          <w:szCs w:val="24"/>
        </w:rPr>
      </w:pPr>
      <w:r>
        <w:rPr>
          <w:rFonts w:ascii="Arial" w:hAnsi="Arial" w:cs="Arial"/>
          <w:b/>
          <w:sz w:val="24"/>
          <w:szCs w:val="24"/>
        </w:rPr>
        <w:t>APPEAL JUDGMENT</w:t>
      </w:r>
    </w:p>
    <w:p w:rsidR="00D77458" w:rsidRDefault="00D77458" w:rsidP="00D77458">
      <w:pPr>
        <w:spacing w:after="0" w:line="360" w:lineRule="auto"/>
        <w:jc w:val="both"/>
        <w:rPr>
          <w:rFonts w:ascii="Arial" w:hAnsi="Arial" w:cs="Arial"/>
          <w:sz w:val="16"/>
          <w:szCs w:val="16"/>
        </w:rPr>
      </w:pPr>
    </w:p>
    <w:p w:rsidR="00B40CD7" w:rsidRDefault="00D77458" w:rsidP="00D77458">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w:t>
      </w:r>
      <w:r w:rsidR="00B40CD7">
        <w:rPr>
          <w:rFonts w:ascii="Arial" w:hAnsi="Arial" w:cs="Arial"/>
          <w:sz w:val="24"/>
          <w:szCs w:val="24"/>
        </w:rPr>
        <w:t>e no: HC-NLD CRI-APP-2018/00014</w:t>
      </w:r>
    </w:p>
    <w:p w:rsidR="00D77458" w:rsidRDefault="00D77458" w:rsidP="00D77458">
      <w:pPr>
        <w:tabs>
          <w:tab w:val="right" w:pos="9000"/>
        </w:tabs>
        <w:spacing w:after="0" w:line="360" w:lineRule="auto"/>
        <w:jc w:val="center"/>
        <w:rPr>
          <w:rFonts w:ascii="Arial" w:hAnsi="Arial" w:cs="Arial"/>
          <w:b/>
          <w:sz w:val="24"/>
          <w:szCs w:val="24"/>
        </w:rPr>
      </w:pPr>
      <w:r>
        <w:rPr>
          <w:rFonts w:ascii="Arial" w:hAnsi="Arial" w:cs="Arial"/>
          <w:sz w:val="24"/>
          <w:szCs w:val="24"/>
        </w:rPr>
        <w:t xml:space="preserve"> </w:t>
      </w:r>
    </w:p>
    <w:p w:rsidR="00B40CD7" w:rsidRPr="00111CEC" w:rsidRDefault="00B26054" w:rsidP="008369A4">
      <w:pPr>
        <w:spacing w:after="0" w:line="360" w:lineRule="auto"/>
        <w:rPr>
          <w:rFonts w:ascii="Arial" w:hAnsi="Arial" w:cs="Arial"/>
          <w:b/>
          <w:sz w:val="24"/>
          <w:szCs w:val="24"/>
        </w:rPr>
      </w:pPr>
      <w:r w:rsidRPr="00111CEC">
        <w:rPr>
          <w:rFonts w:ascii="Arial" w:hAnsi="Arial" w:cs="Arial"/>
          <w:b/>
          <w:sz w:val="24"/>
          <w:szCs w:val="24"/>
        </w:rPr>
        <w:t xml:space="preserve">NANGOLO </w:t>
      </w:r>
      <w:r w:rsidR="00D77458" w:rsidRPr="00111CEC">
        <w:rPr>
          <w:rFonts w:ascii="Arial" w:hAnsi="Arial" w:cs="Arial"/>
          <w:b/>
          <w:sz w:val="24"/>
          <w:szCs w:val="24"/>
        </w:rPr>
        <w:t xml:space="preserve">MATIAS JOSEF </w:t>
      </w:r>
      <w:r w:rsidR="00B40CD7" w:rsidRPr="00111CEC">
        <w:rPr>
          <w:rFonts w:ascii="Arial" w:hAnsi="Arial" w:cs="Arial"/>
          <w:b/>
          <w:sz w:val="24"/>
          <w:szCs w:val="24"/>
        </w:rPr>
        <w:tab/>
      </w:r>
      <w:r w:rsidR="00B40CD7" w:rsidRPr="00111CEC">
        <w:rPr>
          <w:rFonts w:ascii="Arial" w:hAnsi="Arial" w:cs="Arial"/>
          <w:b/>
          <w:sz w:val="24"/>
          <w:szCs w:val="24"/>
        </w:rPr>
        <w:tab/>
      </w:r>
      <w:r w:rsidR="00B40CD7" w:rsidRPr="00111CEC">
        <w:rPr>
          <w:rFonts w:ascii="Arial" w:hAnsi="Arial" w:cs="Arial"/>
          <w:b/>
          <w:sz w:val="24"/>
          <w:szCs w:val="24"/>
        </w:rPr>
        <w:tab/>
      </w:r>
      <w:r w:rsidR="00B40CD7" w:rsidRPr="00111CEC">
        <w:rPr>
          <w:rFonts w:ascii="Arial" w:hAnsi="Arial" w:cs="Arial"/>
          <w:b/>
          <w:sz w:val="24"/>
          <w:szCs w:val="24"/>
        </w:rPr>
        <w:tab/>
      </w:r>
      <w:r w:rsidR="00B40CD7" w:rsidRPr="00111CEC">
        <w:rPr>
          <w:rFonts w:ascii="Arial" w:hAnsi="Arial" w:cs="Arial"/>
          <w:b/>
          <w:sz w:val="24"/>
          <w:szCs w:val="24"/>
        </w:rPr>
        <w:tab/>
      </w:r>
      <w:r w:rsidR="00B40CD7" w:rsidRPr="00111CEC">
        <w:rPr>
          <w:rFonts w:ascii="Arial" w:hAnsi="Arial" w:cs="Arial"/>
          <w:b/>
          <w:sz w:val="24"/>
          <w:szCs w:val="24"/>
        </w:rPr>
        <w:tab/>
      </w:r>
      <w:r w:rsidR="00B40CD7" w:rsidRPr="00111CEC">
        <w:rPr>
          <w:rFonts w:cs="Arial"/>
          <w:b/>
          <w:sz w:val="24"/>
        </w:rPr>
        <w:t xml:space="preserve">        </w:t>
      </w:r>
      <w:r w:rsidR="00D77458" w:rsidRPr="00111CEC">
        <w:rPr>
          <w:rFonts w:ascii="Arial" w:hAnsi="Arial" w:cs="Arial"/>
          <w:b/>
          <w:sz w:val="24"/>
        </w:rPr>
        <w:t>APPELLANT</w:t>
      </w:r>
      <w:r w:rsidR="00D77458" w:rsidRPr="00111CEC">
        <w:rPr>
          <w:rFonts w:ascii="Arial" w:hAnsi="Arial" w:cs="Arial"/>
          <w:b/>
          <w:sz w:val="24"/>
        </w:rPr>
        <w:tab/>
      </w:r>
    </w:p>
    <w:p w:rsidR="00D77458" w:rsidRPr="00B40CD7" w:rsidRDefault="00111CEC" w:rsidP="00D77458">
      <w:pPr>
        <w:spacing w:after="0" w:line="360" w:lineRule="auto"/>
        <w:jc w:val="both"/>
        <w:rPr>
          <w:rFonts w:ascii="Arial" w:hAnsi="Arial" w:cs="Arial"/>
          <w:sz w:val="24"/>
          <w:szCs w:val="24"/>
        </w:rPr>
      </w:pPr>
      <w:r>
        <w:rPr>
          <w:rFonts w:ascii="Arial" w:hAnsi="Arial" w:cs="Arial"/>
          <w:sz w:val="24"/>
          <w:szCs w:val="24"/>
        </w:rPr>
        <w:t xml:space="preserve"> </w:t>
      </w:r>
      <w:r w:rsidR="00D77458" w:rsidRPr="00B40CD7">
        <w:rPr>
          <w:rFonts w:ascii="Arial" w:hAnsi="Arial" w:cs="Arial"/>
          <w:sz w:val="24"/>
          <w:szCs w:val="24"/>
        </w:rPr>
        <w:t>v</w:t>
      </w:r>
    </w:p>
    <w:p w:rsidR="00D77458" w:rsidRPr="00B40CD7" w:rsidRDefault="00D77458" w:rsidP="00D77458">
      <w:pPr>
        <w:spacing w:after="0" w:line="360" w:lineRule="auto"/>
        <w:jc w:val="both"/>
        <w:rPr>
          <w:rFonts w:ascii="Arial" w:hAnsi="Arial" w:cs="Arial"/>
          <w:sz w:val="24"/>
          <w:szCs w:val="24"/>
        </w:rPr>
      </w:pPr>
    </w:p>
    <w:p w:rsidR="00D77458" w:rsidRPr="00B40CD7" w:rsidRDefault="00D77458" w:rsidP="00D77458">
      <w:pPr>
        <w:tabs>
          <w:tab w:val="right" w:pos="9000"/>
        </w:tabs>
        <w:spacing w:after="0" w:line="360" w:lineRule="auto"/>
        <w:jc w:val="both"/>
        <w:rPr>
          <w:rFonts w:ascii="Arial" w:hAnsi="Arial" w:cs="Arial"/>
          <w:sz w:val="10"/>
          <w:szCs w:val="10"/>
        </w:rPr>
      </w:pPr>
    </w:p>
    <w:p w:rsidR="00D77458" w:rsidRPr="00111CEC" w:rsidRDefault="00D77458" w:rsidP="00D77458">
      <w:pPr>
        <w:tabs>
          <w:tab w:val="right" w:pos="9360"/>
        </w:tabs>
        <w:spacing w:after="0" w:line="360" w:lineRule="auto"/>
        <w:jc w:val="both"/>
        <w:rPr>
          <w:rFonts w:ascii="Arial" w:hAnsi="Arial" w:cs="Arial"/>
          <w:b/>
          <w:sz w:val="24"/>
          <w:szCs w:val="24"/>
          <w:lang w:val="en-GB"/>
        </w:rPr>
      </w:pPr>
      <w:r w:rsidRPr="00111CEC">
        <w:rPr>
          <w:rFonts w:ascii="Arial" w:hAnsi="Arial" w:cs="Arial"/>
          <w:b/>
          <w:sz w:val="24"/>
          <w:szCs w:val="24"/>
        </w:rPr>
        <w:t xml:space="preserve">THE STATE                                                                                                </w:t>
      </w:r>
      <w:r w:rsidRPr="00111CEC">
        <w:rPr>
          <w:rFonts w:ascii="Arial" w:hAnsi="Arial" w:cs="Arial"/>
          <w:b/>
          <w:sz w:val="24"/>
          <w:szCs w:val="24"/>
          <w:lang w:val="en-GB"/>
        </w:rPr>
        <w:t>RESPONDENT</w:t>
      </w:r>
      <w:r w:rsidRPr="00111CEC">
        <w:rPr>
          <w:rFonts w:ascii="Arial" w:hAnsi="Arial" w:cs="Arial"/>
          <w:b/>
          <w:sz w:val="24"/>
          <w:szCs w:val="24"/>
        </w:rPr>
        <w:tab/>
      </w:r>
    </w:p>
    <w:p w:rsidR="00D77458" w:rsidRDefault="00D77458" w:rsidP="008369A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B40CD7">
        <w:rPr>
          <w:rFonts w:ascii="Arial" w:hAnsi="Arial" w:cs="Arial"/>
          <w:sz w:val="24"/>
          <w:szCs w:val="24"/>
        </w:rPr>
        <w:t>Josef</w:t>
      </w:r>
      <w:r w:rsidR="00B26054">
        <w:rPr>
          <w:rFonts w:ascii="Arial" w:hAnsi="Arial" w:cs="Arial"/>
          <w:sz w:val="24"/>
          <w:szCs w:val="24"/>
        </w:rPr>
        <w:t xml:space="preserve"> </w:t>
      </w:r>
      <w:r>
        <w:rPr>
          <w:rFonts w:ascii="Arial" w:hAnsi="Arial" w:cs="Arial"/>
          <w:i/>
          <w:sz w:val="24"/>
          <w:szCs w:val="24"/>
        </w:rPr>
        <w:t xml:space="preserve">v S </w:t>
      </w:r>
      <w:r w:rsidR="00B40CD7">
        <w:rPr>
          <w:rFonts w:ascii="Arial" w:hAnsi="Arial" w:cs="Arial"/>
          <w:sz w:val="24"/>
          <w:szCs w:val="24"/>
        </w:rPr>
        <w:t>(</w:t>
      </w:r>
      <w:r w:rsidR="00A74F83">
        <w:rPr>
          <w:rFonts w:ascii="Arial" w:hAnsi="Arial" w:cs="Arial"/>
          <w:sz w:val="24"/>
          <w:szCs w:val="24"/>
        </w:rPr>
        <w:t>HC-NLD-CRI-AP</w:t>
      </w:r>
      <w:r w:rsidR="00AB38A0">
        <w:rPr>
          <w:rFonts w:ascii="Arial" w:hAnsi="Arial" w:cs="Arial"/>
          <w:sz w:val="24"/>
          <w:szCs w:val="24"/>
        </w:rPr>
        <w:t>P-2018/</w:t>
      </w:r>
      <w:r w:rsidR="00111CEC">
        <w:rPr>
          <w:rFonts w:ascii="Arial" w:hAnsi="Arial" w:cs="Arial"/>
          <w:sz w:val="24"/>
          <w:szCs w:val="24"/>
        </w:rPr>
        <w:t xml:space="preserve">00014) [2018] NAHCNLD 86 </w:t>
      </w:r>
      <w:r w:rsidR="00A74F83">
        <w:rPr>
          <w:rFonts w:ascii="Arial" w:hAnsi="Arial" w:cs="Arial"/>
          <w:sz w:val="24"/>
          <w:szCs w:val="24"/>
        </w:rPr>
        <w:t>(11 September 2018)</w:t>
      </w:r>
    </w:p>
    <w:p w:rsidR="00D77458" w:rsidRDefault="00D77458" w:rsidP="008369A4">
      <w:pPr>
        <w:spacing w:after="0" w:line="360" w:lineRule="auto"/>
        <w:ind w:left="2160" w:hanging="2160"/>
        <w:jc w:val="both"/>
        <w:rPr>
          <w:rFonts w:ascii="Arial" w:hAnsi="Arial" w:cs="Arial"/>
          <w:sz w:val="24"/>
          <w:szCs w:val="24"/>
        </w:rPr>
      </w:pPr>
    </w:p>
    <w:p w:rsidR="00D77458" w:rsidRDefault="00D77458" w:rsidP="008369A4">
      <w:pPr>
        <w:spacing w:after="0" w:line="360" w:lineRule="auto"/>
        <w:ind w:left="1440" w:hanging="1440"/>
        <w:jc w:val="both"/>
        <w:rPr>
          <w:rFonts w:ascii="Arial" w:hAnsi="Arial" w:cs="Arial"/>
          <w:sz w:val="24"/>
          <w:szCs w:val="24"/>
        </w:rPr>
      </w:pPr>
      <w:r>
        <w:rPr>
          <w:rFonts w:ascii="Arial" w:hAnsi="Arial" w:cs="Arial"/>
          <w:b/>
          <w:sz w:val="24"/>
          <w:szCs w:val="24"/>
        </w:rPr>
        <w:t>Coram:</w:t>
      </w:r>
      <w:r w:rsidR="00A74F83">
        <w:rPr>
          <w:rFonts w:ascii="Arial" w:hAnsi="Arial" w:cs="Arial"/>
          <w:sz w:val="24"/>
          <w:szCs w:val="24"/>
        </w:rPr>
        <w:tab/>
        <w:t xml:space="preserve">JANUARY J </w:t>
      </w:r>
      <w:r w:rsidR="00A74F83" w:rsidRPr="00111CEC">
        <w:rPr>
          <w:rFonts w:ascii="Arial" w:hAnsi="Arial" w:cs="Arial"/>
          <w:i/>
          <w:sz w:val="24"/>
          <w:szCs w:val="24"/>
        </w:rPr>
        <w:t>et</w:t>
      </w:r>
      <w:r w:rsidR="00A74F83">
        <w:rPr>
          <w:rFonts w:ascii="Arial" w:hAnsi="Arial" w:cs="Arial"/>
          <w:sz w:val="24"/>
          <w:szCs w:val="24"/>
        </w:rPr>
        <w:t xml:space="preserve"> SALIONGA AJ</w:t>
      </w:r>
    </w:p>
    <w:p w:rsidR="00D77458" w:rsidRPr="00111CEC" w:rsidRDefault="00D77458" w:rsidP="008369A4">
      <w:pPr>
        <w:spacing w:after="0" w:line="360" w:lineRule="auto"/>
        <w:ind w:left="1440" w:hanging="1440"/>
        <w:jc w:val="both"/>
        <w:rPr>
          <w:rFonts w:ascii="Arial" w:hAnsi="Arial" w:cs="Arial"/>
          <w:b/>
          <w:sz w:val="24"/>
          <w:szCs w:val="24"/>
        </w:rPr>
      </w:pPr>
      <w:r>
        <w:rPr>
          <w:rFonts w:ascii="Arial" w:hAnsi="Arial" w:cs="Arial"/>
          <w:b/>
          <w:bCs/>
          <w:sz w:val="24"/>
          <w:szCs w:val="24"/>
        </w:rPr>
        <w:t>Heard</w:t>
      </w:r>
      <w:r w:rsidR="00057809">
        <w:rPr>
          <w:rFonts w:ascii="Arial" w:hAnsi="Arial" w:cs="Arial"/>
          <w:sz w:val="24"/>
          <w:szCs w:val="24"/>
        </w:rPr>
        <w:t>:</w:t>
      </w:r>
      <w:r w:rsidR="00057809">
        <w:rPr>
          <w:rFonts w:ascii="Arial" w:hAnsi="Arial" w:cs="Arial"/>
          <w:sz w:val="24"/>
          <w:szCs w:val="24"/>
        </w:rPr>
        <w:tab/>
      </w:r>
      <w:r w:rsidR="00057809" w:rsidRPr="00111CEC">
        <w:rPr>
          <w:rFonts w:ascii="Arial" w:hAnsi="Arial" w:cs="Arial"/>
          <w:b/>
          <w:sz w:val="24"/>
          <w:szCs w:val="24"/>
        </w:rPr>
        <w:t>17 July</w:t>
      </w:r>
      <w:r w:rsidRPr="00111CEC">
        <w:rPr>
          <w:rFonts w:ascii="Arial" w:hAnsi="Arial" w:cs="Arial"/>
          <w:b/>
          <w:sz w:val="24"/>
          <w:szCs w:val="24"/>
        </w:rPr>
        <w:t xml:space="preserve"> 2018</w:t>
      </w:r>
    </w:p>
    <w:p w:rsidR="00D77458" w:rsidRPr="00111CEC" w:rsidRDefault="00D77458" w:rsidP="008369A4">
      <w:pPr>
        <w:spacing w:after="0" w:line="360" w:lineRule="auto"/>
        <w:rPr>
          <w:rFonts w:ascii="Arial" w:hAnsi="Arial" w:cs="Arial"/>
          <w:b/>
          <w:sz w:val="24"/>
          <w:szCs w:val="24"/>
        </w:rPr>
      </w:pPr>
      <w:r w:rsidRPr="00111CEC">
        <w:rPr>
          <w:rFonts w:ascii="Arial" w:hAnsi="Arial" w:cs="Arial"/>
          <w:b/>
          <w:bCs/>
          <w:sz w:val="24"/>
          <w:szCs w:val="24"/>
        </w:rPr>
        <w:t>Delivered</w:t>
      </w:r>
      <w:r w:rsidRPr="00111CEC">
        <w:rPr>
          <w:rFonts w:ascii="Arial" w:hAnsi="Arial" w:cs="Arial"/>
          <w:b/>
          <w:sz w:val="24"/>
          <w:szCs w:val="24"/>
        </w:rPr>
        <w:t>:</w:t>
      </w:r>
      <w:r w:rsidRPr="00111CEC">
        <w:rPr>
          <w:rFonts w:ascii="Arial" w:hAnsi="Arial" w:cs="Arial"/>
          <w:b/>
          <w:sz w:val="24"/>
          <w:szCs w:val="24"/>
        </w:rPr>
        <w:tab/>
        <w:t>6 S</w:t>
      </w:r>
      <w:r w:rsidR="00A74F83" w:rsidRPr="00111CEC">
        <w:rPr>
          <w:rFonts w:ascii="Arial" w:hAnsi="Arial" w:cs="Arial"/>
          <w:b/>
          <w:sz w:val="24"/>
          <w:szCs w:val="24"/>
        </w:rPr>
        <w:t>eptember</w:t>
      </w:r>
      <w:r w:rsidRPr="00111CEC">
        <w:rPr>
          <w:rFonts w:ascii="Arial" w:hAnsi="Arial" w:cs="Arial"/>
          <w:b/>
          <w:sz w:val="24"/>
          <w:szCs w:val="24"/>
        </w:rPr>
        <w:t xml:space="preserve"> 2018</w:t>
      </w:r>
    </w:p>
    <w:p w:rsidR="00D77458" w:rsidRDefault="00D77458" w:rsidP="008369A4">
      <w:pPr>
        <w:spacing w:after="0" w:line="360" w:lineRule="auto"/>
        <w:rPr>
          <w:rFonts w:ascii="Arial" w:hAnsi="Arial" w:cs="Arial"/>
          <w:sz w:val="24"/>
          <w:szCs w:val="24"/>
        </w:rPr>
      </w:pPr>
    </w:p>
    <w:p w:rsidR="00951557" w:rsidRPr="00B40CD7" w:rsidRDefault="00D77458" w:rsidP="008369A4">
      <w:pPr>
        <w:spacing w:line="360" w:lineRule="auto"/>
        <w:jc w:val="both"/>
        <w:rPr>
          <w:rFonts w:ascii="Arial" w:hAnsi="Arial" w:cs="Arial"/>
          <w:sz w:val="24"/>
          <w:szCs w:val="24"/>
          <w:lang w:val="en-ZA"/>
        </w:rPr>
      </w:pPr>
      <w:r w:rsidRPr="00A74F83">
        <w:rPr>
          <w:rFonts w:ascii="Arial" w:hAnsi="Arial" w:cs="Arial"/>
          <w:b/>
          <w:sz w:val="24"/>
          <w:szCs w:val="24"/>
        </w:rPr>
        <w:t>Fly note</w:t>
      </w:r>
      <w:r w:rsidR="00AB38A0">
        <w:rPr>
          <w:rFonts w:ascii="Arial" w:hAnsi="Arial" w:cs="Arial"/>
          <w:sz w:val="24"/>
          <w:szCs w:val="24"/>
        </w:rPr>
        <w:t>:</w:t>
      </w:r>
      <w:r w:rsidR="00AB38A0">
        <w:rPr>
          <w:rFonts w:ascii="Arial" w:hAnsi="Arial" w:cs="Arial"/>
          <w:sz w:val="24"/>
          <w:szCs w:val="24"/>
        </w:rPr>
        <w:tab/>
      </w:r>
      <w:r w:rsidR="00057809" w:rsidRPr="00B40CD7">
        <w:rPr>
          <w:rFonts w:ascii="Arial" w:hAnsi="Arial" w:cs="Arial"/>
          <w:sz w:val="24"/>
          <w:szCs w:val="24"/>
          <w:lang w:val="en-ZA"/>
        </w:rPr>
        <w:t>Criminal P</w:t>
      </w:r>
      <w:r w:rsidR="00951557" w:rsidRPr="00B40CD7">
        <w:rPr>
          <w:rFonts w:ascii="Arial" w:hAnsi="Arial" w:cs="Arial"/>
          <w:sz w:val="24"/>
          <w:szCs w:val="24"/>
          <w:lang w:val="en-ZA"/>
        </w:rPr>
        <w:t>rocedure – Sentence – Assault with intent to do grievous bodily harm – Custodial sentence of 5 years’ imprisonment – Sentence considered startlingly inappropriate in circumstances of case – Custodial sentence justified</w:t>
      </w:r>
      <w:r w:rsidR="008E303A" w:rsidRPr="00B40CD7">
        <w:rPr>
          <w:rFonts w:ascii="Arial" w:hAnsi="Arial" w:cs="Arial"/>
          <w:sz w:val="24"/>
          <w:szCs w:val="24"/>
          <w:lang w:val="en-ZA"/>
        </w:rPr>
        <w:t xml:space="preserve"> – Sentence altered to 3 years</w:t>
      </w:r>
      <w:r w:rsidR="00951557" w:rsidRPr="00B40CD7">
        <w:rPr>
          <w:rFonts w:ascii="Arial" w:hAnsi="Arial" w:cs="Arial"/>
          <w:sz w:val="24"/>
          <w:szCs w:val="24"/>
          <w:lang w:val="en-ZA"/>
        </w:rPr>
        <w:t xml:space="preserve">’ imprisonment. </w:t>
      </w:r>
    </w:p>
    <w:p w:rsidR="00951557" w:rsidRDefault="00951557" w:rsidP="008369A4">
      <w:pPr>
        <w:spacing w:after="0" w:line="360" w:lineRule="auto"/>
        <w:rPr>
          <w:rFonts w:ascii="Arial" w:hAnsi="Arial" w:cs="Arial"/>
          <w:sz w:val="24"/>
          <w:szCs w:val="24"/>
        </w:rPr>
      </w:pPr>
    </w:p>
    <w:p w:rsidR="00D77458" w:rsidRDefault="00D77458" w:rsidP="008369A4">
      <w:pPr>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w:t>
      </w:r>
      <w:r w:rsidR="00AB38A0">
        <w:rPr>
          <w:rFonts w:ascii="Arial" w:hAnsi="Arial" w:cs="Arial"/>
          <w:sz w:val="24"/>
          <w:szCs w:val="24"/>
        </w:rPr>
        <w:tab/>
      </w:r>
      <w:r w:rsidR="003203E0">
        <w:rPr>
          <w:rFonts w:ascii="Arial" w:hAnsi="Arial" w:cs="Arial"/>
          <w:sz w:val="24"/>
          <w:szCs w:val="24"/>
        </w:rPr>
        <w:t xml:space="preserve">The appellant appeared in </w:t>
      </w:r>
      <w:r w:rsidR="006806A9">
        <w:rPr>
          <w:rFonts w:ascii="Arial" w:hAnsi="Arial" w:cs="Arial"/>
          <w:sz w:val="24"/>
          <w:szCs w:val="24"/>
        </w:rPr>
        <w:t xml:space="preserve">the Ondangwa </w:t>
      </w:r>
      <w:r w:rsidR="008E303A">
        <w:rPr>
          <w:rFonts w:ascii="Arial" w:hAnsi="Arial" w:cs="Arial"/>
          <w:sz w:val="24"/>
          <w:szCs w:val="24"/>
        </w:rPr>
        <w:t>Magistrate</w:t>
      </w:r>
      <w:r w:rsidR="006806A9">
        <w:rPr>
          <w:rFonts w:ascii="Arial" w:hAnsi="Arial" w:cs="Arial"/>
          <w:sz w:val="24"/>
          <w:szCs w:val="24"/>
        </w:rPr>
        <w:t xml:space="preserve"> Court</w:t>
      </w:r>
      <w:r w:rsidR="003203E0">
        <w:rPr>
          <w:rFonts w:ascii="Arial" w:hAnsi="Arial" w:cs="Arial"/>
          <w:sz w:val="24"/>
          <w:szCs w:val="24"/>
        </w:rPr>
        <w:t xml:space="preserve"> on</w:t>
      </w:r>
      <w:r w:rsidR="008E303A">
        <w:rPr>
          <w:rFonts w:ascii="Arial" w:hAnsi="Arial" w:cs="Arial"/>
          <w:sz w:val="24"/>
          <w:szCs w:val="24"/>
        </w:rPr>
        <w:t xml:space="preserve"> 3</w:t>
      </w:r>
      <w:r>
        <w:rPr>
          <w:rFonts w:ascii="Arial" w:hAnsi="Arial" w:cs="Arial"/>
          <w:sz w:val="24"/>
          <w:szCs w:val="24"/>
        </w:rPr>
        <w:t xml:space="preserve"> charges</w:t>
      </w:r>
      <w:r w:rsidR="008E303A">
        <w:rPr>
          <w:rFonts w:ascii="Arial" w:hAnsi="Arial" w:cs="Arial"/>
          <w:sz w:val="24"/>
          <w:szCs w:val="24"/>
        </w:rPr>
        <w:t xml:space="preserve"> of assault with intent to do grievous bodily harm, assault threat and crimen injuria read with the provision of Domestic Violence Act 4 of 2003.</w:t>
      </w:r>
      <w:r w:rsidR="00A74F83">
        <w:rPr>
          <w:rFonts w:ascii="Arial" w:hAnsi="Arial" w:cs="Arial"/>
          <w:sz w:val="24"/>
          <w:szCs w:val="24"/>
        </w:rPr>
        <w:t xml:space="preserve"> </w:t>
      </w:r>
      <w:r w:rsidR="008E303A">
        <w:rPr>
          <w:rFonts w:ascii="Arial" w:hAnsi="Arial" w:cs="Arial"/>
          <w:sz w:val="24"/>
          <w:szCs w:val="24"/>
        </w:rPr>
        <w:t>He pleaded guilty to all charges. However a plea of not guilty was entered in terms of section 113 o</w:t>
      </w:r>
      <w:r w:rsidR="004A3F9B">
        <w:rPr>
          <w:rFonts w:ascii="Arial" w:hAnsi="Arial" w:cs="Arial"/>
          <w:sz w:val="24"/>
          <w:szCs w:val="24"/>
        </w:rPr>
        <w:t>f the Ac</w:t>
      </w:r>
      <w:r w:rsidR="00422A3E">
        <w:rPr>
          <w:rFonts w:ascii="Arial" w:hAnsi="Arial" w:cs="Arial"/>
          <w:sz w:val="24"/>
          <w:szCs w:val="24"/>
        </w:rPr>
        <w:t>t in respect of count 1. E</w:t>
      </w:r>
      <w:r w:rsidR="004A3F9B">
        <w:rPr>
          <w:rFonts w:ascii="Arial" w:hAnsi="Arial" w:cs="Arial"/>
          <w:sz w:val="24"/>
          <w:szCs w:val="24"/>
        </w:rPr>
        <w:t xml:space="preserve">vidence was </w:t>
      </w:r>
      <w:r w:rsidR="00422A3E">
        <w:rPr>
          <w:rFonts w:ascii="Arial" w:hAnsi="Arial" w:cs="Arial"/>
          <w:sz w:val="24"/>
          <w:szCs w:val="24"/>
        </w:rPr>
        <w:t xml:space="preserve">led </w:t>
      </w:r>
      <w:r w:rsidR="009447AB">
        <w:rPr>
          <w:rFonts w:ascii="Arial" w:hAnsi="Arial" w:cs="Arial"/>
          <w:sz w:val="24"/>
          <w:szCs w:val="24"/>
        </w:rPr>
        <w:t>and subsequently</w:t>
      </w:r>
      <w:r w:rsidR="00057809">
        <w:rPr>
          <w:rFonts w:ascii="Arial" w:hAnsi="Arial" w:cs="Arial"/>
          <w:sz w:val="24"/>
          <w:szCs w:val="24"/>
        </w:rPr>
        <w:t xml:space="preserve"> the appellant was </w:t>
      </w:r>
      <w:r w:rsidR="004A3F9B">
        <w:rPr>
          <w:rFonts w:ascii="Arial" w:hAnsi="Arial" w:cs="Arial"/>
          <w:sz w:val="24"/>
          <w:szCs w:val="24"/>
        </w:rPr>
        <w:t>convicted on count 1 and on count</w:t>
      </w:r>
      <w:r w:rsidR="00A17447">
        <w:rPr>
          <w:rFonts w:ascii="Arial" w:hAnsi="Arial" w:cs="Arial"/>
          <w:sz w:val="24"/>
          <w:szCs w:val="24"/>
        </w:rPr>
        <w:t xml:space="preserve"> 2 and 3 he was found guilty upon his own admission</w:t>
      </w:r>
      <w:r w:rsidR="004A3F9B">
        <w:rPr>
          <w:rFonts w:ascii="Arial" w:hAnsi="Arial" w:cs="Arial"/>
          <w:sz w:val="24"/>
          <w:szCs w:val="24"/>
        </w:rPr>
        <w:t>.</w:t>
      </w:r>
      <w:r w:rsidR="00E30E20">
        <w:rPr>
          <w:rFonts w:ascii="Arial" w:hAnsi="Arial" w:cs="Arial"/>
          <w:sz w:val="24"/>
          <w:szCs w:val="24"/>
        </w:rPr>
        <w:t xml:space="preserve"> He was sentenced to </w:t>
      </w:r>
      <w:r>
        <w:rPr>
          <w:rFonts w:ascii="Arial" w:hAnsi="Arial" w:cs="Arial"/>
          <w:sz w:val="24"/>
          <w:szCs w:val="24"/>
        </w:rPr>
        <w:t xml:space="preserve">5 years imprisonment on </w:t>
      </w:r>
      <w:r w:rsidR="004A3F9B">
        <w:rPr>
          <w:rFonts w:ascii="Arial" w:hAnsi="Arial" w:cs="Arial"/>
          <w:sz w:val="24"/>
          <w:szCs w:val="24"/>
        </w:rPr>
        <w:t>count</w:t>
      </w:r>
      <w:r w:rsidR="00A17447">
        <w:rPr>
          <w:rFonts w:ascii="Arial" w:hAnsi="Arial" w:cs="Arial"/>
          <w:sz w:val="24"/>
          <w:szCs w:val="24"/>
        </w:rPr>
        <w:t xml:space="preserve"> </w:t>
      </w:r>
      <w:r w:rsidR="004A3F9B">
        <w:rPr>
          <w:rFonts w:ascii="Arial" w:hAnsi="Arial" w:cs="Arial"/>
          <w:sz w:val="24"/>
          <w:szCs w:val="24"/>
        </w:rPr>
        <w:t>1 and on</w:t>
      </w:r>
      <w:r>
        <w:rPr>
          <w:rFonts w:ascii="Arial" w:hAnsi="Arial" w:cs="Arial"/>
          <w:sz w:val="24"/>
          <w:szCs w:val="24"/>
        </w:rPr>
        <w:t xml:space="preserve"> count </w:t>
      </w:r>
      <w:r w:rsidR="00E30E20">
        <w:rPr>
          <w:rFonts w:ascii="Arial" w:hAnsi="Arial" w:cs="Arial"/>
          <w:sz w:val="24"/>
          <w:szCs w:val="24"/>
        </w:rPr>
        <w:t xml:space="preserve">2 and </w:t>
      </w:r>
      <w:r w:rsidR="00057809">
        <w:rPr>
          <w:rFonts w:ascii="Arial" w:hAnsi="Arial" w:cs="Arial"/>
          <w:sz w:val="24"/>
          <w:szCs w:val="24"/>
        </w:rPr>
        <w:t>3</w:t>
      </w:r>
      <w:r w:rsidR="004A3F9B">
        <w:rPr>
          <w:rFonts w:ascii="Arial" w:hAnsi="Arial" w:cs="Arial"/>
          <w:sz w:val="24"/>
          <w:szCs w:val="24"/>
        </w:rPr>
        <w:t xml:space="preserve"> </w:t>
      </w:r>
      <w:r w:rsidR="00E30E20">
        <w:rPr>
          <w:rFonts w:ascii="Arial" w:hAnsi="Arial" w:cs="Arial"/>
          <w:sz w:val="24"/>
          <w:szCs w:val="24"/>
        </w:rPr>
        <w:t>to N</w:t>
      </w:r>
      <w:r w:rsidR="00A74F83">
        <w:rPr>
          <w:rFonts w:ascii="Arial" w:hAnsi="Arial" w:cs="Arial"/>
          <w:sz w:val="24"/>
          <w:szCs w:val="24"/>
        </w:rPr>
        <w:t>$</w:t>
      </w:r>
      <w:r w:rsidR="00E30E20">
        <w:rPr>
          <w:rFonts w:ascii="Arial" w:hAnsi="Arial" w:cs="Arial"/>
          <w:sz w:val="24"/>
          <w:szCs w:val="24"/>
        </w:rPr>
        <w:t xml:space="preserve">1500 or </w:t>
      </w:r>
      <w:r>
        <w:rPr>
          <w:rFonts w:ascii="Arial" w:hAnsi="Arial" w:cs="Arial"/>
          <w:sz w:val="24"/>
          <w:szCs w:val="24"/>
        </w:rPr>
        <w:t>six months imprisonment</w:t>
      </w:r>
      <w:r w:rsidR="004A3F9B">
        <w:rPr>
          <w:rFonts w:ascii="Arial" w:hAnsi="Arial" w:cs="Arial"/>
          <w:sz w:val="24"/>
          <w:szCs w:val="24"/>
        </w:rPr>
        <w:t xml:space="preserve"> each</w:t>
      </w:r>
      <w:r w:rsidR="00E30E20">
        <w:rPr>
          <w:rFonts w:ascii="Arial" w:hAnsi="Arial" w:cs="Arial"/>
          <w:sz w:val="24"/>
          <w:szCs w:val="24"/>
        </w:rPr>
        <w:t>.</w:t>
      </w:r>
      <w:r w:rsidR="00422A3E">
        <w:rPr>
          <w:rFonts w:ascii="Arial" w:hAnsi="Arial" w:cs="Arial"/>
          <w:sz w:val="24"/>
          <w:szCs w:val="24"/>
        </w:rPr>
        <w:t xml:space="preserve"> Although t</w:t>
      </w:r>
      <w:r>
        <w:rPr>
          <w:rFonts w:ascii="Arial" w:hAnsi="Arial" w:cs="Arial"/>
          <w:sz w:val="24"/>
          <w:szCs w:val="24"/>
        </w:rPr>
        <w:t>he appellant app</w:t>
      </w:r>
      <w:r w:rsidR="00422A3E">
        <w:rPr>
          <w:rFonts w:ascii="Arial" w:hAnsi="Arial" w:cs="Arial"/>
          <w:sz w:val="24"/>
          <w:szCs w:val="24"/>
        </w:rPr>
        <w:t>ealed against both conviction and sentences</w:t>
      </w:r>
      <w:r w:rsidR="00E30E20">
        <w:rPr>
          <w:rFonts w:ascii="Arial" w:hAnsi="Arial" w:cs="Arial"/>
          <w:sz w:val="24"/>
          <w:szCs w:val="24"/>
        </w:rPr>
        <w:t xml:space="preserve"> imposed</w:t>
      </w:r>
      <w:r w:rsidR="004A3F9B">
        <w:rPr>
          <w:rFonts w:ascii="Arial" w:hAnsi="Arial" w:cs="Arial"/>
          <w:sz w:val="24"/>
          <w:szCs w:val="24"/>
        </w:rPr>
        <w:t xml:space="preserve"> on</w:t>
      </w:r>
      <w:r w:rsidR="00A17447">
        <w:rPr>
          <w:rFonts w:ascii="Arial" w:hAnsi="Arial" w:cs="Arial"/>
          <w:sz w:val="24"/>
          <w:szCs w:val="24"/>
        </w:rPr>
        <w:t xml:space="preserve"> all charges</w:t>
      </w:r>
      <w:r w:rsidR="00057809">
        <w:rPr>
          <w:rFonts w:ascii="Arial" w:hAnsi="Arial" w:cs="Arial"/>
          <w:sz w:val="24"/>
          <w:szCs w:val="24"/>
        </w:rPr>
        <w:t xml:space="preserve"> he did not file</w:t>
      </w:r>
      <w:r w:rsidR="00422A3E">
        <w:rPr>
          <w:rFonts w:ascii="Arial" w:hAnsi="Arial" w:cs="Arial"/>
          <w:sz w:val="24"/>
          <w:szCs w:val="24"/>
        </w:rPr>
        <w:t xml:space="preserve"> his ground</w:t>
      </w:r>
      <w:r w:rsidR="00057809">
        <w:rPr>
          <w:rFonts w:ascii="Arial" w:hAnsi="Arial" w:cs="Arial"/>
          <w:sz w:val="24"/>
          <w:szCs w:val="24"/>
        </w:rPr>
        <w:t>s</w:t>
      </w:r>
      <w:r w:rsidR="00422A3E">
        <w:rPr>
          <w:rFonts w:ascii="Arial" w:hAnsi="Arial" w:cs="Arial"/>
          <w:sz w:val="24"/>
          <w:szCs w:val="24"/>
        </w:rPr>
        <w:t xml:space="preserve"> of appeal against the conviction</w:t>
      </w:r>
      <w:r w:rsidR="00057809">
        <w:rPr>
          <w:rFonts w:ascii="Arial" w:hAnsi="Arial" w:cs="Arial"/>
          <w:sz w:val="24"/>
          <w:szCs w:val="24"/>
        </w:rPr>
        <w:t>. T</w:t>
      </w:r>
      <w:r w:rsidR="00A17447">
        <w:rPr>
          <w:rFonts w:ascii="Arial" w:hAnsi="Arial" w:cs="Arial"/>
          <w:sz w:val="24"/>
          <w:szCs w:val="24"/>
        </w:rPr>
        <w:t>he</w:t>
      </w:r>
      <w:r w:rsidR="00057809">
        <w:rPr>
          <w:rFonts w:ascii="Arial" w:hAnsi="Arial" w:cs="Arial"/>
          <w:sz w:val="24"/>
          <w:szCs w:val="24"/>
        </w:rPr>
        <w:t xml:space="preserve"> magistrate</w:t>
      </w:r>
      <w:r>
        <w:rPr>
          <w:rFonts w:ascii="Arial" w:hAnsi="Arial" w:cs="Arial"/>
          <w:sz w:val="24"/>
          <w:szCs w:val="24"/>
        </w:rPr>
        <w:t xml:space="preserve"> misdirected himself in </w:t>
      </w:r>
      <w:r w:rsidR="00E30E20">
        <w:rPr>
          <w:rFonts w:ascii="Arial" w:hAnsi="Arial" w:cs="Arial"/>
          <w:sz w:val="24"/>
          <w:szCs w:val="24"/>
        </w:rPr>
        <w:t xml:space="preserve">imposing the maximum </w:t>
      </w:r>
      <w:r w:rsidR="004A3F9B">
        <w:rPr>
          <w:rFonts w:ascii="Arial" w:hAnsi="Arial" w:cs="Arial"/>
          <w:sz w:val="24"/>
          <w:szCs w:val="24"/>
        </w:rPr>
        <w:t>sentence of 5 years</w:t>
      </w:r>
      <w:r w:rsidR="003203E0">
        <w:rPr>
          <w:rFonts w:ascii="Arial" w:hAnsi="Arial" w:cs="Arial"/>
          <w:sz w:val="24"/>
          <w:szCs w:val="24"/>
        </w:rPr>
        <w:t xml:space="preserve"> on count 1</w:t>
      </w:r>
      <w:r w:rsidR="004A3F9B">
        <w:rPr>
          <w:rFonts w:ascii="Arial" w:hAnsi="Arial" w:cs="Arial"/>
          <w:sz w:val="24"/>
          <w:szCs w:val="24"/>
        </w:rPr>
        <w:t>. The sentence</w:t>
      </w:r>
      <w:r w:rsidR="00E30E20">
        <w:rPr>
          <w:rFonts w:ascii="Arial" w:hAnsi="Arial" w:cs="Arial"/>
          <w:sz w:val="24"/>
          <w:szCs w:val="24"/>
        </w:rPr>
        <w:t xml:space="preserve"> </w:t>
      </w:r>
      <w:r w:rsidR="003203E0">
        <w:rPr>
          <w:rFonts w:ascii="Arial" w:hAnsi="Arial" w:cs="Arial"/>
          <w:sz w:val="24"/>
          <w:szCs w:val="24"/>
        </w:rPr>
        <w:t>imposed wa</w:t>
      </w:r>
      <w:r w:rsidR="00A17447">
        <w:rPr>
          <w:rFonts w:ascii="Arial" w:hAnsi="Arial" w:cs="Arial"/>
          <w:sz w:val="24"/>
          <w:szCs w:val="24"/>
        </w:rPr>
        <w:t>s</w:t>
      </w:r>
      <w:r w:rsidR="004A3F9B">
        <w:rPr>
          <w:rFonts w:ascii="Arial" w:hAnsi="Arial" w:cs="Arial"/>
          <w:sz w:val="24"/>
          <w:szCs w:val="24"/>
        </w:rPr>
        <w:t xml:space="preserve"> </w:t>
      </w:r>
      <w:r w:rsidR="003203E0">
        <w:rPr>
          <w:rFonts w:ascii="Arial" w:hAnsi="Arial" w:cs="Arial"/>
          <w:sz w:val="24"/>
          <w:szCs w:val="24"/>
        </w:rPr>
        <w:t>found to be</w:t>
      </w:r>
      <w:r w:rsidR="00A17447">
        <w:rPr>
          <w:rFonts w:ascii="Arial" w:hAnsi="Arial" w:cs="Arial"/>
          <w:sz w:val="24"/>
          <w:szCs w:val="24"/>
        </w:rPr>
        <w:t xml:space="preserve"> severe,</w:t>
      </w:r>
      <w:r w:rsidR="00E30E20">
        <w:rPr>
          <w:rFonts w:ascii="Arial" w:hAnsi="Arial" w:cs="Arial"/>
          <w:sz w:val="24"/>
          <w:szCs w:val="24"/>
        </w:rPr>
        <w:t xml:space="preserve"> shocking</w:t>
      </w:r>
      <w:r w:rsidR="00A17447">
        <w:rPr>
          <w:rFonts w:ascii="Arial" w:hAnsi="Arial" w:cs="Arial"/>
          <w:sz w:val="24"/>
          <w:szCs w:val="24"/>
        </w:rPr>
        <w:t xml:space="preserve"> and inappropriate in the circumstances</w:t>
      </w:r>
      <w:r w:rsidR="00C62CFD" w:rsidRPr="00C62CFD">
        <w:rPr>
          <w:rFonts w:ascii="Arial" w:hAnsi="Arial" w:cs="Arial"/>
          <w:sz w:val="24"/>
          <w:szCs w:val="24"/>
        </w:rPr>
        <w:t xml:space="preserve"> </w:t>
      </w:r>
      <w:r w:rsidR="00C62CFD" w:rsidRPr="006806A9">
        <w:rPr>
          <w:rFonts w:ascii="Arial" w:hAnsi="Arial" w:cs="Arial"/>
          <w:sz w:val="24"/>
          <w:szCs w:val="24"/>
        </w:rPr>
        <w:t>and there is a striking disparity between the sentence imposed by the trial court and that which would have been imposed by the court of appeal.</w:t>
      </w:r>
      <w:r>
        <w:rPr>
          <w:rFonts w:ascii="Arial" w:hAnsi="Arial" w:cs="Arial"/>
          <w:sz w:val="24"/>
          <w:szCs w:val="24"/>
        </w:rPr>
        <w:t xml:space="preserve"> As a result the </w:t>
      </w:r>
      <w:r w:rsidR="00E30E20">
        <w:rPr>
          <w:rFonts w:ascii="Arial" w:hAnsi="Arial" w:cs="Arial"/>
          <w:sz w:val="24"/>
          <w:szCs w:val="24"/>
        </w:rPr>
        <w:t>app</w:t>
      </w:r>
      <w:r w:rsidR="003203E0">
        <w:rPr>
          <w:rFonts w:ascii="Arial" w:hAnsi="Arial" w:cs="Arial"/>
          <w:sz w:val="24"/>
          <w:szCs w:val="24"/>
        </w:rPr>
        <w:t>eal</w:t>
      </w:r>
      <w:r w:rsidR="00E30E20">
        <w:rPr>
          <w:rFonts w:ascii="Arial" w:hAnsi="Arial" w:cs="Arial"/>
          <w:sz w:val="24"/>
          <w:szCs w:val="24"/>
        </w:rPr>
        <w:t xml:space="preserve"> is upheld. The sentences </w:t>
      </w:r>
      <w:r w:rsidR="00A17447">
        <w:rPr>
          <w:rFonts w:ascii="Arial" w:hAnsi="Arial" w:cs="Arial"/>
          <w:sz w:val="24"/>
          <w:szCs w:val="24"/>
        </w:rPr>
        <w:t xml:space="preserve">imposed </w:t>
      </w:r>
      <w:r w:rsidR="00E30E20">
        <w:rPr>
          <w:rFonts w:ascii="Arial" w:hAnsi="Arial" w:cs="Arial"/>
          <w:sz w:val="24"/>
          <w:szCs w:val="24"/>
        </w:rPr>
        <w:t>on count 1 is</w:t>
      </w:r>
      <w:r>
        <w:rPr>
          <w:rFonts w:ascii="Arial" w:hAnsi="Arial" w:cs="Arial"/>
          <w:sz w:val="24"/>
          <w:szCs w:val="24"/>
        </w:rPr>
        <w:t xml:space="preserve"> set aside and the </w:t>
      </w:r>
      <w:r w:rsidR="00E30E20">
        <w:rPr>
          <w:rFonts w:ascii="Arial" w:hAnsi="Arial" w:cs="Arial"/>
          <w:sz w:val="24"/>
          <w:szCs w:val="24"/>
        </w:rPr>
        <w:t>appellant is sentenced to three (3) years imprisonment</w:t>
      </w:r>
      <w:r w:rsidR="003203E0">
        <w:rPr>
          <w:rFonts w:ascii="Arial" w:hAnsi="Arial" w:cs="Arial"/>
          <w:sz w:val="24"/>
          <w:szCs w:val="24"/>
        </w:rPr>
        <w:t xml:space="preserve">. The appeal against sentences </w:t>
      </w:r>
      <w:r w:rsidR="007A7A49">
        <w:rPr>
          <w:rFonts w:ascii="Arial" w:hAnsi="Arial" w:cs="Arial"/>
          <w:sz w:val="24"/>
          <w:szCs w:val="24"/>
        </w:rPr>
        <w:t>on count 2 and 3 is dismissed.</w:t>
      </w:r>
      <w:r w:rsidR="00DE6CDB">
        <w:rPr>
          <w:rFonts w:ascii="Arial" w:hAnsi="Arial" w:cs="Arial"/>
          <w:sz w:val="24"/>
          <w:szCs w:val="24"/>
        </w:rPr>
        <w:t xml:space="preserve"> </w:t>
      </w:r>
    </w:p>
    <w:p w:rsidR="00D77458" w:rsidRDefault="00A607A3" w:rsidP="008369A4">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D77458" w:rsidRDefault="00D77458" w:rsidP="008369A4">
      <w:pPr>
        <w:spacing w:after="0" w:line="360" w:lineRule="auto"/>
        <w:jc w:val="center"/>
        <w:rPr>
          <w:rFonts w:ascii="Arial" w:hAnsi="Arial" w:cs="Arial"/>
          <w:b/>
          <w:bCs/>
          <w:sz w:val="24"/>
          <w:szCs w:val="24"/>
        </w:rPr>
      </w:pPr>
      <w:r>
        <w:rPr>
          <w:rFonts w:ascii="Arial" w:hAnsi="Arial" w:cs="Arial"/>
          <w:b/>
          <w:bCs/>
          <w:sz w:val="24"/>
          <w:szCs w:val="24"/>
        </w:rPr>
        <w:t>ORDER</w:t>
      </w:r>
    </w:p>
    <w:p w:rsidR="00B40CD7" w:rsidRPr="008369A4" w:rsidRDefault="00A607A3" w:rsidP="008369A4">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B40CD7" w:rsidRDefault="008349B3" w:rsidP="008369A4">
      <w:pPr>
        <w:spacing w:after="160" w:line="360" w:lineRule="auto"/>
        <w:ind w:right="144"/>
        <w:jc w:val="both"/>
        <w:rPr>
          <w:rFonts w:ascii="Arial" w:hAnsi="Arial" w:cs="Arial"/>
          <w:sz w:val="24"/>
          <w:szCs w:val="24"/>
        </w:rPr>
      </w:pPr>
      <w:r>
        <w:rPr>
          <w:rFonts w:ascii="Arial" w:hAnsi="Arial" w:cs="Arial"/>
          <w:sz w:val="24"/>
          <w:szCs w:val="24"/>
        </w:rPr>
        <w:t>1.</w:t>
      </w:r>
      <w:r w:rsidR="00B40CD7">
        <w:rPr>
          <w:rFonts w:ascii="Arial" w:hAnsi="Arial" w:cs="Arial"/>
          <w:sz w:val="24"/>
          <w:szCs w:val="24"/>
        </w:rPr>
        <w:tab/>
      </w:r>
      <w:r>
        <w:rPr>
          <w:rFonts w:ascii="Arial" w:hAnsi="Arial" w:cs="Arial"/>
          <w:sz w:val="24"/>
          <w:szCs w:val="24"/>
        </w:rPr>
        <w:t xml:space="preserve"> </w:t>
      </w:r>
      <w:r w:rsidRPr="006806A9">
        <w:rPr>
          <w:rFonts w:ascii="Arial" w:hAnsi="Arial" w:cs="Arial"/>
          <w:sz w:val="24"/>
          <w:szCs w:val="24"/>
        </w:rPr>
        <w:t>The appeal against</w:t>
      </w:r>
      <w:r>
        <w:rPr>
          <w:rFonts w:ascii="Arial" w:hAnsi="Arial" w:cs="Arial"/>
          <w:sz w:val="24"/>
          <w:szCs w:val="24"/>
        </w:rPr>
        <w:t xml:space="preserve"> the </w:t>
      </w:r>
      <w:r w:rsidRPr="006806A9">
        <w:rPr>
          <w:rFonts w:ascii="Arial" w:hAnsi="Arial" w:cs="Arial"/>
          <w:sz w:val="24"/>
          <w:szCs w:val="24"/>
        </w:rPr>
        <w:t>conviction is refused</w:t>
      </w:r>
      <w:r w:rsidR="009447AB">
        <w:rPr>
          <w:rFonts w:ascii="Arial" w:hAnsi="Arial" w:cs="Arial"/>
          <w:sz w:val="24"/>
          <w:szCs w:val="24"/>
        </w:rPr>
        <w:t>.</w:t>
      </w:r>
    </w:p>
    <w:p w:rsidR="00B40CD7" w:rsidRDefault="008349B3" w:rsidP="008369A4">
      <w:pPr>
        <w:spacing w:after="160" w:line="360" w:lineRule="auto"/>
        <w:ind w:left="720" w:right="144" w:hanging="720"/>
        <w:jc w:val="both"/>
        <w:rPr>
          <w:rFonts w:ascii="Arial" w:hAnsi="Arial" w:cs="Arial"/>
          <w:sz w:val="24"/>
          <w:szCs w:val="24"/>
        </w:rPr>
      </w:pPr>
      <w:r w:rsidRPr="006806A9">
        <w:rPr>
          <w:rFonts w:ascii="Arial" w:hAnsi="Arial" w:cs="Arial"/>
          <w:sz w:val="24"/>
          <w:szCs w:val="24"/>
        </w:rPr>
        <w:t xml:space="preserve">2. </w:t>
      </w:r>
      <w:r w:rsidR="00B40CD7">
        <w:rPr>
          <w:rFonts w:ascii="Arial" w:hAnsi="Arial" w:cs="Arial"/>
          <w:sz w:val="24"/>
          <w:szCs w:val="24"/>
        </w:rPr>
        <w:tab/>
      </w:r>
      <w:r w:rsidRPr="006806A9">
        <w:rPr>
          <w:rFonts w:ascii="Arial" w:hAnsi="Arial" w:cs="Arial"/>
          <w:sz w:val="24"/>
          <w:szCs w:val="24"/>
        </w:rPr>
        <w:t xml:space="preserve">The appeal against </w:t>
      </w:r>
      <w:r>
        <w:rPr>
          <w:rFonts w:ascii="Arial" w:hAnsi="Arial" w:cs="Arial"/>
          <w:sz w:val="24"/>
          <w:szCs w:val="24"/>
        </w:rPr>
        <w:t xml:space="preserve">the </w:t>
      </w:r>
      <w:r w:rsidRPr="006806A9">
        <w:rPr>
          <w:rFonts w:ascii="Arial" w:hAnsi="Arial" w:cs="Arial"/>
          <w:sz w:val="24"/>
          <w:szCs w:val="24"/>
        </w:rPr>
        <w:t xml:space="preserve">sentence on count 1 </w:t>
      </w:r>
      <w:r w:rsidR="009741B4">
        <w:rPr>
          <w:rFonts w:ascii="Arial" w:hAnsi="Arial" w:cs="Arial"/>
          <w:sz w:val="24"/>
          <w:szCs w:val="24"/>
        </w:rPr>
        <w:t xml:space="preserve">succeeds. </w:t>
      </w:r>
      <w:r w:rsidR="009741B4" w:rsidRPr="006806A9">
        <w:rPr>
          <w:rFonts w:ascii="Arial" w:hAnsi="Arial" w:cs="Arial"/>
          <w:sz w:val="24"/>
          <w:szCs w:val="24"/>
        </w:rPr>
        <w:t>The</w:t>
      </w:r>
      <w:r w:rsidRPr="006806A9">
        <w:rPr>
          <w:rFonts w:ascii="Arial" w:hAnsi="Arial" w:cs="Arial"/>
          <w:sz w:val="24"/>
          <w:szCs w:val="24"/>
        </w:rPr>
        <w:t xml:space="preserve"> sentence </w:t>
      </w:r>
      <w:r w:rsidR="008369A4">
        <w:rPr>
          <w:rFonts w:ascii="Arial" w:hAnsi="Arial" w:cs="Arial"/>
          <w:sz w:val="24"/>
          <w:szCs w:val="24"/>
        </w:rPr>
        <w:t xml:space="preserve">of 5 years </w:t>
      </w:r>
      <w:r w:rsidR="009741B4">
        <w:rPr>
          <w:rFonts w:ascii="Arial" w:hAnsi="Arial" w:cs="Arial"/>
          <w:sz w:val="24"/>
          <w:szCs w:val="24"/>
        </w:rPr>
        <w:t xml:space="preserve">imprisonment </w:t>
      </w:r>
      <w:r>
        <w:rPr>
          <w:rFonts w:ascii="Arial" w:hAnsi="Arial" w:cs="Arial"/>
          <w:sz w:val="24"/>
          <w:szCs w:val="24"/>
        </w:rPr>
        <w:t xml:space="preserve">is </w:t>
      </w:r>
      <w:r w:rsidRPr="006806A9">
        <w:rPr>
          <w:rFonts w:ascii="Arial" w:hAnsi="Arial" w:cs="Arial"/>
          <w:sz w:val="24"/>
          <w:szCs w:val="24"/>
        </w:rPr>
        <w:t>set aside</w:t>
      </w:r>
      <w:r w:rsidR="009741B4">
        <w:rPr>
          <w:rFonts w:ascii="Arial" w:hAnsi="Arial" w:cs="Arial"/>
          <w:sz w:val="24"/>
          <w:szCs w:val="24"/>
        </w:rPr>
        <w:t xml:space="preserve"> and replaced with a sentence of 3 years imprisonment.</w:t>
      </w:r>
    </w:p>
    <w:p w:rsidR="00B40CD7" w:rsidRDefault="008349B3" w:rsidP="008369A4">
      <w:pPr>
        <w:spacing w:after="160" w:line="360" w:lineRule="auto"/>
        <w:ind w:left="720" w:right="144" w:hanging="720"/>
        <w:jc w:val="both"/>
        <w:rPr>
          <w:rFonts w:ascii="Arial" w:hAnsi="Arial" w:cs="Arial"/>
          <w:sz w:val="24"/>
          <w:szCs w:val="24"/>
        </w:rPr>
      </w:pPr>
      <w:r w:rsidRPr="006806A9">
        <w:rPr>
          <w:rFonts w:ascii="Arial" w:hAnsi="Arial" w:cs="Arial"/>
          <w:sz w:val="24"/>
          <w:szCs w:val="24"/>
        </w:rPr>
        <w:t xml:space="preserve">3. </w:t>
      </w:r>
      <w:r w:rsidR="00B40CD7">
        <w:rPr>
          <w:rFonts w:ascii="Arial" w:hAnsi="Arial" w:cs="Arial"/>
          <w:sz w:val="24"/>
          <w:szCs w:val="24"/>
        </w:rPr>
        <w:tab/>
      </w:r>
      <w:r w:rsidRPr="006806A9">
        <w:rPr>
          <w:rFonts w:ascii="Arial" w:hAnsi="Arial" w:cs="Arial"/>
          <w:sz w:val="24"/>
          <w:szCs w:val="24"/>
        </w:rPr>
        <w:t xml:space="preserve">The appeal against </w:t>
      </w:r>
      <w:r>
        <w:rPr>
          <w:rFonts w:ascii="Arial" w:hAnsi="Arial" w:cs="Arial"/>
          <w:sz w:val="24"/>
          <w:szCs w:val="24"/>
        </w:rPr>
        <w:t xml:space="preserve">the </w:t>
      </w:r>
      <w:r w:rsidRPr="006806A9">
        <w:rPr>
          <w:rFonts w:ascii="Arial" w:hAnsi="Arial" w:cs="Arial"/>
          <w:sz w:val="24"/>
          <w:szCs w:val="24"/>
        </w:rPr>
        <w:t xml:space="preserve">sentence on count 2 and 3 is refused and </w:t>
      </w:r>
      <w:r>
        <w:rPr>
          <w:rFonts w:ascii="Arial" w:hAnsi="Arial" w:cs="Arial"/>
          <w:sz w:val="24"/>
          <w:szCs w:val="24"/>
        </w:rPr>
        <w:t xml:space="preserve">the </w:t>
      </w:r>
      <w:r w:rsidRPr="006806A9">
        <w:rPr>
          <w:rFonts w:ascii="Arial" w:hAnsi="Arial" w:cs="Arial"/>
          <w:sz w:val="24"/>
          <w:szCs w:val="24"/>
        </w:rPr>
        <w:t>sentence</w:t>
      </w:r>
      <w:r>
        <w:rPr>
          <w:rFonts w:ascii="Arial" w:hAnsi="Arial" w:cs="Arial"/>
          <w:sz w:val="24"/>
          <w:szCs w:val="24"/>
        </w:rPr>
        <w:t>s imposed are</w:t>
      </w:r>
      <w:r w:rsidRPr="006806A9">
        <w:rPr>
          <w:rFonts w:ascii="Arial" w:hAnsi="Arial" w:cs="Arial"/>
          <w:sz w:val="24"/>
          <w:szCs w:val="24"/>
        </w:rPr>
        <w:t xml:space="preserve"> confirmed.</w:t>
      </w:r>
    </w:p>
    <w:p w:rsidR="00B40CD7" w:rsidRPr="008369A4" w:rsidRDefault="008349B3" w:rsidP="008369A4">
      <w:pPr>
        <w:spacing w:after="160" w:line="360" w:lineRule="auto"/>
        <w:ind w:right="144"/>
        <w:jc w:val="both"/>
        <w:rPr>
          <w:rFonts w:ascii="Arial" w:hAnsi="Arial" w:cs="Arial"/>
          <w:sz w:val="24"/>
          <w:szCs w:val="24"/>
        </w:rPr>
      </w:pPr>
      <w:r w:rsidRPr="006806A9">
        <w:rPr>
          <w:rFonts w:ascii="Arial" w:hAnsi="Arial" w:cs="Arial"/>
          <w:sz w:val="24"/>
          <w:szCs w:val="24"/>
        </w:rPr>
        <w:t xml:space="preserve">4. </w:t>
      </w:r>
      <w:r w:rsidR="00B40CD7">
        <w:rPr>
          <w:rFonts w:ascii="Arial" w:hAnsi="Arial" w:cs="Arial"/>
          <w:sz w:val="24"/>
          <w:szCs w:val="24"/>
        </w:rPr>
        <w:tab/>
      </w:r>
      <w:r w:rsidRPr="006806A9">
        <w:rPr>
          <w:rFonts w:ascii="Arial" w:hAnsi="Arial" w:cs="Arial"/>
          <w:sz w:val="24"/>
          <w:szCs w:val="24"/>
        </w:rPr>
        <w:t>The sentence is ante</w:t>
      </w:r>
      <w:r w:rsidR="00A74F83">
        <w:rPr>
          <w:rFonts w:ascii="Arial" w:hAnsi="Arial" w:cs="Arial"/>
          <w:sz w:val="24"/>
          <w:szCs w:val="24"/>
        </w:rPr>
        <w:t>dat</w:t>
      </w:r>
      <w:r w:rsidRPr="006806A9">
        <w:rPr>
          <w:rFonts w:ascii="Arial" w:hAnsi="Arial" w:cs="Arial"/>
          <w:sz w:val="24"/>
          <w:szCs w:val="24"/>
        </w:rPr>
        <w:t>ed</w:t>
      </w:r>
      <w:r>
        <w:rPr>
          <w:rFonts w:ascii="Arial" w:hAnsi="Arial" w:cs="Arial"/>
          <w:sz w:val="24"/>
          <w:szCs w:val="24"/>
        </w:rPr>
        <w:t xml:space="preserve"> to</w:t>
      </w:r>
      <w:r w:rsidRPr="006806A9">
        <w:rPr>
          <w:rFonts w:ascii="Arial" w:hAnsi="Arial" w:cs="Arial"/>
          <w:sz w:val="24"/>
          <w:szCs w:val="24"/>
        </w:rPr>
        <w:t xml:space="preserve"> 13 June 2013</w:t>
      </w:r>
      <w:r w:rsidR="009741B4">
        <w:rPr>
          <w:rFonts w:ascii="Arial" w:hAnsi="Arial" w:cs="Arial"/>
          <w:sz w:val="24"/>
          <w:szCs w:val="24"/>
        </w:rPr>
        <w:t>.</w:t>
      </w:r>
    </w:p>
    <w:p w:rsidR="00D77458" w:rsidRDefault="00A607A3" w:rsidP="008369A4">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D77458" w:rsidRDefault="00D77458" w:rsidP="008369A4">
      <w:pPr>
        <w:spacing w:after="0" w:line="360" w:lineRule="auto"/>
        <w:jc w:val="center"/>
        <w:rPr>
          <w:rFonts w:ascii="Arial" w:hAnsi="Arial" w:cs="Arial"/>
          <w:b/>
          <w:bCs/>
          <w:sz w:val="24"/>
          <w:szCs w:val="24"/>
        </w:rPr>
      </w:pPr>
      <w:r>
        <w:rPr>
          <w:rFonts w:ascii="Arial" w:hAnsi="Arial" w:cs="Arial"/>
          <w:b/>
          <w:bCs/>
          <w:sz w:val="24"/>
          <w:szCs w:val="24"/>
        </w:rPr>
        <w:t>APPEAL JUDGMENT</w:t>
      </w:r>
    </w:p>
    <w:p w:rsidR="00D77458" w:rsidRPr="00E321CA" w:rsidRDefault="00A607A3" w:rsidP="00E321CA">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D77458" w:rsidRDefault="00D77458" w:rsidP="008369A4">
      <w:pPr>
        <w:spacing w:after="0" w:line="360" w:lineRule="auto"/>
        <w:ind w:left="1440" w:hanging="1440"/>
        <w:jc w:val="both"/>
        <w:rPr>
          <w:rFonts w:ascii="Arial" w:hAnsi="Arial" w:cs="Arial"/>
          <w:sz w:val="24"/>
          <w:szCs w:val="24"/>
        </w:rPr>
      </w:pPr>
      <w:r>
        <w:rPr>
          <w:rFonts w:ascii="Arial" w:hAnsi="Arial" w:cs="Arial"/>
          <w:sz w:val="24"/>
          <w:szCs w:val="24"/>
        </w:rPr>
        <w:lastRenderedPageBreak/>
        <w:t xml:space="preserve">SALIONGA AJ </w:t>
      </w:r>
      <w:r w:rsidR="008349B3">
        <w:rPr>
          <w:rFonts w:ascii="Arial" w:hAnsi="Arial" w:cs="Arial"/>
          <w:sz w:val="24"/>
          <w:szCs w:val="24"/>
        </w:rPr>
        <w:t>(</w:t>
      </w:r>
      <w:r>
        <w:rPr>
          <w:rFonts w:ascii="Arial" w:hAnsi="Arial" w:cs="Arial"/>
          <w:sz w:val="24"/>
          <w:szCs w:val="24"/>
        </w:rPr>
        <w:t xml:space="preserve">JANURY J </w:t>
      </w:r>
      <w:r w:rsidR="00A74F83">
        <w:rPr>
          <w:rFonts w:ascii="Arial" w:hAnsi="Arial" w:cs="Arial"/>
          <w:sz w:val="24"/>
          <w:szCs w:val="24"/>
        </w:rPr>
        <w:t>concurring</w:t>
      </w:r>
      <w:r>
        <w:rPr>
          <w:rFonts w:ascii="Arial" w:hAnsi="Arial" w:cs="Arial"/>
          <w:sz w:val="24"/>
          <w:szCs w:val="24"/>
        </w:rPr>
        <w:t>)</w:t>
      </w:r>
      <w:r w:rsidR="00E321CA">
        <w:rPr>
          <w:rFonts w:ascii="Arial" w:hAnsi="Arial" w:cs="Arial"/>
          <w:sz w:val="24"/>
          <w:szCs w:val="24"/>
        </w:rPr>
        <w:t>:</w:t>
      </w:r>
    </w:p>
    <w:p w:rsidR="00D77458" w:rsidRDefault="00D77458" w:rsidP="008369A4">
      <w:pPr>
        <w:spacing w:after="0" w:line="360" w:lineRule="auto"/>
        <w:jc w:val="both"/>
        <w:rPr>
          <w:rFonts w:ascii="Arial" w:hAnsi="Arial" w:cs="Arial"/>
          <w:sz w:val="24"/>
          <w:szCs w:val="24"/>
        </w:rPr>
      </w:pPr>
      <w:r>
        <w:rPr>
          <w:rFonts w:ascii="Arial" w:hAnsi="Arial" w:cs="Arial"/>
          <w:sz w:val="24"/>
          <w:szCs w:val="24"/>
        </w:rPr>
        <w:t xml:space="preserve"> </w:t>
      </w:r>
    </w:p>
    <w:p w:rsidR="00F27ACE" w:rsidRDefault="00D77458" w:rsidP="008369A4">
      <w:pPr>
        <w:spacing w:after="0" w:line="360" w:lineRule="auto"/>
        <w:jc w:val="both"/>
        <w:rPr>
          <w:rFonts w:ascii="Arial" w:hAnsi="Arial" w:cs="Arial"/>
          <w:b/>
          <w:sz w:val="24"/>
          <w:szCs w:val="24"/>
        </w:rPr>
      </w:pPr>
      <w:r>
        <w:rPr>
          <w:rFonts w:ascii="Arial" w:hAnsi="Arial" w:cs="Arial"/>
          <w:b/>
          <w:sz w:val="24"/>
          <w:szCs w:val="24"/>
        </w:rPr>
        <w:t>Introduction</w:t>
      </w:r>
    </w:p>
    <w:p w:rsidR="00AB38A0" w:rsidRDefault="00AB38A0" w:rsidP="008369A4">
      <w:pPr>
        <w:spacing w:after="0" w:line="360" w:lineRule="auto"/>
        <w:jc w:val="both"/>
        <w:rPr>
          <w:rFonts w:ascii="Arial" w:hAnsi="Arial" w:cs="Arial"/>
          <w:b/>
          <w:sz w:val="24"/>
          <w:szCs w:val="24"/>
        </w:rPr>
      </w:pPr>
    </w:p>
    <w:p w:rsidR="00D77458" w:rsidRPr="006806A9" w:rsidRDefault="00567745" w:rsidP="008369A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6806A9">
        <w:rPr>
          <w:rFonts w:ascii="Arial" w:hAnsi="Arial" w:cs="Arial"/>
          <w:sz w:val="24"/>
          <w:szCs w:val="24"/>
        </w:rPr>
        <w:t xml:space="preserve">Appellant appeared in the Ondangwa magistrate court on </w:t>
      </w:r>
      <w:r w:rsidR="00A74F83">
        <w:rPr>
          <w:rFonts w:ascii="Arial" w:hAnsi="Arial" w:cs="Arial"/>
          <w:sz w:val="24"/>
          <w:szCs w:val="24"/>
        </w:rPr>
        <w:t xml:space="preserve">a </w:t>
      </w:r>
      <w:r w:rsidRPr="006806A9">
        <w:rPr>
          <w:rFonts w:ascii="Arial" w:hAnsi="Arial" w:cs="Arial"/>
          <w:sz w:val="24"/>
          <w:szCs w:val="24"/>
        </w:rPr>
        <w:t>count</w:t>
      </w:r>
      <w:r w:rsidR="00D77458" w:rsidRPr="006806A9">
        <w:rPr>
          <w:rFonts w:ascii="Arial" w:hAnsi="Arial" w:cs="Arial"/>
          <w:sz w:val="24"/>
          <w:szCs w:val="24"/>
        </w:rPr>
        <w:t xml:space="preserve"> of assault with intent to do grievous bodily harm </w:t>
      </w:r>
      <w:r w:rsidR="00057809">
        <w:rPr>
          <w:rFonts w:ascii="Arial" w:hAnsi="Arial" w:cs="Arial"/>
          <w:sz w:val="24"/>
          <w:szCs w:val="24"/>
        </w:rPr>
        <w:t>,</w:t>
      </w:r>
      <w:r w:rsidRPr="006806A9">
        <w:rPr>
          <w:rFonts w:ascii="Arial" w:hAnsi="Arial" w:cs="Arial"/>
          <w:sz w:val="24"/>
          <w:szCs w:val="24"/>
        </w:rPr>
        <w:t xml:space="preserve"> a count of assault by threat </w:t>
      </w:r>
      <w:r w:rsidR="00D77458" w:rsidRPr="006806A9">
        <w:rPr>
          <w:rFonts w:ascii="Arial" w:hAnsi="Arial" w:cs="Arial"/>
          <w:sz w:val="24"/>
          <w:szCs w:val="24"/>
        </w:rPr>
        <w:t xml:space="preserve">and a count of crimen </w:t>
      </w:r>
      <w:r w:rsidR="00057809">
        <w:rPr>
          <w:rFonts w:ascii="Arial" w:hAnsi="Arial" w:cs="Arial"/>
          <w:sz w:val="24"/>
          <w:szCs w:val="24"/>
        </w:rPr>
        <w:t xml:space="preserve">injuria read with </w:t>
      </w:r>
      <w:r w:rsidR="00A74F83">
        <w:rPr>
          <w:rFonts w:ascii="Arial" w:hAnsi="Arial" w:cs="Arial"/>
          <w:sz w:val="24"/>
          <w:szCs w:val="24"/>
        </w:rPr>
        <w:t xml:space="preserve">the </w:t>
      </w:r>
      <w:r w:rsidR="00057809">
        <w:rPr>
          <w:rFonts w:ascii="Arial" w:hAnsi="Arial" w:cs="Arial"/>
          <w:sz w:val="24"/>
          <w:szCs w:val="24"/>
        </w:rPr>
        <w:t>provision</w:t>
      </w:r>
      <w:r w:rsidR="00A74F83">
        <w:rPr>
          <w:rFonts w:ascii="Arial" w:hAnsi="Arial" w:cs="Arial"/>
          <w:sz w:val="24"/>
          <w:szCs w:val="24"/>
        </w:rPr>
        <w:t>s</w:t>
      </w:r>
      <w:r w:rsidR="00057809">
        <w:rPr>
          <w:rFonts w:ascii="Arial" w:hAnsi="Arial" w:cs="Arial"/>
          <w:sz w:val="24"/>
          <w:szCs w:val="24"/>
        </w:rPr>
        <w:t xml:space="preserve"> of </w:t>
      </w:r>
      <w:r w:rsidR="00A74F83">
        <w:rPr>
          <w:rFonts w:ascii="Arial" w:hAnsi="Arial" w:cs="Arial"/>
          <w:sz w:val="24"/>
          <w:szCs w:val="24"/>
        </w:rPr>
        <w:t xml:space="preserve">the </w:t>
      </w:r>
      <w:r w:rsidR="00057809">
        <w:rPr>
          <w:rFonts w:ascii="Arial" w:hAnsi="Arial" w:cs="Arial"/>
          <w:sz w:val="24"/>
          <w:szCs w:val="24"/>
        </w:rPr>
        <w:t>Domestic Violence A</w:t>
      </w:r>
      <w:r w:rsidR="00D77458" w:rsidRPr="006806A9">
        <w:rPr>
          <w:rFonts w:ascii="Arial" w:hAnsi="Arial" w:cs="Arial"/>
          <w:sz w:val="24"/>
          <w:szCs w:val="24"/>
        </w:rPr>
        <w:t>ct 4</w:t>
      </w:r>
      <w:r w:rsidRPr="006806A9">
        <w:rPr>
          <w:rFonts w:ascii="Arial" w:hAnsi="Arial" w:cs="Arial"/>
          <w:sz w:val="24"/>
          <w:szCs w:val="24"/>
        </w:rPr>
        <w:t xml:space="preserve"> of </w:t>
      </w:r>
      <w:r w:rsidR="00D77458" w:rsidRPr="006806A9">
        <w:rPr>
          <w:rFonts w:ascii="Arial" w:hAnsi="Arial" w:cs="Arial"/>
          <w:sz w:val="24"/>
          <w:szCs w:val="24"/>
        </w:rPr>
        <w:t>2003.</w:t>
      </w:r>
    </w:p>
    <w:p w:rsidR="00C14A97" w:rsidRPr="006806A9" w:rsidRDefault="00C14A97" w:rsidP="008369A4">
      <w:pPr>
        <w:spacing w:after="0" w:line="360" w:lineRule="auto"/>
        <w:jc w:val="both"/>
        <w:rPr>
          <w:rFonts w:ascii="Arial" w:hAnsi="Arial" w:cs="Arial"/>
          <w:sz w:val="24"/>
          <w:szCs w:val="24"/>
        </w:rPr>
      </w:pPr>
    </w:p>
    <w:p w:rsidR="00D77458" w:rsidRDefault="00D77458" w:rsidP="008369A4">
      <w:pPr>
        <w:spacing w:after="0" w:line="360" w:lineRule="auto"/>
        <w:jc w:val="both"/>
        <w:rPr>
          <w:rFonts w:ascii="Arial" w:hAnsi="Arial" w:cs="Arial"/>
          <w:sz w:val="24"/>
          <w:szCs w:val="24"/>
        </w:rPr>
      </w:pPr>
      <w:r w:rsidRPr="006806A9">
        <w:rPr>
          <w:rFonts w:ascii="Arial" w:hAnsi="Arial" w:cs="Arial"/>
          <w:sz w:val="24"/>
          <w:szCs w:val="24"/>
        </w:rPr>
        <w:t>[2]</w:t>
      </w:r>
      <w:r w:rsidRPr="006806A9">
        <w:rPr>
          <w:rFonts w:ascii="Arial" w:hAnsi="Arial" w:cs="Arial"/>
          <w:sz w:val="24"/>
          <w:szCs w:val="24"/>
        </w:rPr>
        <w:tab/>
      </w:r>
      <w:r w:rsidR="00567745" w:rsidRPr="006806A9">
        <w:rPr>
          <w:rFonts w:ascii="Arial" w:hAnsi="Arial" w:cs="Arial"/>
          <w:sz w:val="24"/>
          <w:szCs w:val="24"/>
        </w:rPr>
        <w:t>The appellant pleaded</w:t>
      </w:r>
      <w:r w:rsidRPr="006806A9">
        <w:rPr>
          <w:rFonts w:ascii="Arial" w:hAnsi="Arial" w:cs="Arial"/>
          <w:sz w:val="24"/>
          <w:szCs w:val="24"/>
        </w:rPr>
        <w:t xml:space="preserve"> guilty </w:t>
      </w:r>
      <w:r w:rsidR="007A4EE5" w:rsidRPr="006806A9">
        <w:rPr>
          <w:rFonts w:ascii="Arial" w:hAnsi="Arial" w:cs="Arial"/>
          <w:sz w:val="24"/>
          <w:szCs w:val="24"/>
        </w:rPr>
        <w:t xml:space="preserve">to </w:t>
      </w:r>
      <w:r w:rsidR="00567745" w:rsidRPr="006806A9">
        <w:rPr>
          <w:rFonts w:ascii="Arial" w:hAnsi="Arial" w:cs="Arial"/>
          <w:sz w:val="24"/>
          <w:szCs w:val="24"/>
        </w:rPr>
        <w:t xml:space="preserve">all counts and </w:t>
      </w:r>
      <w:r w:rsidR="00AE59E8" w:rsidRPr="006806A9">
        <w:rPr>
          <w:rFonts w:ascii="Arial" w:hAnsi="Arial" w:cs="Arial"/>
          <w:sz w:val="24"/>
          <w:szCs w:val="24"/>
        </w:rPr>
        <w:t>was convicted upon his own adm</w:t>
      </w:r>
      <w:r w:rsidR="00422A3E">
        <w:rPr>
          <w:rFonts w:ascii="Arial" w:hAnsi="Arial" w:cs="Arial"/>
          <w:sz w:val="24"/>
          <w:szCs w:val="24"/>
        </w:rPr>
        <w:t>ission on count 2 and 3. A</w:t>
      </w:r>
      <w:r w:rsidR="00AE59E8" w:rsidRPr="006806A9">
        <w:rPr>
          <w:rFonts w:ascii="Arial" w:hAnsi="Arial" w:cs="Arial"/>
          <w:sz w:val="24"/>
          <w:szCs w:val="24"/>
        </w:rPr>
        <w:t xml:space="preserve"> </w:t>
      </w:r>
      <w:r w:rsidR="00567745" w:rsidRPr="006806A9">
        <w:rPr>
          <w:rFonts w:ascii="Arial" w:hAnsi="Arial" w:cs="Arial"/>
          <w:sz w:val="24"/>
          <w:szCs w:val="24"/>
        </w:rPr>
        <w:t>plea of guilty</w:t>
      </w:r>
      <w:r w:rsidR="00AE59E8" w:rsidRPr="006806A9">
        <w:rPr>
          <w:rFonts w:ascii="Arial" w:hAnsi="Arial" w:cs="Arial"/>
          <w:sz w:val="24"/>
          <w:szCs w:val="24"/>
        </w:rPr>
        <w:t xml:space="preserve"> on count 1</w:t>
      </w:r>
      <w:r w:rsidR="00567745" w:rsidRPr="006806A9">
        <w:rPr>
          <w:rFonts w:ascii="Arial" w:hAnsi="Arial" w:cs="Arial"/>
          <w:sz w:val="24"/>
          <w:szCs w:val="24"/>
        </w:rPr>
        <w:t xml:space="preserve"> was</w:t>
      </w:r>
      <w:r w:rsidR="00422A3E">
        <w:rPr>
          <w:rFonts w:ascii="Arial" w:hAnsi="Arial" w:cs="Arial"/>
          <w:sz w:val="24"/>
          <w:szCs w:val="24"/>
        </w:rPr>
        <w:t xml:space="preserve"> however</w:t>
      </w:r>
      <w:r w:rsidR="00567745" w:rsidRPr="006806A9">
        <w:rPr>
          <w:rFonts w:ascii="Arial" w:hAnsi="Arial" w:cs="Arial"/>
          <w:sz w:val="24"/>
          <w:szCs w:val="24"/>
        </w:rPr>
        <w:t xml:space="preserve"> </w:t>
      </w:r>
      <w:r w:rsidR="00AE59E8" w:rsidRPr="006806A9">
        <w:rPr>
          <w:rFonts w:ascii="Arial" w:hAnsi="Arial" w:cs="Arial"/>
          <w:sz w:val="24"/>
          <w:szCs w:val="24"/>
        </w:rPr>
        <w:t xml:space="preserve">altered to not guilty. </w:t>
      </w:r>
      <w:r w:rsidR="00567745" w:rsidRPr="006806A9">
        <w:rPr>
          <w:rFonts w:ascii="Arial" w:hAnsi="Arial" w:cs="Arial"/>
          <w:sz w:val="24"/>
          <w:szCs w:val="24"/>
        </w:rPr>
        <w:t>After the evidence was led he was subsequ</w:t>
      </w:r>
      <w:r w:rsidR="00AE59E8" w:rsidRPr="006806A9">
        <w:rPr>
          <w:rFonts w:ascii="Arial" w:hAnsi="Arial" w:cs="Arial"/>
          <w:sz w:val="24"/>
          <w:szCs w:val="24"/>
        </w:rPr>
        <w:t>ently convicted on 12 June 2016</w:t>
      </w:r>
      <w:r w:rsidR="00BC2A87" w:rsidRPr="006806A9">
        <w:rPr>
          <w:rFonts w:ascii="Arial" w:hAnsi="Arial" w:cs="Arial"/>
          <w:sz w:val="24"/>
          <w:szCs w:val="24"/>
        </w:rPr>
        <w:t>.</w:t>
      </w:r>
      <w:r w:rsidR="007A4EE5" w:rsidRPr="006806A9">
        <w:rPr>
          <w:rFonts w:ascii="Arial" w:hAnsi="Arial" w:cs="Arial"/>
          <w:sz w:val="24"/>
          <w:szCs w:val="24"/>
        </w:rPr>
        <w:t xml:space="preserve"> He was sentenced in respect of count</w:t>
      </w:r>
      <w:r w:rsidR="00A74F83">
        <w:rPr>
          <w:rFonts w:ascii="Arial" w:hAnsi="Arial" w:cs="Arial"/>
          <w:sz w:val="24"/>
          <w:szCs w:val="24"/>
        </w:rPr>
        <w:t xml:space="preserve"> </w:t>
      </w:r>
      <w:r w:rsidR="00C14A97" w:rsidRPr="006806A9">
        <w:rPr>
          <w:rFonts w:ascii="Arial" w:hAnsi="Arial" w:cs="Arial"/>
          <w:sz w:val="24"/>
          <w:szCs w:val="24"/>
        </w:rPr>
        <w:t>1 to</w:t>
      </w:r>
      <w:r w:rsidR="00AE59E8" w:rsidRPr="006806A9">
        <w:rPr>
          <w:rFonts w:ascii="Arial" w:hAnsi="Arial" w:cs="Arial"/>
          <w:sz w:val="24"/>
          <w:szCs w:val="24"/>
        </w:rPr>
        <w:t xml:space="preserve"> 5 years</w:t>
      </w:r>
      <w:r w:rsidR="008369A4">
        <w:rPr>
          <w:rFonts w:ascii="Arial" w:hAnsi="Arial" w:cs="Arial"/>
          <w:sz w:val="24"/>
          <w:szCs w:val="24"/>
        </w:rPr>
        <w:t>’</w:t>
      </w:r>
      <w:r w:rsidR="00AE59E8" w:rsidRPr="006806A9">
        <w:rPr>
          <w:rFonts w:ascii="Arial" w:hAnsi="Arial" w:cs="Arial"/>
          <w:sz w:val="24"/>
          <w:szCs w:val="24"/>
        </w:rPr>
        <w:t xml:space="preserve"> imprisonment and on count 2 and 3</w:t>
      </w:r>
      <w:r w:rsidR="00C14A97" w:rsidRPr="006806A9">
        <w:rPr>
          <w:rFonts w:ascii="Arial" w:hAnsi="Arial" w:cs="Arial"/>
          <w:sz w:val="24"/>
          <w:szCs w:val="24"/>
        </w:rPr>
        <w:t xml:space="preserve"> to</w:t>
      </w:r>
      <w:r w:rsidR="00AE59E8" w:rsidRPr="006806A9">
        <w:rPr>
          <w:rFonts w:ascii="Arial" w:hAnsi="Arial" w:cs="Arial"/>
          <w:sz w:val="24"/>
          <w:szCs w:val="24"/>
        </w:rPr>
        <w:t xml:space="preserve"> N</w:t>
      </w:r>
      <w:r w:rsidR="00A74F83">
        <w:rPr>
          <w:rFonts w:ascii="Arial" w:hAnsi="Arial" w:cs="Arial"/>
          <w:sz w:val="24"/>
          <w:szCs w:val="24"/>
        </w:rPr>
        <w:t>$</w:t>
      </w:r>
      <w:r w:rsidR="00AE59E8" w:rsidRPr="006806A9">
        <w:rPr>
          <w:rFonts w:ascii="Arial" w:hAnsi="Arial" w:cs="Arial"/>
          <w:sz w:val="24"/>
          <w:szCs w:val="24"/>
        </w:rPr>
        <w:t>1500 or 6</w:t>
      </w:r>
      <w:r w:rsidR="00C14A97" w:rsidRPr="006806A9">
        <w:rPr>
          <w:rFonts w:ascii="Arial" w:hAnsi="Arial" w:cs="Arial"/>
          <w:sz w:val="24"/>
          <w:szCs w:val="24"/>
        </w:rPr>
        <w:t xml:space="preserve"> months imprisonment</w:t>
      </w:r>
      <w:r w:rsidR="00AE59E8" w:rsidRPr="006806A9">
        <w:rPr>
          <w:rFonts w:ascii="Arial" w:hAnsi="Arial" w:cs="Arial"/>
          <w:sz w:val="24"/>
          <w:szCs w:val="24"/>
        </w:rPr>
        <w:t xml:space="preserve"> </w:t>
      </w:r>
      <w:r w:rsidR="00C14A97" w:rsidRPr="006806A9">
        <w:rPr>
          <w:rFonts w:ascii="Arial" w:hAnsi="Arial" w:cs="Arial"/>
          <w:sz w:val="24"/>
          <w:szCs w:val="24"/>
        </w:rPr>
        <w:t>each respectively. The sentences in all counts were ordered to run consecutively.</w:t>
      </w:r>
      <w:r w:rsidRPr="006806A9">
        <w:rPr>
          <w:rFonts w:ascii="Arial" w:hAnsi="Arial" w:cs="Arial"/>
          <w:sz w:val="24"/>
          <w:szCs w:val="24"/>
        </w:rPr>
        <w:t xml:space="preserve"> </w:t>
      </w:r>
      <w:r w:rsidR="00057809">
        <w:rPr>
          <w:rFonts w:ascii="Arial" w:hAnsi="Arial" w:cs="Arial"/>
          <w:sz w:val="24"/>
          <w:szCs w:val="24"/>
        </w:rPr>
        <w:t xml:space="preserve">The appellant appeared in person during the trial and appeal </w:t>
      </w:r>
      <w:r w:rsidR="00DE6CDB">
        <w:rPr>
          <w:rFonts w:ascii="Arial" w:hAnsi="Arial" w:cs="Arial"/>
          <w:sz w:val="24"/>
          <w:szCs w:val="24"/>
        </w:rPr>
        <w:t>proceedings</w:t>
      </w:r>
      <w:r w:rsidR="00C62CFD">
        <w:rPr>
          <w:rFonts w:ascii="Arial" w:hAnsi="Arial" w:cs="Arial"/>
          <w:sz w:val="24"/>
          <w:szCs w:val="24"/>
        </w:rPr>
        <w:t>.</w:t>
      </w:r>
    </w:p>
    <w:p w:rsidR="006806A9" w:rsidRPr="006806A9" w:rsidRDefault="006806A9" w:rsidP="008369A4">
      <w:pPr>
        <w:spacing w:after="0" w:line="360" w:lineRule="auto"/>
        <w:jc w:val="both"/>
        <w:rPr>
          <w:rFonts w:ascii="Arial" w:hAnsi="Arial" w:cs="Arial"/>
          <w:sz w:val="24"/>
          <w:szCs w:val="24"/>
        </w:rPr>
      </w:pPr>
    </w:p>
    <w:p w:rsidR="00C14A97" w:rsidRDefault="00DE6CDB" w:rsidP="008369A4">
      <w:pPr>
        <w:spacing w:after="0" w:line="360" w:lineRule="auto"/>
        <w:jc w:val="both"/>
        <w:rPr>
          <w:rFonts w:ascii="Arial" w:hAnsi="Arial" w:cs="Arial"/>
          <w:b/>
          <w:sz w:val="24"/>
          <w:szCs w:val="24"/>
        </w:rPr>
      </w:pPr>
      <w:r>
        <w:rPr>
          <w:rFonts w:ascii="Arial" w:hAnsi="Arial" w:cs="Arial"/>
          <w:b/>
          <w:sz w:val="24"/>
          <w:szCs w:val="24"/>
        </w:rPr>
        <w:t>Submission by appellant</w:t>
      </w:r>
    </w:p>
    <w:p w:rsidR="00E321CA" w:rsidRPr="006806A9" w:rsidRDefault="00E321CA" w:rsidP="008369A4">
      <w:pPr>
        <w:spacing w:after="0" w:line="360" w:lineRule="auto"/>
        <w:jc w:val="both"/>
        <w:rPr>
          <w:rFonts w:ascii="Arial" w:hAnsi="Arial" w:cs="Arial"/>
          <w:b/>
          <w:sz w:val="24"/>
          <w:szCs w:val="24"/>
        </w:rPr>
      </w:pPr>
    </w:p>
    <w:p w:rsidR="00E321CA" w:rsidRPr="00E321CA" w:rsidRDefault="00C14A97" w:rsidP="00E321CA">
      <w:pPr>
        <w:spacing w:after="0" w:line="360" w:lineRule="auto"/>
        <w:jc w:val="both"/>
        <w:rPr>
          <w:rFonts w:ascii="Arial" w:hAnsi="Arial" w:cs="Arial"/>
          <w:sz w:val="24"/>
          <w:szCs w:val="24"/>
        </w:rPr>
      </w:pPr>
      <w:r w:rsidRPr="006806A9">
        <w:rPr>
          <w:rFonts w:ascii="Arial" w:hAnsi="Arial" w:cs="Arial"/>
          <w:sz w:val="24"/>
          <w:szCs w:val="24"/>
        </w:rPr>
        <w:t>[3</w:t>
      </w:r>
      <w:r w:rsidR="00C62CFD">
        <w:rPr>
          <w:rFonts w:ascii="Arial" w:hAnsi="Arial" w:cs="Arial"/>
          <w:sz w:val="24"/>
          <w:szCs w:val="24"/>
        </w:rPr>
        <w:t>]</w:t>
      </w:r>
      <w:r w:rsidR="008349B3">
        <w:rPr>
          <w:rFonts w:ascii="Arial" w:hAnsi="Arial" w:cs="Arial"/>
          <w:sz w:val="24"/>
          <w:szCs w:val="24"/>
        </w:rPr>
        <w:t xml:space="preserve">   </w:t>
      </w:r>
      <w:r w:rsidRPr="006806A9">
        <w:rPr>
          <w:rFonts w:ascii="Arial" w:hAnsi="Arial" w:cs="Arial"/>
          <w:sz w:val="24"/>
          <w:szCs w:val="24"/>
        </w:rPr>
        <w:t>The appellant</w:t>
      </w:r>
      <w:r w:rsidR="00230929" w:rsidRPr="006806A9">
        <w:rPr>
          <w:rFonts w:ascii="Arial" w:hAnsi="Arial" w:cs="Arial"/>
          <w:sz w:val="24"/>
          <w:szCs w:val="24"/>
        </w:rPr>
        <w:t xml:space="preserve"> dis</w:t>
      </w:r>
      <w:r w:rsidRPr="006806A9">
        <w:rPr>
          <w:rFonts w:ascii="Arial" w:hAnsi="Arial" w:cs="Arial"/>
          <w:sz w:val="24"/>
          <w:szCs w:val="24"/>
        </w:rPr>
        <w:t xml:space="preserve">satisfied </w:t>
      </w:r>
      <w:r w:rsidR="00230929" w:rsidRPr="006806A9">
        <w:rPr>
          <w:rFonts w:ascii="Arial" w:hAnsi="Arial" w:cs="Arial"/>
          <w:sz w:val="24"/>
          <w:szCs w:val="24"/>
        </w:rPr>
        <w:t>with the magistrate’s decision</w:t>
      </w:r>
      <w:r w:rsidRPr="006806A9">
        <w:rPr>
          <w:rFonts w:ascii="Arial" w:hAnsi="Arial" w:cs="Arial"/>
          <w:sz w:val="24"/>
          <w:szCs w:val="24"/>
        </w:rPr>
        <w:t xml:space="preserve"> appealed </w:t>
      </w:r>
      <w:r w:rsidR="00230929" w:rsidRPr="006806A9">
        <w:rPr>
          <w:rFonts w:ascii="Arial" w:hAnsi="Arial" w:cs="Arial"/>
          <w:sz w:val="24"/>
          <w:szCs w:val="24"/>
        </w:rPr>
        <w:t>against the</w:t>
      </w:r>
      <w:r w:rsidRPr="006806A9">
        <w:rPr>
          <w:rFonts w:ascii="Arial" w:hAnsi="Arial" w:cs="Arial"/>
          <w:sz w:val="24"/>
          <w:szCs w:val="24"/>
        </w:rPr>
        <w:t xml:space="preserve"> </w:t>
      </w:r>
      <w:r w:rsidR="00422A3E">
        <w:rPr>
          <w:rFonts w:ascii="Arial" w:hAnsi="Arial" w:cs="Arial"/>
          <w:sz w:val="24"/>
          <w:szCs w:val="24"/>
        </w:rPr>
        <w:t xml:space="preserve">conviction and </w:t>
      </w:r>
      <w:r w:rsidRPr="006806A9">
        <w:rPr>
          <w:rFonts w:ascii="Arial" w:hAnsi="Arial" w:cs="Arial"/>
          <w:sz w:val="24"/>
          <w:szCs w:val="24"/>
        </w:rPr>
        <w:t>sente</w:t>
      </w:r>
      <w:r w:rsidR="00057809">
        <w:rPr>
          <w:rFonts w:ascii="Arial" w:hAnsi="Arial" w:cs="Arial"/>
          <w:sz w:val="24"/>
          <w:szCs w:val="24"/>
        </w:rPr>
        <w:t>nces</w:t>
      </w:r>
      <w:r w:rsidR="00AE59E8" w:rsidRPr="006806A9">
        <w:rPr>
          <w:rFonts w:ascii="Arial" w:hAnsi="Arial" w:cs="Arial"/>
          <w:sz w:val="24"/>
          <w:szCs w:val="24"/>
        </w:rPr>
        <w:t xml:space="preserve"> on all counts</w:t>
      </w:r>
      <w:r w:rsidR="00230929" w:rsidRPr="006806A9">
        <w:rPr>
          <w:rFonts w:ascii="Arial" w:hAnsi="Arial" w:cs="Arial"/>
          <w:sz w:val="24"/>
          <w:szCs w:val="24"/>
        </w:rPr>
        <w:t xml:space="preserve">. His grounds of appeal are not very clear </w:t>
      </w:r>
      <w:r w:rsidR="00AE59E8" w:rsidRPr="006806A9">
        <w:rPr>
          <w:rFonts w:ascii="Arial" w:hAnsi="Arial" w:cs="Arial"/>
          <w:sz w:val="24"/>
          <w:szCs w:val="24"/>
        </w:rPr>
        <w:t xml:space="preserve">on the notice of appeal. </w:t>
      </w:r>
      <w:r w:rsidR="00422A3E">
        <w:rPr>
          <w:rFonts w:ascii="Arial" w:hAnsi="Arial" w:cs="Arial"/>
          <w:sz w:val="24"/>
          <w:szCs w:val="24"/>
        </w:rPr>
        <w:t>No grounds of appeal against the conviction were given. The grounds of appeal against sentences</w:t>
      </w:r>
      <w:r w:rsidR="00AE59E8" w:rsidRPr="006806A9">
        <w:rPr>
          <w:rFonts w:ascii="Arial" w:hAnsi="Arial" w:cs="Arial"/>
          <w:sz w:val="24"/>
          <w:szCs w:val="24"/>
        </w:rPr>
        <w:t xml:space="preserve"> can be summarized as follows.</w:t>
      </w:r>
      <w:r w:rsidR="00C02C75" w:rsidRPr="006806A9">
        <w:rPr>
          <w:rFonts w:ascii="Arial" w:hAnsi="Arial" w:cs="Arial"/>
          <w:sz w:val="24"/>
          <w:szCs w:val="24"/>
        </w:rPr>
        <w:t xml:space="preserve"> </w:t>
      </w:r>
      <w:r w:rsidR="00AD0596" w:rsidRPr="006806A9">
        <w:rPr>
          <w:rFonts w:ascii="Arial" w:hAnsi="Arial" w:cs="Arial"/>
          <w:sz w:val="24"/>
          <w:szCs w:val="24"/>
        </w:rPr>
        <w:t xml:space="preserve">That </w:t>
      </w:r>
      <w:r w:rsidR="00422A3E">
        <w:rPr>
          <w:rFonts w:ascii="Arial" w:hAnsi="Arial" w:cs="Arial"/>
          <w:sz w:val="24"/>
          <w:szCs w:val="24"/>
        </w:rPr>
        <w:t>t</w:t>
      </w:r>
      <w:r w:rsidR="00AD0596" w:rsidRPr="006806A9">
        <w:rPr>
          <w:rFonts w:ascii="Arial" w:hAnsi="Arial" w:cs="Arial"/>
          <w:sz w:val="24"/>
          <w:szCs w:val="24"/>
        </w:rPr>
        <w:t>he</w:t>
      </w:r>
      <w:r w:rsidR="00422A3E">
        <w:rPr>
          <w:rFonts w:ascii="Arial" w:hAnsi="Arial" w:cs="Arial"/>
          <w:sz w:val="24"/>
          <w:szCs w:val="24"/>
        </w:rPr>
        <w:t xml:space="preserve"> appellant</w:t>
      </w:r>
      <w:r w:rsidR="00AD0596" w:rsidRPr="006806A9">
        <w:rPr>
          <w:rFonts w:ascii="Arial" w:hAnsi="Arial" w:cs="Arial"/>
          <w:sz w:val="24"/>
          <w:szCs w:val="24"/>
        </w:rPr>
        <w:t xml:space="preserve"> prayed </w:t>
      </w:r>
      <w:r w:rsidR="00422A3E">
        <w:rPr>
          <w:rFonts w:ascii="Arial" w:hAnsi="Arial" w:cs="Arial"/>
          <w:sz w:val="24"/>
          <w:szCs w:val="24"/>
        </w:rPr>
        <w:t xml:space="preserve">to this honorable court </w:t>
      </w:r>
      <w:r w:rsidR="00AD0596" w:rsidRPr="006806A9">
        <w:rPr>
          <w:rFonts w:ascii="Arial" w:hAnsi="Arial" w:cs="Arial"/>
          <w:sz w:val="24"/>
          <w:szCs w:val="24"/>
        </w:rPr>
        <w:t>for an affordable fine and that the 5 years imprisonment imposed in respect of count 1 be reduced. That he is a first offender, did not waist the court’s time by pleading guilty and has no previous conviction.</w:t>
      </w:r>
    </w:p>
    <w:p w:rsidR="00E321CA" w:rsidRDefault="00E321CA" w:rsidP="00E321CA">
      <w:pPr>
        <w:spacing w:after="0" w:line="360" w:lineRule="auto"/>
        <w:jc w:val="both"/>
        <w:rPr>
          <w:rFonts w:ascii="Arial" w:hAnsi="Arial" w:cs="Arial"/>
          <w:b/>
          <w:sz w:val="24"/>
          <w:szCs w:val="24"/>
        </w:rPr>
      </w:pPr>
    </w:p>
    <w:p w:rsidR="00E321CA" w:rsidRDefault="00DE6CDB" w:rsidP="00E321CA">
      <w:pPr>
        <w:spacing w:after="0" w:line="360" w:lineRule="auto"/>
        <w:jc w:val="both"/>
        <w:rPr>
          <w:rFonts w:ascii="Arial" w:hAnsi="Arial" w:cs="Arial"/>
          <w:b/>
          <w:sz w:val="24"/>
          <w:szCs w:val="24"/>
        </w:rPr>
      </w:pPr>
      <w:r w:rsidRPr="00DE6CDB">
        <w:rPr>
          <w:rFonts w:ascii="Arial" w:hAnsi="Arial" w:cs="Arial"/>
          <w:b/>
          <w:sz w:val="24"/>
          <w:szCs w:val="24"/>
        </w:rPr>
        <w:t>Submission by Respondent</w:t>
      </w:r>
    </w:p>
    <w:p w:rsidR="00E321CA" w:rsidRPr="00DE6CDB" w:rsidRDefault="00E321CA" w:rsidP="00E321CA">
      <w:pPr>
        <w:spacing w:after="0" w:line="360" w:lineRule="auto"/>
        <w:jc w:val="both"/>
        <w:rPr>
          <w:rFonts w:ascii="Arial" w:hAnsi="Arial" w:cs="Arial"/>
          <w:b/>
          <w:sz w:val="24"/>
          <w:szCs w:val="24"/>
        </w:rPr>
      </w:pPr>
    </w:p>
    <w:p w:rsidR="00E04A0E" w:rsidRPr="006806A9" w:rsidRDefault="00016FF4" w:rsidP="008369A4">
      <w:pPr>
        <w:spacing w:line="360" w:lineRule="auto"/>
        <w:jc w:val="both"/>
        <w:rPr>
          <w:rFonts w:ascii="Arial" w:hAnsi="Arial" w:cs="Arial"/>
          <w:sz w:val="24"/>
          <w:szCs w:val="24"/>
        </w:rPr>
      </w:pPr>
      <w:r w:rsidRPr="006806A9">
        <w:rPr>
          <w:rFonts w:ascii="Arial" w:hAnsi="Arial" w:cs="Arial"/>
          <w:sz w:val="24"/>
          <w:szCs w:val="24"/>
        </w:rPr>
        <w:t>[4</w:t>
      </w:r>
      <w:r w:rsidR="008349B3">
        <w:rPr>
          <w:rFonts w:ascii="Arial" w:hAnsi="Arial" w:cs="Arial"/>
          <w:sz w:val="24"/>
          <w:szCs w:val="24"/>
        </w:rPr>
        <w:t>]</w:t>
      </w:r>
      <w:r w:rsidR="00C02C75" w:rsidRPr="006806A9">
        <w:rPr>
          <w:rFonts w:ascii="Arial" w:hAnsi="Arial" w:cs="Arial"/>
          <w:sz w:val="24"/>
          <w:szCs w:val="24"/>
        </w:rPr>
        <w:t xml:space="preserve">   </w:t>
      </w:r>
      <w:r w:rsidR="00C62CFD" w:rsidRPr="006806A9">
        <w:rPr>
          <w:rFonts w:ascii="Arial" w:hAnsi="Arial" w:cs="Arial"/>
          <w:sz w:val="24"/>
          <w:szCs w:val="24"/>
        </w:rPr>
        <w:t xml:space="preserve">Respondent </w:t>
      </w:r>
      <w:r w:rsidR="00C62CFD">
        <w:rPr>
          <w:rFonts w:ascii="Arial" w:hAnsi="Arial" w:cs="Arial"/>
          <w:sz w:val="24"/>
          <w:szCs w:val="24"/>
        </w:rPr>
        <w:t xml:space="preserve">in his response </w:t>
      </w:r>
      <w:r w:rsidR="00C02C75" w:rsidRPr="006806A9">
        <w:rPr>
          <w:rFonts w:ascii="Arial" w:hAnsi="Arial" w:cs="Arial"/>
          <w:sz w:val="24"/>
          <w:szCs w:val="24"/>
        </w:rPr>
        <w:t>correctly submitted that</w:t>
      </w:r>
      <w:r w:rsidR="005145D4" w:rsidRPr="006806A9">
        <w:rPr>
          <w:rFonts w:ascii="Arial" w:hAnsi="Arial" w:cs="Arial"/>
          <w:sz w:val="24"/>
          <w:szCs w:val="24"/>
        </w:rPr>
        <w:t xml:space="preserve"> the </w:t>
      </w:r>
      <w:r w:rsidR="0074565E" w:rsidRPr="006806A9">
        <w:rPr>
          <w:rFonts w:ascii="Arial" w:hAnsi="Arial" w:cs="Arial"/>
          <w:sz w:val="24"/>
          <w:szCs w:val="24"/>
        </w:rPr>
        <w:t xml:space="preserve">sentence to be </w:t>
      </w:r>
      <w:r w:rsidR="00C02C75" w:rsidRPr="006806A9">
        <w:rPr>
          <w:rFonts w:ascii="Arial" w:hAnsi="Arial" w:cs="Arial"/>
          <w:sz w:val="24"/>
          <w:szCs w:val="24"/>
        </w:rPr>
        <w:t>imposed</w:t>
      </w:r>
      <w:r w:rsidR="0074565E" w:rsidRPr="006806A9">
        <w:rPr>
          <w:rFonts w:ascii="Arial" w:hAnsi="Arial" w:cs="Arial"/>
          <w:sz w:val="24"/>
          <w:szCs w:val="24"/>
        </w:rPr>
        <w:t xml:space="preserve"> is</w:t>
      </w:r>
      <w:r w:rsidR="00C02C75" w:rsidRPr="006806A9">
        <w:rPr>
          <w:rFonts w:ascii="Arial" w:hAnsi="Arial" w:cs="Arial"/>
          <w:sz w:val="24"/>
          <w:szCs w:val="24"/>
        </w:rPr>
        <w:t xml:space="preserve"> </w:t>
      </w:r>
      <w:r w:rsidR="0074565E" w:rsidRPr="006806A9">
        <w:rPr>
          <w:rFonts w:ascii="Arial" w:hAnsi="Arial" w:cs="Arial"/>
          <w:sz w:val="24"/>
          <w:szCs w:val="24"/>
        </w:rPr>
        <w:t>in the discretion of the trial court. A court of appeal will only interfere with the sentence of the trial court if the sente</w:t>
      </w:r>
      <w:r w:rsidR="00C62CFD">
        <w:rPr>
          <w:rFonts w:ascii="Arial" w:hAnsi="Arial" w:cs="Arial"/>
          <w:sz w:val="24"/>
          <w:szCs w:val="24"/>
        </w:rPr>
        <w:t>nce is vitiated by irregularity or</w:t>
      </w:r>
      <w:r w:rsidR="0074565E" w:rsidRPr="006806A9">
        <w:rPr>
          <w:rFonts w:ascii="Arial" w:hAnsi="Arial" w:cs="Arial"/>
          <w:sz w:val="24"/>
          <w:szCs w:val="24"/>
        </w:rPr>
        <w:t xml:space="preserve"> </w:t>
      </w:r>
      <w:r w:rsidR="00C62CFD">
        <w:rPr>
          <w:rFonts w:ascii="Arial" w:hAnsi="Arial" w:cs="Arial"/>
          <w:sz w:val="24"/>
          <w:szCs w:val="24"/>
        </w:rPr>
        <w:t xml:space="preserve">if there is a </w:t>
      </w:r>
      <w:r w:rsidR="0074565E" w:rsidRPr="006806A9">
        <w:rPr>
          <w:rFonts w:ascii="Arial" w:hAnsi="Arial" w:cs="Arial"/>
          <w:sz w:val="24"/>
          <w:szCs w:val="24"/>
        </w:rPr>
        <w:t xml:space="preserve">misdirection or if </w:t>
      </w:r>
      <w:r w:rsidR="0074565E" w:rsidRPr="006806A9">
        <w:rPr>
          <w:rFonts w:ascii="Arial" w:hAnsi="Arial" w:cs="Arial"/>
          <w:sz w:val="24"/>
          <w:szCs w:val="24"/>
        </w:rPr>
        <w:lastRenderedPageBreak/>
        <w:t>the sentence is one to which no reasonable court would have arrived at.</w:t>
      </w:r>
      <w:r w:rsidR="00E04A0E" w:rsidRPr="006806A9">
        <w:rPr>
          <w:rFonts w:ascii="Arial" w:hAnsi="Arial" w:cs="Arial"/>
          <w:sz w:val="24"/>
          <w:szCs w:val="24"/>
        </w:rPr>
        <w:t xml:space="preserve"> H</w:t>
      </w:r>
      <w:r w:rsidR="0074565E" w:rsidRPr="006806A9">
        <w:rPr>
          <w:rFonts w:ascii="Arial" w:hAnsi="Arial" w:cs="Arial"/>
          <w:sz w:val="24"/>
          <w:szCs w:val="24"/>
        </w:rPr>
        <w:t xml:space="preserve">e made reference to </w:t>
      </w:r>
      <w:r w:rsidR="0074565E" w:rsidRPr="003700D0">
        <w:rPr>
          <w:rFonts w:ascii="Arial" w:hAnsi="Arial" w:cs="Arial"/>
          <w:i/>
          <w:sz w:val="24"/>
          <w:szCs w:val="24"/>
        </w:rPr>
        <w:t>State v Tjiho</w:t>
      </w:r>
      <w:r w:rsidR="0074565E" w:rsidRPr="006806A9">
        <w:rPr>
          <w:rFonts w:ascii="Arial" w:hAnsi="Arial" w:cs="Arial"/>
          <w:sz w:val="24"/>
          <w:szCs w:val="24"/>
        </w:rPr>
        <w:t xml:space="preserve"> 1991 NR 361 (HC) where Levy J set out the following circumstances at 366 A-C</w:t>
      </w:r>
      <w:r w:rsidR="00A74F83">
        <w:rPr>
          <w:rFonts w:ascii="Arial" w:hAnsi="Arial" w:cs="Arial"/>
          <w:sz w:val="24"/>
          <w:szCs w:val="24"/>
        </w:rPr>
        <w:t>:</w:t>
      </w:r>
    </w:p>
    <w:p w:rsidR="0074565E" w:rsidRPr="00A74F83" w:rsidRDefault="000F6F76" w:rsidP="008369A4">
      <w:pPr>
        <w:spacing w:line="360" w:lineRule="auto"/>
        <w:jc w:val="both"/>
        <w:rPr>
          <w:rFonts w:ascii="Arial" w:hAnsi="Arial" w:cs="Arial"/>
        </w:rPr>
      </w:pPr>
      <w:r>
        <w:rPr>
          <w:rFonts w:ascii="Arial" w:hAnsi="Arial" w:cs="Arial"/>
        </w:rPr>
        <w:t>‘</w:t>
      </w:r>
      <w:r w:rsidR="0074565E" w:rsidRPr="00A74F83">
        <w:rPr>
          <w:rFonts w:ascii="Arial" w:hAnsi="Arial" w:cs="Arial"/>
        </w:rPr>
        <w:t>(i) the trial court misdirected itself on the facts or on the law</w:t>
      </w:r>
      <w:r w:rsidR="00A74F83" w:rsidRPr="00A74F83">
        <w:rPr>
          <w:rFonts w:ascii="Arial" w:hAnsi="Arial" w:cs="Arial"/>
        </w:rPr>
        <w:t>;</w:t>
      </w:r>
    </w:p>
    <w:p w:rsidR="0074565E" w:rsidRPr="00A74F83" w:rsidRDefault="0074565E" w:rsidP="008369A4">
      <w:pPr>
        <w:spacing w:line="360" w:lineRule="auto"/>
        <w:jc w:val="both"/>
        <w:rPr>
          <w:rFonts w:ascii="Arial" w:hAnsi="Arial" w:cs="Arial"/>
        </w:rPr>
      </w:pPr>
      <w:r w:rsidRPr="00A74F83">
        <w:rPr>
          <w:rFonts w:ascii="Arial" w:hAnsi="Arial" w:cs="Arial"/>
        </w:rPr>
        <w:t>(ii) an irregularity which was material occurred during the sentence proceedings</w:t>
      </w:r>
      <w:r w:rsidR="00A74F83" w:rsidRPr="00A74F83">
        <w:rPr>
          <w:rFonts w:ascii="Arial" w:hAnsi="Arial" w:cs="Arial"/>
        </w:rPr>
        <w:t>;</w:t>
      </w:r>
    </w:p>
    <w:p w:rsidR="0074565E" w:rsidRPr="00A74F83" w:rsidRDefault="0074565E" w:rsidP="008369A4">
      <w:pPr>
        <w:spacing w:line="360" w:lineRule="auto"/>
        <w:jc w:val="both"/>
        <w:rPr>
          <w:rFonts w:ascii="Arial" w:hAnsi="Arial" w:cs="Arial"/>
        </w:rPr>
      </w:pPr>
      <w:r w:rsidRPr="00A74F83">
        <w:rPr>
          <w:rFonts w:ascii="Arial" w:hAnsi="Arial" w:cs="Arial"/>
        </w:rPr>
        <w:t xml:space="preserve">(iii) the </w:t>
      </w:r>
      <w:r w:rsidR="00E04A0E" w:rsidRPr="00A74F83">
        <w:rPr>
          <w:rFonts w:ascii="Arial" w:hAnsi="Arial" w:cs="Arial"/>
        </w:rPr>
        <w:t>trial</w:t>
      </w:r>
      <w:r w:rsidRPr="00A74F83">
        <w:rPr>
          <w:rFonts w:ascii="Arial" w:hAnsi="Arial" w:cs="Arial"/>
        </w:rPr>
        <w:t xml:space="preserve"> court failed to take into account material facts or over-</w:t>
      </w:r>
      <w:r w:rsidR="00E04A0E" w:rsidRPr="00A74F83">
        <w:rPr>
          <w:rFonts w:ascii="Arial" w:hAnsi="Arial" w:cs="Arial"/>
        </w:rPr>
        <w:t>emphasi</w:t>
      </w:r>
      <w:r w:rsidR="00A74F83" w:rsidRPr="00A74F83">
        <w:rPr>
          <w:rFonts w:ascii="Arial" w:hAnsi="Arial" w:cs="Arial"/>
        </w:rPr>
        <w:t>s</w:t>
      </w:r>
      <w:r w:rsidR="00E04A0E" w:rsidRPr="00A74F83">
        <w:rPr>
          <w:rFonts w:ascii="Arial" w:hAnsi="Arial" w:cs="Arial"/>
        </w:rPr>
        <w:t>ed</w:t>
      </w:r>
      <w:r w:rsidRPr="00A74F83">
        <w:rPr>
          <w:rFonts w:ascii="Arial" w:hAnsi="Arial" w:cs="Arial"/>
        </w:rPr>
        <w:t xml:space="preserve"> the importance of other factors</w:t>
      </w:r>
      <w:r w:rsidR="00A74F83" w:rsidRPr="00A74F83">
        <w:rPr>
          <w:rFonts w:ascii="Arial" w:hAnsi="Arial" w:cs="Arial"/>
        </w:rPr>
        <w:t>;</w:t>
      </w:r>
    </w:p>
    <w:p w:rsidR="00E04A0E" w:rsidRPr="00A74F83" w:rsidRDefault="0074565E" w:rsidP="008369A4">
      <w:pPr>
        <w:spacing w:line="360" w:lineRule="auto"/>
        <w:jc w:val="both"/>
        <w:rPr>
          <w:rFonts w:ascii="Arial" w:hAnsi="Arial" w:cs="Arial"/>
        </w:rPr>
      </w:pPr>
      <w:r w:rsidRPr="00A74F83">
        <w:rPr>
          <w:rFonts w:ascii="Arial" w:hAnsi="Arial" w:cs="Arial"/>
        </w:rPr>
        <w:t>(iv) the sentence imposed is start</w:t>
      </w:r>
      <w:r w:rsidR="00E04A0E" w:rsidRPr="00A74F83">
        <w:rPr>
          <w:rFonts w:ascii="Arial" w:hAnsi="Arial" w:cs="Arial"/>
        </w:rPr>
        <w:t>l</w:t>
      </w:r>
      <w:r w:rsidRPr="00A74F83">
        <w:rPr>
          <w:rFonts w:ascii="Arial" w:hAnsi="Arial" w:cs="Arial"/>
        </w:rPr>
        <w:t>ingly inappropriate,</w:t>
      </w:r>
      <w:r w:rsidR="00E04A0E" w:rsidRPr="00A74F83">
        <w:rPr>
          <w:rFonts w:ascii="Arial" w:hAnsi="Arial" w:cs="Arial"/>
        </w:rPr>
        <w:t xml:space="preserve"> </w:t>
      </w:r>
      <w:r w:rsidRPr="00A74F83">
        <w:rPr>
          <w:rFonts w:ascii="Arial" w:hAnsi="Arial" w:cs="Arial"/>
        </w:rPr>
        <w:t xml:space="preserve">induces a </w:t>
      </w:r>
      <w:r w:rsidR="00E04A0E" w:rsidRPr="00A74F83">
        <w:rPr>
          <w:rFonts w:ascii="Arial" w:hAnsi="Arial" w:cs="Arial"/>
        </w:rPr>
        <w:t>sense</w:t>
      </w:r>
      <w:r w:rsidRPr="00A74F83">
        <w:rPr>
          <w:rFonts w:ascii="Arial" w:hAnsi="Arial" w:cs="Arial"/>
        </w:rPr>
        <w:t xml:space="preserve"> of shock and there is a </w:t>
      </w:r>
      <w:r w:rsidR="00E04A0E" w:rsidRPr="00A74F83">
        <w:rPr>
          <w:rFonts w:ascii="Arial" w:hAnsi="Arial" w:cs="Arial"/>
        </w:rPr>
        <w:t>striking</w:t>
      </w:r>
      <w:r w:rsidRPr="00A74F83">
        <w:rPr>
          <w:rFonts w:ascii="Arial" w:hAnsi="Arial" w:cs="Arial"/>
        </w:rPr>
        <w:t xml:space="preserve"> disparity between the sentence imposed</w:t>
      </w:r>
      <w:r w:rsidRPr="006806A9">
        <w:rPr>
          <w:rFonts w:ascii="Arial" w:hAnsi="Arial" w:cs="Arial"/>
          <w:sz w:val="24"/>
          <w:szCs w:val="24"/>
        </w:rPr>
        <w:t xml:space="preserve"> by the trial court and that which would have </w:t>
      </w:r>
      <w:r w:rsidRPr="00A74F83">
        <w:rPr>
          <w:rFonts w:ascii="Arial" w:hAnsi="Arial" w:cs="Arial"/>
        </w:rPr>
        <w:t>been imposed by the court of appeal.</w:t>
      </w:r>
      <w:r w:rsidR="000F6F76">
        <w:rPr>
          <w:rFonts w:ascii="Arial" w:hAnsi="Arial" w:cs="Arial"/>
        </w:rPr>
        <w:t>’</w:t>
      </w:r>
    </w:p>
    <w:p w:rsidR="005145D4" w:rsidRPr="006806A9" w:rsidRDefault="00B40CD7" w:rsidP="008369A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02C75" w:rsidRPr="006806A9">
        <w:rPr>
          <w:rFonts w:ascii="Arial" w:hAnsi="Arial" w:cs="Arial"/>
          <w:sz w:val="24"/>
          <w:szCs w:val="24"/>
        </w:rPr>
        <w:t xml:space="preserve"> He further </w:t>
      </w:r>
      <w:r w:rsidR="00E04A0E" w:rsidRPr="006806A9">
        <w:rPr>
          <w:rFonts w:ascii="Arial" w:hAnsi="Arial" w:cs="Arial"/>
          <w:sz w:val="24"/>
          <w:szCs w:val="24"/>
        </w:rPr>
        <w:t>submitted</w:t>
      </w:r>
      <w:r w:rsidR="00422A3E">
        <w:rPr>
          <w:rFonts w:ascii="Arial" w:hAnsi="Arial" w:cs="Arial"/>
          <w:sz w:val="24"/>
          <w:szCs w:val="24"/>
        </w:rPr>
        <w:t xml:space="preserve"> that</w:t>
      </w:r>
      <w:r w:rsidR="00AF2D1D" w:rsidRPr="006806A9">
        <w:rPr>
          <w:rFonts w:ascii="Arial" w:hAnsi="Arial" w:cs="Arial"/>
          <w:sz w:val="24"/>
          <w:szCs w:val="24"/>
        </w:rPr>
        <w:t xml:space="preserve"> </w:t>
      </w:r>
      <w:r w:rsidR="0013583D">
        <w:rPr>
          <w:rFonts w:ascii="Arial" w:hAnsi="Arial" w:cs="Arial"/>
          <w:sz w:val="24"/>
          <w:szCs w:val="24"/>
        </w:rPr>
        <w:t>it is a fact</w:t>
      </w:r>
      <w:r w:rsidR="00C62CFD">
        <w:rPr>
          <w:rFonts w:ascii="Arial" w:hAnsi="Arial" w:cs="Arial"/>
          <w:sz w:val="24"/>
          <w:szCs w:val="24"/>
        </w:rPr>
        <w:t xml:space="preserve"> </w:t>
      </w:r>
      <w:r w:rsidR="0013583D">
        <w:rPr>
          <w:rFonts w:ascii="Arial" w:hAnsi="Arial" w:cs="Arial"/>
          <w:sz w:val="24"/>
          <w:szCs w:val="24"/>
        </w:rPr>
        <w:t>the appellant wa</w:t>
      </w:r>
      <w:r w:rsidR="00AF2D1D" w:rsidRPr="006806A9">
        <w:rPr>
          <w:rFonts w:ascii="Arial" w:hAnsi="Arial" w:cs="Arial"/>
          <w:sz w:val="24"/>
          <w:szCs w:val="24"/>
        </w:rPr>
        <w:t xml:space="preserve">s convicted </w:t>
      </w:r>
      <w:r w:rsidR="00422A3E">
        <w:rPr>
          <w:rFonts w:ascii="Arial" w:hAnsi="Arial" w:cs="Arial"/>
          <w:sz w:val="24"/>
          <w:szCs w:val="24"/>
        </w:rPr>
        <w:t>of a</w:t>
      </w:r>
      <w:r w:rsidR="00E04A0E" w:rsidRPr="006806A9">
        <w:rPr>
          <w:rFonts w:ascii="Arial" w:hAnsi="Arial" w:cs="Arial"/>
          <w:sz w:val="24"/>
          <w:szCs w:val="24"/>
        </w:rPr>
        <w:t xml:space="preserve"> serious </w:t>
      </w:r>
      <w:r w:rsidR="00DE6CDB">
        <w:rPr>
          <w:rFonts w:ascii="Arial" w:hAnsi="Arial" w:cs="Arial"/>
          <w:sz w:val="24"/>
          <w:szCs w:val="24"/>
        </w:rPr>
        <w:t>offence and</w:t>
      </w:r>
      <w:r w:rsidR="00A74F83">
        <w:rPr>
          <w:rFonts w:ascii="Arial" w:hAnsi="Arial" w:cs="Arial"/>
          <w:sz w:val="24"/>
          <w:szCs w:val="24"/>
        </w:rPr>
        <w:t xml:space="preserve"> it is</w:t>
      </w:r>
      <w:r w:rsidR="00E04A0E" w:rsidRPr="006806A9">
        <w:rPr>
          <w:rFonts w:ascii="Arial" w:hAnsi="Arial" w:cs="Arial"/>
          <w:sz w:val="24"/>
          <w:szCs w:val="24"/>
        </w:rPr>
        <w:t xml:space="preserve"> inevitable that appellant would be sentenced to so</w:t>
      </w:r>
      <w:r w:rsidR="006806A9" w:rsidRPr="006806A9">
        <w:rPr>
          <w:rFonts w:ascii="Arial" w:hAnsi="Arial" w:cs="Arial"/>
          <w:sz w:val="24"/>
          <w:szCs w:val="24"/>
        </w:rPr>
        <w:t>me term of imprisonment</w:t>
      </w:r>
      <w:r w:rsidR="00C62CFD">
        <w:rPr>
          <w:rFonts w:ascii="Arial" w:hAnsi="Arial" w:cs="Arial"/>
          <w:sz w:val="24"/>
          <w:szCs w:val="24"/>
        </w:rPr>
        <w:t xml:space="preserve">. He however </w:t>
      </w:r>
      <w:r w:rsidR="00E04A0E" w:rsidRPr="006806A9">
        <w:rPr>
          <w:rFonts w:ascii="Arial" w:hAnsi="Arial" w:cs="Arial"/>
          <w:sz w:val="24"/>
          <w:szCs w:val="24"/>
        </w:rPr>
        <w:t>conceded that in respect of count</w:t>
      </w:r>
      <w:r w:rsidR="006806A9" w:rsidRPr="006806A9">
        <w:rPr>
          <w:rFonts w:ascii="Arial" w:hAnsi="Arial" w:cs="Arial"/>
          <w:sz w:val="24"/>
          <w:szCs w:val="24"/>
        </w:rPr>
        <w:t xml:space="preserve"> </w:t>
      </w:r>
      <w:r w:rsidR="00E04A0E" w:rsidRPr="006806A9">
        <w:rPr>
          <w:rFonts w:ascii="Arial" w:hAnsi="Arial" w:cs="Arial"/>
          <w:sz w:val="24"/>
          <w:szCs w:val="24"/>
        </w:rPr>
        <w:t xml:space="preserve">1 </w:t>
      </w:r>
      <w:r w:rsidR="00C62CFD" w:rsidRPr="006806A9">
        <w:rPr>
          <w:rFonts w:ascii="Arial" w:hAnsi="Arial" w:cs="Arial"/>
          <w:sz w:val="24"/>
          <w:szCs w:val="24"/>
        </w:rPr>
        <w:t>the magistrate’</w:t>
      </w:r>
      <w:r w:rsidR="00C62CFD" w:rsidRPr="00C62CFD">
        <w:rPr>
          <w:rFonts w:ascii="Arial" w:hAnsi="Arial" w:cs="Arial"/>
          <w:sz w:val="24"/>
          <w:szCs w:val="24"/>
        </w:rPr>
        <w:t xml:space="preserve"> </w:t>
      </w:r>
      <w:r w:rsidR="00C62CFD" w:rsidRPr="006806A9">
        <w:rPr>
          <w:rFonts w:ascii="Arial" w:hAnsi="Arial" w:cs="Arial"/>
          <w:sz w:val="24"/>
          <w:szCs w:val="24"/>
        </w:rPr>
        <w:t xml:space="preserve">exercised </w:t>
      </w:r>
      <w:r w:rsidR="00C62CFD">
        <w:rPr>
          <w:rFonts w:ascii="Arial" w:hAnsi="Arial" w:cs="Arial"/>
          <w:sz w:val="24"/>
          <w:szCs w:val="24"/>
        </w:rPr>
        <w:t>hi</w:t>
      </w:r>
      <w:r w:rsidR="00C62CFD" w:rsidRPr="006806A9">
        <w:rPr>
          <w:rFonts w:ascii="Arial" w:hAnsi="Arial" w:cs="Arial"/>
          <w:sz w:val="24"/>
          <w:szCs w:val="24"/>
        </w:rPr>
        <w:t>s</w:t>
      </w:r>
      <w:r w:rsidR="00C62CFD" w:rsidRPr="00C62CFD">
        <w:rPr>
          <w:rFonts w:ascii="Arial" w:hAnsi="Arial" w:cs="Arial"/>
          <w:sz w:val="24"/>
          <w:szCs w:val="24"/>
        </w:rPr>
        <w:t xml:space="preserve"> </w:t>
      </w:r>
      <w:r w:rsidR="00C62CFD" w:rsidRPr="006806A9">
        <w:rPr>
          <w:rFonts w:ascii="Arial" w:hAnsi="Arial" w:cs="Arial"/>
          <w:sz w:val="24"/>
          <w:szCs w:val="24"/>
        </w:rPr>
        <w:t>discretion</w:t>
      </w:r>
      <w:r w:rsidR="00C62CFD" w:rsidRPr="00C62CFD">
        <w:rPr>
          <w:rFonts w:ascii="Arial" w:hAnsi="Arial" w:cs="Arial"/>
          <w:sz w:val="24"/>
          <w:szCs w:val="24"/>
        </w:rPr>
        <w:t xml:space="preserve"> </w:t>
      </w:r>
      <w:r w:rsidR="00C62CFD" w:rsidRPr="006806A9">
        <w:rPr>
          <w:rFonts w:ascii="Arial" w:hAnsi="Arial" w:cs="Arial"/>
          <w:sz w:val="24"/>
          <w:szCs w:val="24"/>
        </w:rPr>
        <w:t xml:space="preserve">unreasonably </w:t>
      </w:r>
      <w:r w:rsidR="00C62CFD">
        <w:rPr>
          <w:rFonts w:ascii="Arial" w:hAnsi="Arial" w:cs="Arial"/>
          <w:sz w:val="24"/>
          <w:szCs w:val="24"/>
        </w:rPr>
        <w:t xml:space="preserve">as </w:t>
      </w:r>
      <w:r w:rsidR="00DE6CDB">
        <w:rPr>
          <w:rFonts w:ascii="Arial" w:hAnsi="Arial" w:cs="Arial"/>
          <w:sz w:val="24"/>
          <w:szCs w:val="24"/>
        </w:rPr>
        <w:t>the sentence imposed</w:t>
      </w:r>
      <w:r w:rsidR="00E04A0E" w:rsidRPr="006806A9">
        <w:rPr>
          <w:rFonts w:ascii="Arial" w:hAnsi="Arial" w:cs="Arial"/>
          <w:sz w:val="24"/>
          <w:szCs w:val="24"/>
        </w:rPr>
        <w:t xml:space="preserve"> </w:t>
      </w:r>
      <w:r w:rsidR="005B3740" w:rsidRPr="006806A9">
        <w:rPr>
          <w:rFonts w:ascii="Arial" w:hAnsi="Arial" w:cs="Arial"/>
          <w:sz w:val="24"/>
          <w:szCs w:val="24"/>
        </w:rPr>
        <w:t>is startlingly</w:t>
      </w:r>
      <w:r w:rsidR="00C62CFD">
        <w:rPr>
          <w:rFonts w:ascii="Arial" w:hAnsi="Arial" w:cs="Arial"/>
          <w:sz w:val="24"/>
          <w:szCs w:val="24"/>
        </w:rPr>
        <w:t xml:space="preserve"> inappropriate and</w:t>
      </w:r>
      <w:r w:rsidR="0013583D">
        <w:rPr>
          <w:rFonts w:ascii="Arial" w:hAnsi="Arial" w:cs="Arial"/>
          <w:sz w:val="24"/>
          <w:szCs w:val="24"/>
        </w:rPr>
        <w:t xml:space="preserve"> induced a sense of shock</w:t>
      </w:r>
      <w:r w:rsidR="00E04A0E" w:rsidRPr="006806A9">
        <w:rPr>
          <w:rFonts w:ascii="Arial" w:hAnsi="Arial" w:cs="Arial"/>
          <w:sz w:val="24"/>
          <w:szCs w:val="24"/>
        </w:rPr>
        <w:t xml:space="preserve"> warranting interference by this </w:t>
      </w:r>
      <w:r w:rsidR="005B3740" w:rsidRPr="006806A9">
        <w:rPr>
          <w:rFonts w:ascii="Arial" w:hAnsi="Arial" w:cs="Arial"/>
          <w:sz w:val="24"/>
          <w:szCs w:val="24"/>
        </w:rPr>
        <w:t xml:space="preserve">court. </w:t>
      </w:r>
      <w:r w:rsidR="0013583D">
        <w:rPr>
          <w:rFonts w:ascii="Arial" w:hAnsi="Arial" w:cs="Arial"/>
          <w:sz w:val="24"/>
          <w:szCs w:val="24"/>
        </w:rPr>
        <w:t>He was of the view that</w:t>
      </w:r>
      <w:r w:rsidR="005145D4" w:rsidRPr="006806A9">
        <w:rPr>
          <w:rFonts w:ascii="Arial" w:hAnsi="Arial" w:cs="Arial"/>
          <w:sz w:val="24"/>
          <w:szCs w:val="24"/>
        </w:rPr>
        <w:t xml:space="preserve"> a portion of the sentence imposed should have been suspended for a period of three years on condition that the appellant is not convicted of </w:t>
      </w:r>
      <w:r w:rsidR="00113012" w:rsidRPr="006806A9">
        <w:rPr>
          <w:rFonts w:ascii="Arial" w:hAnsi="Arial" w:cs="Arial"/>
          <w:sz w:val="24"/>
          <w:szCs w:val="24"/>
        </w:rPr>
        <w:t>assault, assault</w:t>
      </w:r>
      <w:r w:rsidR="005145D4" w:rsidRPr="006806A9">
        <w:rPr>
          <w:rFonts w:ascii="Arial" w:hAnsi="Arial" w:cs="Arial"/>
          <w:sz w:val="24"/>
          <w:szCs w:val="24"/>
        </w:rPr>
        <w:t xml:space="preserve"> with intent to do grievous bodily harm or of </w:t>
      </w:r>
      <w:r w:rsidR="00113012" w:rsidRPr="006806A9">
        <w:rPr>
          <w:rFonts w:ascii="Arial" w:hAnsi="Arial" w:cs="Arial"/>
          <w:sz w:val="24"/>
          <w:szCs w:val="24"/>
        </w:rPr>
        <w:t xml:space="preserve">domestic </w:t>
      </w:r>
      <w:r w:rsidR="005145D4" w:rsidRPr="006806A9">
        <w:rPr>
          <w:rFonts w:ascii="Arial" w:hAnsi="Arial" w:cs="Arial"/>
          <w:sz w:val="24"/>
          <w:szCs w:val="24"/>
        </w:rPr>
        <w:t xml:space="preserve">violence as defined in section 2 of the Act 4 of 2003 committed during the period of </w:t>
      </w:r>
      <w:r w:rsidR="0013583D" w:rsidRPr="006806A9">
        <w:rPr>
          <w:rFonts w:ascii="Arial" w:hAnsi="Arial" w:cs="Arial"/>
          <w:sz w:val="24"/>
          <w:szCs w:val="24"/>
        </w:rPr>
        <w:t>suspension</w:t>
      </w:r>
      <w:r w:rsidR="0013583D">
        <w:rPr>
          <w:rFonts w:ascii="Arial" w:hAnsi="Arial" w:cs="Arial"/>
          <w:sz w:val="24"/>
          <w:szCs w:val="24"/>
        </w:rPr>
        <w:t xml:space="preserve">. Notwithstanding the above, </w:t>
      </w:r>
      <w:r w:rsidR="00DE6CDB">
        <w:rPr>
          <w:rFonts w:ascii="Arial" w:hAnsi="Arial" w:cs="Arial"/>
          <w:sz w:val="24"/>
          <w:szCs w:val="24"/>
        </w:rPr>
        <w:t xml:space="preserve">the </w:t>
      </w:r>
      <w:r w:rsidR="0013583D">
        <w:rPr>
          <w:rFonts w:ascii="Arial" w:hAnsi="Arial" w:cs="Arial"/>
          <w:sz w:val="24"/>
          <w:szCs w:val="24"/>
        </w:rPr>
        <w:t>respondent</w:t>
      </w:r>
      <w:r w:rsidR="0084456E">
        <w:rPr>
          <w:rFonts w:ascii="Arial" w:hAnsi="Arial" w:cs="Arial"/>
          <w:sz w:val="24"/>
          <w:szCs w:val="24"/>
        </w:rPr>
        <w:t xml:space="preserve"> submit</w:t>
      </w:r>
      <w:r w:rsidR="0013583D">
        <w:rPr>
          <w:rFonts w:ascii="Arial" w:hAnsi="Arial" w:cs="Arial"/>
          <w:sz w:val="24"/>
          <w:szCs w:val="24"/>
        </w:rPr>
        <w:t>s</w:t>
      </w:r>
      <w:r w:rsidR="005145D4" w:rsidRPr="006806A9">
        <w:rPr>
          <w:rFonts w:ascii="Arial" w:hAnsi="Arial" w:cs="Arial"/>
          <w:sz w:val="24"/>
          <w:szCs w:val="24"/>
        </w:rPr>
        <w:t xml:space="preserve"> that the sentence on count 2 and 3 are in order a</w:t>
      </w:r>
      <w:r w:rsidR="006806A9" w:rsidRPr="006806A9">
        <w:rPr>
          <w:rFonts w:ascii="Arial" w:hAnsi="Arial" w:cs="Arial"/>
          <w:sz w:val="24"/>
          <w:szCs w:val="24"/>
        </w:rPr>
        <w:t>nd the appeal</w:t>
      </w:r>
      <w:r w:rsidR="005145D4" w:rsidRPr="006806A9">
        <w:rPr>
          <w:rFonts w:ascii="Arial" w:hAnsi="Arial" w:cs="Arial"/>
          <w:sz w:val="24"/>
          <w:szCs w:val="24"/>
        </w:rPr>
        <w:t xml:space="preserve"> be dismissed. </w:t>
      </w:r>
    </w:p>
    <w:p w:rsidR="0084456E" w:rsidRPr="00DE6CDB" w:rsidRDefault="0084456E" w:rsidP="008369A4">
      <w:pPr>
        <w:spacing w:line="360" w:lineRule="auto"/>
        <w:jc w:val="both"/>
        <w:rPr>
          <w:rFonts w:ascii="Arial" w:hAnsi="Arial" w:cs="Arial"/>
          <w:b/>
          <w:sz w:val="24"/>
          <w:szCs w:val="24"/>
        </w:rPr>
      </w:pPr>
      <w:r w:rsidRPr="00DE6CDB">
        <w:rPr>
          <w:rFonts w:ascii="Arial" w:hAnsi="Arial" w:cs="Arial"/>
          <w:b/>
          <w:sz w:val="24"/>
          <w:szCs w:val="24"/>
        </w:rPr>
        <w:t>Application of the law</w:t>
      </w:r>
      <w:r w:rsidR="00DE6CDB" w:rsidRPr="00DE6CDB">
        <w:rPr>
          <w:rFonts w:ascii="Arial" w:hAnsi="Arial" w:cs="Arial"/>
          <w:b/>
          <w:sz w:val="24"/>
          <w:szCs w:val="24"/>
        </w:rPr>
        <w:t xml:space="preserve"> to the facts</w:t>
      </w:r>
    </w:p>
    <w:p w:rsidR="00EE7046" w:rsidRPr="006806A9" w:rsidRDefault="00A81106" w:rsidP="008369A4">
      <w:pPr>
        <w:spacing w:after="0" w:line="360" w:lineRule="auto"/>
        <w:jc w:val="both"/>
        <w:rPr>
          <w:rFonts w:ascii="Arial" w:hAnsi="Arial" w:cs="Arial"/>
          <w:sz w:val="24"/>
          <w:szCs w:val="24"/>
        </w:rPr>
      </w:pPr>
      <w:r w:rsidRPr="006806A9">
        <w:rPr>
          <w:rFonts w:ascii="Arial" w:hAnsi="Arial" w:cs="Arial"/>
          <w:sz w:val="24"/>
          <w:szCs w:val="24"/>
        </w:rPr>
        <w:t>[6</w:t>
      </w:r>
      <w:r w:rsidR="0013583D">
        <w:rPr>
          <w:rFonts w:ascii="Arial" w:hAnsi="Arial" w:cs="Arial"/>
          <w:sz w:val="24"/>
          <w:szCs w:val="24"/>
        </w:rPr>
        <w:t>]</w:t>
      </w:r>
      <w:r w:rsidR="008349B3">
        <w:rPr>
          <w:rFonts w:ascii="Arial" w:hAnsi="Arial" w:cs="Arial"/>
          <w:sz w:val="24"/>
          <w:szCs w:val="24"/>
        </w:rPr>
        <w:t xml:space="preserve">  </w:t>
      </w:r>
      <w:r w:rsidR="0013583D">
        <w:rPr>
          <w:rFonts w:ascii="Arial" w:hAnsi="Arial" w:cs="Arial"/>
          <w:sz w:val="24"/>
          <w:szCs w:val="24"/>
        </w:rPr>
        <w:t xml:space="preserve"> </w:t>
      </w:r>
      <w:r w:rsidR="0013583D" w:rsidRPr="006806A9">
        <w:rPr>
          <w:rFonts w:ascii="Arial" w:hAnsi="Arial" w:cs="Arial"/>
          <w:sz w:val="24"/>
          <w:szCs w:val="24"/>
        </w:rPr>
        <w:t>Levy</w:t>
      </w:r>
      <w:r w:rsidR="00EE7046" w:rsidRPr="006806A9">
        <w:rPr>
          <w:rFonts w:ascii="Arial" w:hAnsi="Arial" w:cs="Arial"/>
          <w:sz w:val="24"/>
          <w:szCs w:val="24"/>
        </w:rPr>
        <w:t xml:space="preserve"> J in </w:t>
      </w:r>
      <w:r w:rsidR="00EE7046" w:rsidRPr="006806A9">
        <w:rPr>
          <w:rFonts w:ascii="Arial" w:hAnsi="Arial" w:cs="Arial"/>
          <w:i/>
          <w:sz w:val="24"/>
          <w:szCs w:val="24"/>
        </w:rPr>
        <w:t xml:space="preserve">S v Tjiho </w:t>
      </w:r>
      <w:r w:rsidR="00EE7046" w:rsidRPr="006806A9">
        <w:rPr>
          <w:rFonts w:ascii="Arial" w:hAnsi="Arial" w:cs="Arial"/>
          <w:sz w:val="24"/>
          <w:szCs w:val="24"/>
        </w:rPr>
        <w:t>1991 NR 361 at 364G –H (HC</w:t>
      </w:r>
      <w:r w:rsidR="0013583D">
        <w:rPr>
          <w:rFonts w:ascii="Arial" w:hAnsi="Arial" w:cs="Arial"/>
          <w:sz w:val="24"/>
          <w:szCs w:val="24"/>
        </w:rPr>
        <w:t>)</w:t>
      </w:r>
      <w:r w:rsidR="00394AAA">
        <w:rPr>
          <w:rFonts w:ascii="Arial" w:hAnsi="Arial" w:cs="Arial"/>
          <w:sz w:val="24"/>
          <w:szCs w:val="24"/>
        </w:rPr>
        <w:t xml:space="preserve"> described the </w:t>
      </w:r>
      <w:r w:rsidR="00EE7046" w:rsidRPr="006806A9">
        <w:rPr>
          <w:rFonts w:ascii="Arial" w:hAnsi="Arial" w:cs="Arial"/>
          <w:sz w:val="24"/>
          <w:szCs w:val="24"/>
        </w:rPr>
        <w:t>discretion as follows:</w:t>
      </w:r>
    </w:p>
    <w:p w:rsidR="00EE7046" w:rsidRPr="008369A4" w:rsidRDefault="00EE7046" w:rsidP="008369A4">
      <w:pPr>
        <w:spacing w:after="0" w:line="360" w:lineRule="auto"/>
        <w:jc w:val="both"/>
        <w:rPr>
          <w:rFonts w:ascii="Arial" w:hAnsi="Arial" w:cs="Arial"/>
        </w:rPr>
      </w:pPr>
      <w:r w:rsidRPr="003700D0">
        <w:rPr>
          <w:rFonts w:ascii="Arial" w:hAnsi="Arial" w:cs="Arial"/>
        </w:rPr>
        <w:t>‘This discretion is a judicial discretion and must be exercised in accordance with judicial principles. Should the trial Court fail</w:t>
      </w:r>
      <w:r w:rsidR="0013583D" w:rsidRPr="003700D0">
        <w:rPr>
          <w:rFonts w:ascii="Arial" w:hAnsi="Arial" w:cs="Arial"/>
        </w:rPr>
        <w:t>s</w:t>
      </w:r>
      <w:r w:rsidRPr="003700D0">
        <w:rPr>
          <w:rFonts w:ascii="Arial" w:hAnsi="Arial" w:cs="Arial"/>
        </w:rPr>
        <w:t xml:space="preserve"> to do so, the appeal Court is entitled to</w:t>
      </w:r>
      <w:r w:rsidR="00A74F83">
        <w:rPr>
          <w:rFonts w:ascii="Arial" w:hAnsi="Arial" w:cs="Arial"/>
        </w:rPr>
        <w:t>,…</w:t>
      </w:r>
      <w:r w:rsidRPr="003700D0">
        <w:rPr>
          <w:rFonts w:ascii="Arial" w:hAnsi="Arial" w:cs="Arial"/>
        </w:rPr>
        <w:t xml:space="preserve"> interfere with the sentence. Where justice requires it, Appeal Court will interfere, but short of this, Courts of appeal are careful not to erode the discretion accorded to the trial Court as such erosion could undermine the administration of justice. Conscious of the duty to respect the trial Court’s </w:t>
      </w:r>
      <w:r w:rsidRPr="003700D0">
        <w:rPr>
          <w:rFonts w:ascii="Arial" w:hAnsi="Arial" w:cs="Arial"/>
        </w:rPr>
        <w:lastRenderedPageBreak/>
        <w:t xml:space="preserve">discretion, appeal Courts have over the years laid down guidelines which will justify such interferences.’ </w:t>
      </w:r>
    </w:p>
    <w:p w:rsidR="00A81106" w:rsidRPr="006806A9" w:rsidRDefault="00A81106" w:rsidP="008369A4">
      <w:pPr>
        <w:pStyle w:val="western"/>
        <w:shd w:val="clear" w:color="auto" w:fill="FFFFFF"/>
        <w:spacing w:before="144" w:beforeAutospacing="0" w:after="0" w:afterAutospacing="0" w:line="360" w:lineRule="auto"/>
        <w:jc w:val="both"/>
        <w:rPr>
          <w:rFonts w:ascii="Arial" w:hAnsi="Arial" w:cs="Arial"/>
          <w:color w:val="242121"/>
          <w:lang w:val="en-ZA"/>
        </w:rPr>
      </w:pPr>
      <w:r w:rsidRPr="006806A9">
        <w:rPr>
          <w:rFonts w:ascii="Arial" w:hAnsi="Arial" w:cs="Arial"/>
        </w:rPr>
        <w:t xml:space="preserve">[7]   </w:t>
      </w:r>
      <w:r w:rsidR="001D2596" w:rsidRPr="006806A9">
        <w:rPr>
          <w:rFonts w:ascii="Arial" w:hAnsi="Arial" w:cs="Arial"/>
        </w:rPr>
        <w:t xml:space="preserve">In the instant case the </w:t>
      </w:r>
      <w:r w:rsidR="00EE7046" w:rsidRPr="006806A9">
        <w:rPr>
          <w:rFonts w:ascii="Arial" w:hAnsi="Arial" w:cs="Arial"/>
        </w:rPr>
        <w:t>learned magistrate</w:t>
      </w:r>
      <w:r w:rsidR="00C02C75" w:rsidRPr="006806A9">
        <w:rPr>
          <w:rFonts w:ascii="Arial" w:hAnsi="Arial" w:cs="Arial"/>
        </w:rPr>
        <w:t xml:space="preserve"> despite </w:t>
      </w:r>
      <w:r w:rsidR="00394AAA">
        <w:rPr>
          <w:rFonts w:ascii="Arial" w:hAnsi="Arial" w:cs="Arial"/>
        </w:rPr>
        <w:t>having heard</w:t>
      </w:r>
      <w:r w:rsidR="00C02C75" w:rsidRPr="006806A9">
        <w:rPr>
          <w:rFonts w:ascii="Arial" w:hAnsi="Arial" w:cs="Arial"/>
        </w:rPr>
        <w:t xml:space="preserve"> </w:t>
      </w:r>
      <w:r w:rsidR="00BC2A87" w:rsidRPr="006806A9">
        <w:rPr>
          <w:rFonts w:ascii="Arial" w:hAnsi="Arial" w:cs="Arial"/>
        </w:rPr>
        <w:t>the mitigating factors from</w:t>
      </w:r>
      <w:r w:rsidR="00C02C75" w:rsidRPr="006806A9">
        <w:rPr>
          <w:rFonts w:ascii="Arial" w:hAnsi="Arial" w:cs="Arial"/>
        </w:rPr>
        <w:t xml:space="preserve"> the appellant and the </w:t>
      </w:r>
      <w:r w:rsidR="00D77922" w:rsidRPr="006806A9">
        <w:rPr>
          <w:rFonts w:ascii="Arial" w:hAnsi="Arial" w:cs="Arial"/>
        </w:rPr>
        <w:t>state‘s</w:t>
      </w:r>
      <w:r w:rsidR="00BC2A87" w:rsidRPr="006806A9">
        <w:rPr>
          <w:rFonts w:ascii="Arial" w:hAnsi="Arial" w:cs="Arial"/>
        </w:rPr>
        <w:t xml:space="preserve"> </w:t>
      </w:r>
      <w:r w:rsidR="00D77922" w:rsidRPr="006806A9">
        <w:rPr>
          <w:rFonts w:ascii="Arial" w:hAnsi="Arial" w:cs="Arial"/>
        </w:rPr>
        <w:t>submission</w:t>
      </w:r>
      <w:r w:rsidR="00C02C75" w:rsidRPr="006806A9">
        <w:rPr>
          <w:rFonts w:ascii="Arial" w:hAnsi="Arial" w:cs="Arial"/>
        </w:rPr>
        <w:t>,</w:t>
      </w:r>
      <w:r w:rsidR="001D2596" w:rsidRPr="006806A9">
        <w:rPr>
          <w:rFonts w:ascii="Arial" w:hAnsi="Arial" w:cs="Arial"/>
        </w:rPr>
        <w:t xml:space="preserve"> imposed a sentence without giving </w:t>
      </w:r>
      <w:r w:rsidR="00473DD0" w:rsidRPr="006806A9">
        <w:rPr>
          <w:rFonts w:ascii="Arial" w:hAnsi="Arial" w:cs="Arial"/>
        </w:rPr>
        <w:t xml:space="preserve">reasons for </w:t>
      </w:r>
      <w:r w:rsidR="0013583D">
        <w:rPr>
          <w:rFonts w:ascii="Arial" w:hAnsi="Arial" w:cs="Arial"/>
        </w:rPr>
        <w:t>such</w:t>
      </w:r>
      <w:r w:rsidR="00394AAA">
        <w:rPr>
          <w:rFonts w:ascii="Arial" w:hAnsi="Arial" w:cs="Arial"/>
        </w:rPr>
        <w:t xml:space="preserve"> </w:t>
      </w:r>
      <w:r w:rsidR="00C02C75" w:rsidRPr="006806A9">
        <w:rPr>
          <w:rFonts w:ascii="Arial" w:hAnsi="Arial" w:cs="Arial"/>
        </w:rPr>
        <w:t>sentence</w:t>
      </w:r>
      <w:r w:rsidR="0013583D">
        <w:rPr>
          <w:rFonts w:ascii="Arial" w:hAnsi="Arial" w:cs="Arial"/>
        </w:rPr>
        <w:t>s</w:t>
      </w:r>
      <w:r w:rsidR="00C02C75" w:rsidRPr="006806A9">
        <w:rPr>
          <w:rFonts w:ascii="Arial" w:hAnsi="Arial" w:cs="Arial"/>
        </w:rPr>
        <w:t>.</w:t>
      </w:r>
      <w:r w:rsidR="001D2596" w:rsidRPr="006806A9">
        <w:rPr>
          <w:rFonts w:ascii="Arial" w:hAnsi="Arial" w:cs="Arial"/>
        </w:rPr>
        <w:t xml:space="preserve"> </w:t>
      </w:r>
      <w:r w:rsidR="009D3ABC" w:rsidRPr="006806A9">
        <w:rPr>
          <w:rFonts w:ascii="Arial" w:hAnsi="Arial" w:cs="Arial"/>
          <w:color w:val="242121"/>
          <w:lang w:val="en-ZA"/>
        </w:rPr>
        <w:t>Furthermore w</w:t>
      </w:r>
      <w:r w:rsidR="00AD1FB6" w:rsidRPr="006806A9">
        <w:rPr>
          <w:rFonts w:ascii="Arial" w:hAnsi="Arial" w:cs="Arial"/>
          <w:color w:val="242121"/>
          <w:lang w:val="en-ZA"/>
        </w:rPr>
        <w:t xml:space="preserve">hen </w:t>
      </w:r>
      <w:r w:rsidR="0013583D">
        <w:rPr>
          <w:rFonts w:ascii="Arial" w:hAnsi="Arial" w:cs="Arial"/>
          <w:color w:val="242121"/>
          <w:lang w:val="en-ZA"/>
        </w:rPr>
        <w:t xml:space="preserve">he </w:t>
      </w:r>
      <w:r w:rsidR="00AD1FB6" w:rsidRPr="006806A9">
        <w:rPr>
          <w:rFonts w:ascii="Arial" w:hAnsi="Arial" w:cs="Arial"/>
          <w:color w:val="242121"/>
          <w:lang w:val="en-ZA"/>
        </w:rPr>
        <w:t>furnished</w:t>
      </w:r>
      <w:r w:rsidR="00394AAA">
        <w:rPr>
          <w:rFonts w:ascii="Arial" w:hAnsi="Arial" w:cs="Arial"/>
          <w:color w:val="242121"/>
          <w:lang w:val="en-ZA"/>
        </w:rPr>
        <w:t xml:space="preserve"> his reasons for</w:t>
      </w:r>
      <w:r w:rsidRPr="006806A9">
        <w:rPr>
          <w:rFonts w:ascii="Arial" w:hAnsi="Arial" w:cs="Arial"/>
          <w:color w:val="242121"/>
          <w:lang w:val="en-ZA"/>
        </w:rPr>
        <w:t xml:space="preserve"> </w:t>
      </w:r>
      <w:r w:rsidR="00951557" w:rsidRPr="006806A9">
        <w:rPr>
          <w:rFonts w:ascii="Arial" w:hAnsi="Arial" w:cs="Arial"/>
          <w:color w:val="242121"/>
          <w:lang w:val="en-ZA"/>
        </w:rPr>
        <w:t>sentence</w:t>
      </w:r>
      <w:r w:rsidR="0013583D">
        <w:rPr>
          <w:rFonts w:ascii="Arial" w:hAnsi="Arial" w:cs="Arial"/>
          <w:color w:val="242121"/>
          <w:lang w:val="en-ZA"/>
        </w:rPr>
        <w:t xml:space="preserve"> on the</w:t>
      </w:r>
      <w:r w:rsidR="00394AAA">
        <w:rPr>
          <w:rFonts w:ascii="Arial" w:hAnsi="Arial" w:cs="Arial"/>
          <w:color w:val="242121"/>
          <w:lang w:val="en-ZA"/>
        </w:rPr>
        <w:t xml:space="preserve"> notice of appeal,</w:t>
      </w:r>
      <w:r w:rsidR="00951557" w:rsidRPr="006806A9">
        <w:rPr>
          <w:rFonts w:ascii="Arial" w:hAnsi="Arial" w:cs="Arial"/>
          <w:color w:val="242121"/>
          <w:lang w:val="en-ZA"/>
        </w:rPr>
        <w:t xml:space="preserve"> the</w:t>
      </w:r>
      <w:r w:rsidR="00C02C75" w:rsidRPr="006806A9">
        <w:rPr>
          <w:rFonts w:ascii="Arial" w:hAnsi="Arial" w:cs="Arial"/>
          <w:color w:val="242121"/>
          <w:lang w:val="en-ZA"/>
        </w:rPr>
        <w:t xml:space="preserve"> learned magistrate </w:t>
      </w:r>
      <w:r w:rsidRPr="006806A9">
        <w:rPr>
          <w:rFonts w:ascii="Arial" w:hAnsi="Arial" w:cs="Arial"/>
          <w:color w:val="242121"/>
          <w:lang w:val="en-ZA"/>
        </w:rPr>
        <w:t>did not indica</w:t>
      </w:r>
      <w:r w:rsidR="00AD1FB6" w:rsidRPr="006806A9">
        <w:rPr>
          <w:rFonts w:ascii="Arial" w:hAnsi="Arial" w:cs="Arial"/>
          <w:color w:val="242121"/>
          <w:lang w:val="en-ZA"/>
        </w:rPr>
        <w:t>te what consideration</w:t>
      </w:r>
      <w:r w:rsidR="00C02C75" w:rsidRPr="006806A9">
        <w:rPr>
          <w:rFonts w:ascii="Arial" w:hAnsi="Arial" w:cs="Arial"/>
          <w:color w:val="242121"/>
          <w:lang w:val="en-ZA"/>
        </w:rPr>
        <w:t>s</w:t>
      </w:r>
      <w:r w:rsidR="00AD1FB6" w:rsidRPr="006806A9">
        <w:rPr>
          <w:rFonts w:ascii="Arial" w:hAnsi="Arial" w:cs="Arial"/>
          <w:color w:val="242121"/>
          <w:lang w:val="en-ZA"/>
        </w:rPr>
        <w:t xml:space="preserve"> he had taken into account </w:t>
      </w:r>
      <w:r w:rsidRPr="006806A9">
        <w:rPr>
          <w:rFonts w:ascii="Arial" w:hAnsi="Arial" w:cs="Arial"/>
          <w:color w:val="242121"/>
          <w:lang w:val="en-ZA"/>
        </w:rPr>
        <w:t>in arriving at the appropriate sentence</w:t>
      </w:r>
      <w:r w:rsidR="00AD1FB6" w:rsidRPr="006806A9">
        <w:rPr>
          <w:rFonts w:ascii="Arial" w:hAnsi="Arial" w:cs="Arial"/>
          <w:color w:val="242121"/>
          <w:lang w:val="en-ZA"/>
        </w:rPr>
        <w:t>. He instead</w:t>
      </w:r>
      <w:r w:rsidR="005B3740" w:rsidRPr="006806A9">
        <w:rPr>
          <w:rFonts w:ascii="Arial" w:hAnsi="Arial" w:cs="Arial"/>
          <w:color w:val="242121"/>
          <w:lang w:val="en-ZA"/>
        </w:rPr>
        <w:t xml:space="preserve"> state</w:t>
      </w:r>
      <w:r w:rsidRPr="006806A9">
        <w:rPr>
          <w:rFonts w:ascii="Arial" w:hAnsi="Arial" w:cs="Arial"/>
          <w:color w:val="242121"/>
          <w:lang w:val="en-ZA"/>
        </w:rPr>
        <w:t>d that the appellant was sentenced in an open court and</w:t>
      </w:r>
      <w:r w:rsidR="00AD1FB6" w:rsidRPr="006806A9">
        <w:rPr>
          <w:rFonts w:ascii="Arial" w:hAnsi="Arial" w:cs="Arial"/>
          <w:color w:val="242121"/>
          <w:lang w:val="en-ZA"/>
        </w:rPr>
        <w:t xml:space="preserve"> </w:t>
      </w:r>
      <w:r w:rsidR="0013583D" w:rsidRPr="006806A9">
        <w:rPr>
          <w:rFonts w:ascii="Arial" w:hAnsi="Arial" w:cs="Arial"/>
          <w:color w:val="242121"/>
          <w:lang w:val="en-ZA"/>
        </w:rPr>
        <w:t>indicate</w:t>
      </w:r>
      <w:r w:rsidR="0013583D">
        <w:rPr>
          <w:rFonts w:ascii="Arial" w:hAnsi="Arial" w:cs="Arial"/>
          <w:color w:val="242121"/>
          <w:lang w:val="en-ZA"/>
        </w:rPr>
        <w:t>d</w:t>
      </w:r>
      <w:r w:rsidR="0013583D" w:rsidRPr="006806A9">
        <w:rPr>
          <w:rFonts w:ascii="Arial" w:hAnsi="Arial" w:cs="Arial"/>
          <w:color w:val="242121"/>
          <w:lang w:val="en-ZA"/>
        </w:rPr>
        <w:t xml:space="preserve"> </w:t>
      </w:r>
      <w:r w:rsidR="0013583D">
        <w:rPr>
          <w:rFonts w:ascii="Arial" w:hAnsi="Arial" w:cs="Arial"/>
          <w:color w:val="242121"/>
          <w:lang w:val="en-ZA"/>
        </w:rPr>
        <w:t xml:space="preserve">those </w:t>
      </w:r>
      <w:r w:rsidR="00AD1FB6" w:rsidRPr="006806A9">
        <w:rPr>
          <w:rFonts w:ascii="Arial" w:hAnsi="Arial" w:cs="Arial"/>
          <w:color w:val="242121"/>
          <w:lang w:val="en-ZA"/>
        </w:rPr>
        <w:t>who</w:t>
      </w:r>
      <w:r w:rsidRPr="006806A9">
        <w:rPr>
          <w:rFonts w:ascii="Arial" w:hAnsi="Arial" w:cs="Arial"/>
          <w:color w:val="242121"/>
          <w:lang w:val="en-ZA"/>
        </w:rPr>
        <w:t xml:space="preserve"> testified on the appellant’s behalf. He f</w:t>
      </w:r>
      <w:r w:rsidR="00394AAA">
        <w:rPr>
          <w:rFonts w:ascii="Arial" w:hAnsi="Arial" w:cs="Arial"/>
          <w:color w:val="242121"/>
          <w:lang w:val="en-ZA"/>
        </w:rPr>
        <w:t>urther stated</w:t>
      </w:r>
      <w:r w:rsidR="005B3740" w:rsidRPr="006806A9">
        <w:rPr>
          <w:rFonts w:ascii="Arial" w:hAnsi="Arial" w:cs="Arial"/>
          <w:color w:val="242121"/>
          <w:lang w:val="en-ZA"/>
        </w:rPr>
        <w:t xml:space="preserve"> that court officials who were present at court, his parents and his siste</w:t>
      </w:r>
      <w:r w:rsidR="00394AAA">
        <w:rPr>
          <w:rFonts w:ascii="Arial" w:hAnsi="Arial" w:cs="Arial"/>
          <w:color w:val="242121"/>
          <w:lang w:val="en-ZA"/>
        </w:rPr>
        <w:t>r are all alive and can be conta</w:t>
      </w:r>
      <w:r w:rsidR="005B3740" w:rsidRPr="006806A9">
        <w:rPr>
          <w:rFonts w:ascii="Arial" w:hAnsi="Arial" w:cs="Arial"/>
          <w:color w:val="242121"/>
          <w:lang w:val="en-ZA"/>
        </w:rPr>
        <w:t xml:space="preserve">cted if need </w:t>
      </w:r>
      <w:r w:rsidR="0013583D">
        <w:rPr>
          <w:rFonts w:ascii="Arial" w:hAnsi="Arial" w:cs="Arial"/>
          <w:color w:val="242121"/>
          <w:lang w:val="en-ZA"/>
        </w:rPr>
        <w:t>be. This court found no</w:t>
      </w:r>
      <w:r w:rsidR="00394AAA">
        <w:rPr>
          <w:rFonts w:ascii="Arial" w:hAnsi="Arial" w:cs="Arial"/>
          <w:color w:val="242121"/>
          <w:lang w:val="en-ZA"/>
        </w:rPr>
        <w:t xml:space="preserve"> relevance to</w:t>
      </w:r>
      <w:r w:rsidR="005B3740" w:rsidRPr="006806A9">
        <w:rPr>
          <w:rFonts w:ascii="Arial" w:hAnsi="Arial" w:cs="Arial"/>
          <w:color w:val="242121"/>
          <w:lang w:val="en-ZA"/>
        </w:rPr>
        <w:t xml:space="preserve"> the</w:t>
      </w:r>
      <w:r w:rsidR="0084456E">
        <w:rPr>
          <w:rFonts w:ascii="Arial" w:hAnsi="Arial" w:cs="Arial"/>
          <w:color w:val="242121"/>
          <w:lang w:val="en-ZA"/>
        </w:rPr>
        <w:t xml:space="preserve"> learned</w:t>
      </w:r>
      <w:r w:rsidR="0013583D">
        <w:rPr>
          <w:rFonts w:ascii="Arial" w:hAnsi="Arial" w:cs="Arial"/>
          <w:color w:val="242121"/>
          <w:lang w:val="en-ZA"/>
        </w:rPr>
        <w:t xml:space="preserve"> magistrate</w:t>
      </w:r>
      <w:r w:rsidR="00A74F83">
        <w:rPr>
          <w:rFonts w:ascii="Arial" w:hAnsi="Arial" w:cs="Arial"/>
          <w:color w:val="242121"/>
          <w:lang w:val="en-ZA"/>
        </w:rPr>
        <w:t>’s</w:t>
      </w:r>
      <w:r w:rsidR="0013583D">
        <w:rPr>
          <w:rFonts w:ascii="Arial" w:hAnsi="Arial" w:cs="Arial"/>
          <w:color w:val="242121"/>
          <w:lang w:val="en-ZA"/>
        </w:rPr>
        <w:t xml:space="preserve"> contention</w:t>
      </w:r>
      <w:r w:rsidR="005B3740" w:rsidRPr="006806A9">
        <w:rPr>
          <w:rFonts w:ascii="Arial" w:hAnsi="Arial" w:cs="Arial"/>
          <w:color w:val="242121"/>
          <w:lang w:val="en-ZA"/>
        </w:rPr>
        <w:t xml:space="preserve"> above </w:t>
      </w:r>
      <w:r w:rsidR="00394AAA" w:rsidRPr="006806A9">
        <w:rPr>
          <w:rFonts w:ascii="Arial" w:hAnsi="Arial" w:cs="Arial"/>
          <w:color w:val="242121"/>
          <w:lang w:val="en-ZA"/>
        </w:rPr>
        <w:t xml:space="preserve">and </w:t>
      </w:r>
      <w:r w:rsidR="00394AAA">
        <w:rPr>
          <w:rFonts w:ascii="Arial" w:hAnsi="Arial" w:cs="Arial"/>
          <w:color w:val="242121"/>
          <w:lang w:val="en-ZA"/>
        </w:rPr>
        <w:t xml:space="preserve">this court will </w:t>
      </w:r>
      <w:r w:rsidR="005B3740" w:rsidRPr="006806A9">
        <w:rPr>
          <w:rFonts w:ascii="Arial" w:hAnsi="Arial" w:cs="Arial"/>
          <w:color w:val="242121"/>
          <w:lang w:val="en-ZA"/>
        </w:rPr>
        <w:t>attach no consideration on them</w:t>
      </w:r>
      <w:r w:rsidR="00861039">
        <w:rPr>
          <w:rFonts w:ascii="Arial" w:hAnsi="Arial" w:cs="Arial"/>
          <w:color w:val="242121"/>
          <w:lang w:val="en-ZA"/>
        </w:rPr>
        <w:t>.</w:t>
      </w:r>
    </w:p>
    <w:p w:rsidR="00BC2A87" w:rsidRPr="008369A4" w:rsidRDefault="0013583D" w:rsidP="008369A4">
      <w:pPr>
        <w:pStyle w:val="Heading2"/>
        <w:shd w:val="clear" w:color="auto" w:fill="FFFFFF"/>
        <w:spacing w:before="240" w:after="180" w:line="360" w:lineRule="auto"/>
        <w:jc w:val="both"/>
        <w:rPr>
          <w:rFonts w:ascii="Arial" w:eastAsia="Times New Roman" w:hAnsi="Arial" w:cs="Arial"/>
          <w:color w:val="auto"/>
          <w:sz w:val="22"/>
          <w:szCs w:val="22"/>
        </w:rPr>
      </w:pPr>
      <w:r>
        <w:rPr>
          <w:rFonts w:ascii="Arial" w:hAnsi="Arial" w:cs="Arial"/>
          <w:color w:val="242121"/>
          <w:sz w:val="24"/>
          <w:szCs w:val="24"/>
          <w:lang w:val="en-ZA"/>
        </w:rPr>
        <w:t>[8]</w:t>
      </w:r>
      <w:r w:rsidR="008349B3">
        <w:rPr>
          <w:rFonts w:ascii="Arial" w:hAnsi="Arial" w:cs="Arial"/>
          <w:color w:val="242121"/>
          <w:sz w:val="24"/>
          <w:szCs w:val="24"/>
          <w:lang w:val="en-ZA"/>
        </w:rPr>
        <w:t xml:space="preserve">  </w:t>
      </w:r>
      <w:r w:rsidR="00AB38A0">
        <w:rPr>
          <w:rFonts w:ascii="Arial" w:hAnsi="Arial" w:cs="Arial"/>
          <w:color w:val="242121"/>
          <w:sz w:val="24"/>
          <w:szCs w:val="24"/>
          <w:lang w:val="en-ZA"/>
        </w:rPr>
        <w:tab/>
      </w:r>
      <w:r>
        <w:rPr>
          <w:rFonts w:ascii="Arial" w:hAnsi="Arial" w:cs="Arial"/>
          <w:color w:val="242121"/>
          <w:sz w:val="24"/>
          <w:szCs w:val="24"/>
          <w:lang w:val="en-ZA"/>
        </w:rPr>
        <w:t>In</w:t>
      </w:r>
      <w:r w:rsidR="00861039">
        <w:rPr>
          <w:rFonts w:ascii="Arial" w:hAnsi="Arial" w:cs="Arial"/>
          <w:color w:val="242121"/>
          <w:sz w:val="24"/>
          <w:szCs w:val="24"/>
          <w:lang w:val="en-ZA"/>
        </w:rPr>
        <w:t xml:space="preserve"> </w:t>
      </w:r>
      <w:r w:rsidR="00861039" w:rsidRPr="006806A9">
        <w:rPr>
          <w:rFonts w:ascii="Arial" w:hAnsi="Arial" w:cs="Arial"/>
          <w:color w:val="242121"/>
          <w:sz w:val="24"/>
          <w:szCs w:val="24"/>
          <w:lang w:val="en-ZA"/>
        </w:rPr>
        <w:t>S</w:t>
      </w:r>
      <w:r w:rsidR="00BC2A87" w:rsidRPr="006806A9">
        <w:rPr>
          <w:rFonts w:ascii="Arial" w:hAnsi="Arial" w:cs="Arial"/>
          <w:i/>
          <w:iCs/>
          <w:color w:val="242121"/>
          <w:sz w:val="24"/>
          <w:szCs w:val="24"/>
          <w:shd w:val="clear" w:color="auto" w:fill="FFFFFF"/>
          <w:lang w:val="en-ZA"/>
        </w:rPr>
        <w:t xml:space="preserve"> v Calitz en ‘n Ander</w:t>
      </w:r>
      <w:r w:rsidR="00BC2A87" w:rsidRPr="006806A9">
        <w:rPr>
          <w:rFonts w:ascii="Arial" w:hAnsi="Arial" w:cs="Arial"/>
          <w:color w:val="242121"/>
          <w:sz w:val="24"/>
          <w:szCs w:val="24"/>
          <w:shd w:val="clear" w:color="auto" w:fill="FFFFFF"/>
          <w:lang w:val="en-ZA"/>
        </w:rPr>
        <w:t> 2003(1) SACR 116 (SCA</w:t>
      </w:r>
      <w:r w:rsidR="00A74F83">
        <w:rPr>
          <w:rFonts w:ascii="Arial" w:hAnsi="Arial" w:cs="Arial"/>
          <w:color w:val="242121"/>
          <w:sz w:val="24"/>
          <w:szCs w:val="24"/>
          <w:shd w:val="clear" w:color="auto" w:fill="FFFFFF"/>
          <w:lang w:val="en-ZA"/>
        </w:rPr>
        <w:t>)</w:t>
      </w:r>
      <w:r w:rsidR="00F85DCB" w:rsidRPr="006806A9">
        <w:rPr>
          <w:rFonts w:ascii="Arial" w:hAnsi="Arial" w:cs="Arial"/>
          <w:color w:val="242121"/>
          <w:sz w:val="24"/>
          <w:szCs w:val="24"/>
          <w:lang w:val="en-ZA"/>
        </w:rPr>
        <w:t> </w:t>
      </w:r>
      <w:r w:rsidR="00F85DCB">
        <w:rPr>
          <w:rFonts w:ascii="Arial" w:hAnsi="Arial" w:cs="Arial"/>
          <w:color w:val="242121"/>
          <w:sz w:val="24"/>
          <w:szCs w:val="24"/>
          <w:lang w:val="en-ZA"/>
        </w:rPr>
        <w:t>it</w:t>
      </w:r>
      <w:r>
        <w:rPr>
          <w:rFonts w:ascii="Arial" w:hAnsi="Arial" w:cs="Arial"/>
          <w:color w:val="242121"/>
          <w:sz w:val="24"/>
          <w:szCs w:val="24"/>
          <w:lang w:val="en-ZA"/>
        </w:rPr>
        <w:t xml:space="preserve"> was held </w:t>
      </w:r>
      <w:r w:rsidR="00BC2A87" w:rsidRPr="006806A9">
        <w:rPr>
          <w:rFonts w:ascii="Arial" w:hAnsi="Arial" w:cs="Arial"/>
          <w:i/>
          <w:iCs/>
          <w:color w:val="242121"/>
          <w:sz w:val="24"/>
          <w:szCs w:val="24"/>
          <w:lang w:val="en-ZA"/>
        </w:rPr>
        <w:t>inter alia</w:t>
      </w:r>
      <w:r w:rsidR="00BC2A87" w:rsidRPr="006806A9">
        <w:rPr>
          <w:rFonts w:ascii="Arial" w:hAnsi="Arial" w:cs="Arial"/>
          <w:color w:val="242121"/>
          <w:sz w:val="24"/>
          <w:szCs w:val="24"/>
          <w:lang w:val="en-ZA"/>
        </w:rPr>
        <w:t xml:space="preserve">, </w:t>
      </w:r>
      <w:r w:rsidR="00A74F83" w:rsidRPr="00A74F83">
        <w:rPr>
          <w:rFonts w:ascii="Arial" w:hAnsi="Arial" w:cs="Arial"/>
          <w:color w:val="242121"/>
          <w:sz w:val="22"/>
          <w:szCs w:val="22"/>
          <w:lang w:val="en-ZA"/>
        </w:rPr>
        <w:t>‘</w:t>
      </w:r>
      <w:r w:rsidR="00BC2A87" w:rsidRPr="00A74F83">
        <w:rPr>
          <w:rFonts w:ascii="Arial" w:hAnsi="Arial" w:cs="Arial"/>
          <w:iCs/>
          <w:color w:val="242121"/>
          <w:sz w:val="22"/>
          <w:szCs w:val="22"/>
          <w:lang w:val="en-ZA"/>
        </w:rPr>
        <w:t xml:space="preserve">that it had </w:t>
      </w:r>
      <w:r w:rsidR="00BC2A87" w:rsidRPr="008369A4">
        <w:rPr>
          <w:rFonts w:ascii="Arial" w:hAnsi="Arial" w:cs="Arial"/>
          <w:iCs/>
          <w:color w:val="auto"/>
          <w:sz w:val="22"/>
          <w:szCs w:val="22"/>
          <w:lang w:val="en-ZA"/>
        </w:rPr>
        <w:t>to be emphasised that the proper protection, on the one hand, of the appellant’s constitutional right to an appeal and, on the other hand, the community’s interests that offenders be properly punished, required of a judicial officer that thorough attention be paid to the formulation and furnishing of reasons for sentence. Without it sound criminal justice was hampered.</w:t>
      </w:r>
      <w:r w:rsidR="00F85DCB" w:rsidRPr="008369A4">
        <w:rPr>
          <w:rFonts w:ascii="Arial" w:hAnsi="Arial" w:cs="Arial"/>
          <w:color w:val="auto"/>
          <w:sz w:val="22"/>
          <w:szCs w:val="22"/>
          <w:lang w:val="en-ZA"/>
        </w:rPr>
        <w:t xml:space="preserve"> </w:t>
      </w:r>
      <w:r w:rsidR="00BC2A87" w:rsidRPr="008369A4">
        <w:rPr>
          <w:rFonts w:ascii="Arial" w:hAnsi="Arial" w:cs="Arial"/>
          <w:color w:val="auto"/>
          <w:sz w:val="22"/>
          <w:szCs w:val="22"/>
          <w:lang w:val="en-ZA"/>
        </w:rPr>
        <w:t xml:space="preserve">In the context of the present matter, the failure of the trial magistrate to furnish reasons for sentences, falls </w:t>
      </w:r>
      <w:r w:rsidR="00AF2D1D" w:rsidRPr="008369A4">
        <w:rPr>
          <w:rFonts w:ascii="Arial" w:hAnsi="Arial" w:cs="Arial"/>
          <w:color w:val="auto"/>
          <w:sz w:val="22"/>
          <w:szCs w:val="22"/>
          <w:lang w:val="en-ZA"/>
        </w:rPr>
        <w:t>squarely within this admonition</w:t>
      </w:r>
      <w:r w:rsidR="00F85DCB" w:rsidRPr="008369A4">
        <w:rPr>
          <w:rFonts w:ascii="Arial" w:hAnsi="Arial" w:cs="Arial"/>
          <w:color w:val="auto"/>
          <w:sz w:val="22"/>
          <w:szCs w:val="22"/>
          <w:lang w:val="en-ZA"/>
        </w:rPr>
        <w:t>.</w:t>
      </w:r>
      <w:r w:rsidR="00A74F83" w:rsidRPr="008369A4">
        <w:rPr>
          <w:rFonts w:ascii="Arial" w:hAnsi="Arial" w:cs="Arial"/>
          <w:color w:val="auto"/>
          <w:sz w:val="22"/>
          <w:szCs w:val="22"/>
          <w:lang w:val="en-ZA"/>
        </w:rPr>
        <w:t>’</w:t>
      </w:r>
    </w:p>
    <w:p w:rsidR="00951557" w:rsidRPr="006806A9" w:rsidRDefault="009D3ABC" w:rsidP="008369A4">
      <w:pPr>
        <w:spacing w:line="360" w:lineRule="auto"/>
        <w:jc w:val="both"/>
        <w:rPr>
          <w:rFonts w:ascii="Arial" w:hAnsi="Arial" w:cs="Arial"/>
          <w:sz w:val="24"/>
          <w:szCs w:val="24"/>
          <w:lang w:val="en-ZA"/>
        </w:rPr>
      </w:pPr>
      <w:r w:rsidRPr="006806A9">
        <w:rPr>
          <w:rFonts w:ascii="Arial" w:hAnsi="Arial" w:cs="Arial"/>
          <w:sz w:val="24"/>
          <w:szCs w:val="24"/>
          <w:lang w:val="en-ZA"/>
        </w:rPr>
        <w:t>[9</w:t>
      </w:r>
      <w:r w:rsidR="00AB38A0">
        <w:rPr>
          <w:rFonts w:ascii="Arial" w:hAnsi="Arial" w:cs="Arial"/>
          <w:sz w:val="24"/>
          <w:szCs w:val="24"/>
          <w:lang w:val="en-ZA"/>
        </w:rPr>
        <w:t xml:space="preserve">] </w:t>
      </w:r>
      <w:r w:rsidR="00AB38A0">
        <w:rPr>
          <w:rFonts w:ascii="Arial" w:hAnsi="Arial" w:cs="Arial"/>
          <w:sz w:val="24"/>
          <w:szCs w:val="24"/>
          <w:lang w:val="en-ZA"/>
        </w:rPr>
        <w:tab/>
      </w:r>
      <w:r w:rsidR="00F85DCB">
        <w:rPr>
          <w:rFonts w:ascii="Arial" w:hAnsi="Arial" w:cs="Arial"/>
          <w:sz w:val="24"/>
          <w:szCs w:val="24"/>
          <w:lang w:val="en-ZA"/>
        </w:rPr>
        <w:t>T</w:t>
      </w:r>
      <w:r w:rsidR="00951557" w:rsidRPr="006806A9">
        <w:rPr>
          <w:rFonts w:ascii="Arial" w:hAnsi="Arial" w:cs="Arial"/>
          <w:sz w:val="24"/>
          <w:szCs w:val="24"/>
          <w:lang w:val="en-ZA"/>
        </w:rPr>
        <w:t xml:space="preserve">he circumstances under which the attack on the complainant took place are such that the accused cannot escape a custodial sentence. Though the size of the piece of wood was not established during the trial, it can safely be assumed that, had the complainant not blocked the blow with his forearm, in all probability, he would have been hit in the head and the injuries likely to have been of a more serious nature. </w:t>
      </w:r>
    </w:p>
    <w:p w:rsidR="00A81106" w:rsidRDefault="009D3ABC" w:rsidP="008369A4">
      <w:pPr>
        <w:spacing w:line="360" w:lineRule="auto"/>
        <w:jc w:val="both"/>
        <w:rPr>
          <w:rFonts w:ascii="Arial" w:hAnsi="Arial" w:cs="Arial"/>
          <w:sz w:val="24"/>
          <w:szCs w:val="24"/>
          <w:lang w:val="en-ZA"/>
        </w:rPr>
      </w:pPr>
      <w:r w:rsidRPr="006806A9">
        <w:rPr>
          <w:rFonts w:ascii="Arial" w:hAnsi="Arial" w:cs="Arial"/>
          <w:color w:val="242121"/>
          <w:sz w:val="24"/>
          <w:szCs w:val="24"/>
          <w:lang w:val="en-ZA"/>
        </w:rPr>
        <w:t>[10</w:t>
      </w:r>
      <w:r w:rsidR="00A74F83">
        <w:rPr>
          <w:rFonts w:ascii="Arial" w:hAnsi="Arial" w:cs="Arial"/>
          <w:color w:val="242121"/>
          <w:sz w:val="24"/>
          <w:szCs w:val="24"/>
          <w:lang w:val="en-ZA"/>
        </w:rPr>
        <w:t>]</w:t>
      </w:r>
      <w:r w:rsidR="00AB38A0">
        <w:rPr>
          <w:rFonts w:ascii="Arial" w:hAnsi="Arial" w:cs="Arial"/>
          <w:color w:val="242121"/>
          <w:sz w:val="24"/>
          <w:szCs w:val="24"/>
          <w:lang w:val="en-ZA"/>
        </w:rPr>
        <w:tab/>
      </w:r>
      <w:r w:rsidR="00F85DCB">
        <w:rPr>
          <w:rFonts w:ascii="Arial" w:hAnsi="Arial" w:cs="Arial"/>
          <w:sz w:val="24"/>
          <w:szCs w:val="24"/>
          <w:lang w:val="en-ZA"/>
        </w:rPr>
        <w:t>In deciding what</w:t>
      </w:r>
      <w:r w:rsidR="00F85DCB" w:rsidRPr="006806A9">
        <w:rPr>
          <w:rFonts w:ascii="Arial" w:hAnsi="Arial" w:cs="Arial"/>
          <w:sz w:val="24"/>
          <w:szCs w:val="24"/>
          <w:lang w:val="en-ZA"/>
        </w:rPr>
        <w:t xml:space="preserve"> suitable sentence would b</w:t>
      </w:r>
      <w:r w:rsidR="00F85DCB">
        <w:rPr>
          <w:rFonts w:ascii="Arial" w:hAnsi="Arial" w:cs="Arial"/>
          <w:sz w:val="24"/>
          <w:szCs w:val="24"/>
          <w:lang w:val="en-ZA"/>
        </w:rPr>
        <w:t>e imposed t</w:t>
      </w:r>
      <w:r w:rsidR="00861039" w:rsidRPr="006806A9">
        <w:rPr>
          <w:rFonts w:ascii="Arial" w:hAnsi="Arial" w:cs="Arial"/>
          <w:sz w:val="24"/>
          <w:szCs w:val="24"/>
          <w:lang w:val="en-ZA"/>
        </w:rPr>
        <w:t xml:space="preserve">he </w:t>
      </w:r>
      <w:r w:rsidR="00861039">
        <w:rPr>
          <w:rFonts w:ascii="Arial" w:hAnsi="Arial" w:cs="Arial"/>
          <w:sz w:val="24"/>
          <w:szCs w:val="24"/>
          <w:lang w:val="en-ZA"/>
        </w:rPr>
        <w:t>trial</w:t>
      </w:r>
      <w:r w:rsidR="00196C6E">
        <w:rPr>
          <w:rFonts w:ascii="Arial" w:hAnsi="Arial" w:cs="Arial"/>
          <w:sz w:val="24"/>
          <w:szCs w:val="24"/>
          <w:lang w:val="en-ZA"/>
        </w:rPr>
        <w:t xml:space="preserve"> </w:t>
      </w:r>
      <w:r w:rsidR="00F85DCB">
        <w:rPr>
          <w:rFonts w:ascii="Arial" w:hAnsi="Arial" w:cs="Arial"/>
          <w:sz w:val="24"/>
          <w:szCs w:val="24"/>
          <w:lang w:val="en-ZA"/>
        </w:rPr>
        <w:t>court should have looked at the facts of this case and after</w:t>
      </w:r>
      <w:r w:rsidR="00BC2A87" w:rsidRPr="006806A9">
        <w:rPr>
          <w:rFonts w:ascii="Arial" w:hAnsi="Arial" w:cs="Arial"/>
          <w:sz w:val="24"/>
          <w:szCs w:val="24"/>
          <w:lang w:val="en-ZA"/>
        </w:rPr>
        <w:t xml:space="preserve"> weigh</w:t>
      </w:r>
      <w:r w:rsidR="00A74F83">
        <w:rPr>
          <w:rFonts w:ascii="Arial" w:hAnsi="Arial" w:cs="Arial"/>
          <w:sz w:val="24"/>
          <w:szCs w:val="24"/>
          <w:lang w:val="en-ZA"/>
        </w:rPr>
        <w:t>ing</w:t>
      </w:r>
      <w:r w:rsidR="00BC2A87" w:rsidRPr="006806A9">
        <w:rPr>
          <w:rFonts w:ascii="Arial" w:hAnsi="Arial" w:cs="Arial"/>
          <w:sz w:val="24"/>
          <w:szCs w:val="24"/>
          <w:lang w:val="en-ZA"/>
        </w:rPr>
        <w:t xml:space="preserve"> these up together with the personal circumstances of the accused,</w:t>
      </w:r>
      <w:r w:rsidR="00F85DCB">
        <w:rPr>
          <w:rFonts w:ascii="Arial" w:hAnsi="Arial" w:cs="Arial"/>
          <w:sz w:val="24"/>
          <w:szCs w:val="24"/>
          <w:lang w:val="en-ZA"/>
        </w:rPr>
        <w:t xml:space="preserve"> decide on</w:t>
      </w:r>
      <w:r w:rsidR="00BC2A87" w:rsidRPr="006806A9">
        <w:rPr>
          <w:rFonts w:ascii="Arial" w:hAnsi="Arial" w:cs="Arial"/>
          <w:sz w:val="24"/>
          <w:szCs w:val="24"/>
          <w:lang w:val="en-ZA"/>
        </w:rPr>
        <w:t xml:space="preserve"> </w:t>
      </w:r>
      <w:r w:rsidR="00A74F83">
        <w:rPr>
          <w:rFonts w:ascii="Arial" w:hAnsi="Arial" w:cs="Arial"/>
          <w:sz w:val="24"/>
          <w:szCs w:val="24"/>
          <w:lang w:val="en-ZA"/>
        </w:rPr>
        <w:t xml:space="preserve">an </w:t>
      </w:r>
      <w:r w:rsidR="00BC2A87" w:rsidRPr="006806A9">
        <w:rPr>
          <w:rFonts w:ascii="Arial" w:hAnsi="Arial" w:cs="Arial"/>
          <w:sz w:val="24"/>
          <w:szCs w:val="24"/>
          <w:lang w:val="en-ZA"/>
        </w:rPr>
        <w:t xml:space="preserve">appropriate </w:t>
      </w:r>
      <w:r w:rsidR="00F85DCB">
        <w:rPr>
          <w:rFonts w:ascii="Arial" w:hAnsi="Arial" w:cs="Arial"/>
          <w:sz w:val="24"/>
          <w:szCs w:val="24"/>
          <w:lang w:val="en-ZA"/>
        </w:rPr>
        <w:t>sentence in the circumstances. T</w:t>
      </w:r>
      <w:r w:rsidR="00BC2A87" w:rsidRPr="006806A9">
        <w:rPr>
          <w:rFonts w:ascii="Arial" w:hAnsi="Arial" w:cs="Arial"/>
          <w:sz w:val="24"/>
          <w:szCs w:val="24"/>
          <w:lang w:val="en-ZA"/>
        </w:rPr>
        <w:t xml:space="preserve">he </w:t>
      </w:r>
      <w:r w:rsidR="00B36227">
        <w:rPr>
          <w:rFonts w:ascii="Arial" w:hAnsi="Arial" w:cs="Arial"/>
          <w:sz w:val="24"/>
          <w:szCs w:val="24"/>
          <w:lang w:val="en-ZA"/>
        </w:rPr>
        <w:t xml:space="preserve">trial court </w:t>
      </w:r>
      <w:r w:rsidR="00B36227" w:rsidRPr="006806A9">
        <w:rPr>
          <w:rFonts w:ascii="Arial" w:hAnsi="Arial" w:cs="Arial"/>
          <w:sz w:val="24"/>
          <w:szCs w:val="24"/>
          <w:lang w:val="en-ZA"/>
        </w:rPr>
        <w:t>was</w:t>
      </w:r>
      <w:r w:rsidR="00BC2A87" w:rsidRPr="006806A9">
        <w:rPr>
          <w:rFonts w:ascii="Arial" w:hAnsi="Arial" w:cs="Arial"/>
          <w:sz w:val="24"/>
          <w:szCs w:val="24"/>
          <w:lang w:val="en-ZA"/>
        </w:rPr>
        <w:t xml:space="preserve"> </w:t>
      </w:r>
      <w:r w:rsidR="00196C6E">
        <w:rPr>
          <w:rFonts w:ascii="Arial" w:hAnsi="Arial" w:cs="Arial"/>
          <w:sz w:val="24"/>
          <w:szCs w:val="24"/>
          <w:lang w:val="en-ZA"/>
        </w:rPr>
        <w:t>entitled to take into account</w:t>
      </w:r>
      <w:r w:rsidR="00F85DCB">
        <w:rPr>
          <w:rFonts w:ascii="Arial" w:hAnsi="Arial" w:cs="Arial"/>
          <w:sz w:val="24"/>
          <w:szCs w:val="24"/>
          <w:lang w:val="en-ZA"/>
        </w:rPr>
        <w:t xml:space="preserve"> </w:t>
      </w:r>
      <w:r w:rsidR="00BC2A87" w:rsidRPr="006806A9">
        <w:rPr>
          <w:rFonts w:ascii="Arial" w:hAnsi="Arial" w:cs="Arial"/>
          <w:sz w:val="24"/>
          <w:szCs w:val="24"/>
          <w:lang w:val="en-ZA"/>
        </w:rPr>
        <w:t xml:space="preserve">that a weapon (piece of firewood) was used and the blow was directed at the complainant’s head. Also, that the assault was unprovoked. Opposed thereto stand the personal circumstances </w:t>
      </w:r>
      <w:r w:rsidR="00F85DCB">
        <w:rPr>
          <w:rFonts w:ascii="Arial" w:hAnsi="Arial" w:cs="Arial"/>
          <w:sz w:val="24"/>
          <w:szCs w:val="24"/>
          <w:lang w:val="en-ZA"/>
        </w:rPr>
        <w:t>of the accused that he</w:t>
      </w:r>
      <w:r w:rsidR="00BC2A87" w:rsidRPr="006806A9">
        <w:rPr>
          <w:rFonts w:ascii="Arial" w:hAnsi="Arial" w:cs="Arial"/>
          <w:sz w:val="24"/>
          <w:szCs w:val="24"/>
          <w:lang w:val="en-ZA"/>
        </w:rPr>
        <w:t xml:space="preserve"> </w:t>
      </w:r>
      <w:r w:rsidR="00BC2A87" w:rsidRPr="006806A9">
        <w:rPr>
          <w:rFonts w:ascii="Arial" w:hAnsi="Arial" w:cs="Arial"/>
          <w:sz w:val="24"/>
          <w:szCs w:val="24"/>
          <w:lang w:val="en-ZA"/>
        </w:rPr>
        <w:lastRenderedPageBreak/>
        <w:t xml:space="preserve">is a first </w:t>
      </w:r>
      <w:r w:rsidR="00AF2D1D" w:rsidRPr="006806A9">
        <w:rPr>
          <w:rFonts w:ascii="Arial" w:hAnsi="Arial" w:cs="Arial"/>
          <w:sz w:val="24"/>
          <w:szCs w:val="24"/>
          <w:lang w:val="en-ZA"/>
        </w:rPr>
        <w:t>offender</w:t>
      </w:r>
      <w:r w:rsidR="00F85DCB">
        <w:rPr>
          <w:rFonts w:ascii="Arial" w:hAnsi="Arial" w:cs="Arial"/>
          <w:sz w:val="24"/>
          <w:szCs w:val="24"/>
          <w:lang w:val="en-ZA"/>
        </w:rPr>
        <w:t>, pleaded guilty and did not waste court’s time</w:t>
      </w:r>
      <w:r w:rsidR="0084456E">
        <w:rPr>
          <w:rFonts w:ascii="Arial" w:hAnsi="Arial" w:cs="Arial"/>
          <w:sz w:val="24"/>
          <w:szCs w:val="24"/>
          <w:lang w:val="en-ZA"/>
        </w:rPr>
        <w:t xml:space="preserve">. </w:t>
      </w:r>
      <w:r w:rsidR="00B36227">
        <w:rPr>
          <w:rFonts w:ascii="Arial" w:hAnsi="Arial" w:cs="Arial"/>
          <w:sz w:val="24"/>
          <w:szCs w:val="24"/>
          <w:lang w:val="en-ZA"/>
        </w:rPr>
        <w:t xml:space="preserve">In </w:t>
      </w:r>
      <w:r w:rsidR="00E563C4">
        <w:rPr>
          <w:rFonts w:ascii="Arial" w:hAnsi="Arial" w:cs="Arial"/>
          <w:sz w:val="24"/>
          <w:szCs w:val="24"/>
          <w:lang w:val="en-ZA"/>
        </w:rPr>
        <w:t>this regard</w:t>
      </w:r>
      <w:r w:rsidR="00F85DCB" w:rsidRPr="00F85DCB">
        <w:rPr>
          <w:rFonts w:ascii="Arial" w:hAnsi="Arial" w:cs="Arial"/>
          <w:sz w:val="24"/>
          <w:szCs w:val="24"/>
          <w:lang w:val="en-ZA"/>
        </w:rPr>
        <w:t xml:space="preserve"> </w:t>
      </w:r>
      <w:r w:rsidR="00F85DCB" w:rsidRPr="006806A9">
        <w:rPr>
          <w:rFonts w:ascii="Arial" w:hAnsi="Arial" w:cs="Arial"/>
          <w:sz w:val="24"/>
          <w:szCs w:val="24"/>
          <w:lang w:val="en-ZA"/>
        </w:rPr>
        <w:t>the presiding officer</w:t>
      </w:r>
      <w:r w:rsidR="00F85DCB">
        <w:rPr>
          <w:rFonts w:ascii="Arial" w:hAnsi="Arial" w:cs="Arial"/>
          <w:sz w:val="24"/>
          <w:szCs w:val="24"/>
          <w:lang w:val="en-ZA"/>
        </w:rPr>
        <w:t xml:space="preserve"> is under duty</w:t>
      </w:r>
      <w:r w:rsidR="00AF2D1D" w:rsidRPr="006806A9">
        <w:rPr>
          <w:rFonts w:ascii="Arial" w:hAnsi="Arial" w:cs="Arial"/>
          <w:sz w:val="24"/>
          <w:szCs w:val="24"/>
          <w:lang w:val="en-ZA"/>
        </w:rPr>
        <w:t xml:space="preserve"> to give reasons </w:t>
      </w:r>
      <w:r w:rsidR="00B36227">
        <w:rPr>
          <w:rFonts w:ascii="Arial" w:hAnsi="Arial" w:cs="Arial"/>
          <w:sz w:val="24"/>
          <w:szCs w:val="24"/>
          <w:lang w:val="en-ZA"/>
        </w:rPr>
        <w:t>in writing why he</w:t>
      </w:r>
      <w:r w:rsidR="00AF2D1D" w:rsidRPr="006806A9">
        <w:rPr>
          <w:rFonts w:ascii="Arial" w:hAnsi="Arial" w:cs="Arial"/>
          <w:sz w:val="24"/>
          <w:szCs w:val="24"/>
          <w:lang w:val="en-ZA"/>
        </w:rPr>
        <w:t xml:space="preserve"> </w:t>
      </w:r>
      <w:r w:rsidR="00B36227">
        <w:rPr>
          <w:rFonts w:ascii="Arial" w:hAnsi="Arial" w:cs="Arial"/>
          <w:sz w:val="24"/>
          <w:szCs w:val="24"/>
          <w:lang w:val="en-ZA"/>
        </w:rPr>
        <w:t>imposed a particular</w:t>
      </w:r>
      <w:r w:rsidR="00F85DCB">
        <w:rPr>
          <w:rFonts w:ascii="Arial" w:hAnsi="Arial" w:cs="Arial"/>
          <w:sz w:val="24"/>
          <w:szCs w:val="24"/>
          <w:lang w:val="en-ZA"/>
        </w:rPr>
        <w:t xml:space="preserve"> sentence. Fa</w:t>
      </w:r>
      <w:r w:rsidR="008349B3">
        <w:rPr>
          <w:rFonts w:ascii="Arial" w:hAnsi="Arial" w:cs="Arial"/>
          <w:sz w:val="24"/>
          <w:szCs w:val="24"/>
          <w:lang w:val="en-ZA"/>
        </w:rPr>
        <w:t xml:space="preserve">ilure to give reasons as held in </w:t>
      </w:r>
      <w:r w:rsidR="008349B3" w:rsidRPr="009447AB">
        <w:rPr>
          <w:rFonts w:ascii="Arial" w:hAnsi="Arial" w:cs="Arial"/>
          <w:i/>
          <w:sz w:val="24"/>
          <w:szCs w:val="24"/>
          <w:lang w:val="en-ZA"/>
        </w:rPr>
        <w:t>Tjiho’s</w:t>
      </w:r>
      <w:r w:rsidR="008349B3">
        <w:rPr>
          <w:rFonts w:ascii="Arial" w:hAnsi="Arial" w:cs="Arial"/>
          <w:sz w:val="24"/>
          <w:szCs w:val="24"/>
          <w:lang w:val="en-ZA"/>
        </w:rPr>
        <w:t xml:space="preserve"> case</w:t>
      </w:r>
      <w:r w:rsidR="00B36227">
        <w:rPr>
          <w:rFonts w:ascii="Arial" w:hAnsi="Arial" w:cs="Arial"/>
          <w:sz w:val="24"/>
          <w:szCs w:val="24"/>
          <w:lang w:val="en-ZA"/>
        </w:rPr>
        <w:t xml:space="preserve"> will leave</w:t>
      </w:r>
      <w:r w:rsidR="00AF2D1D" w:rsidRPr="006806A9">
        <w:rPr>
          <w:rFonts w:ascii="Arial" w:hAnsi="Arial" w:cs="Arial"/>
          <w:sz w:val="24"/>
          <w:szCs w:val="24"/>
          <w:lang w:val="en-ZA"/>
        </w:rPr>
        <w:t xml:space="preserve"> the appeal court </w:t>
      </w:r>
      <w:r w:rsidR="00B36227">
        <w:rPr>
          <w:rFonts w:ascii="Arial" w:hAnsi="Arial" w:cs="Arial"/>
          <w:sz w:val="24"/>
          <w:szCs w:val="24"/>
          <w:lang w:val="en-ZA"/>
        </w:rPr>
        <w:t>with no other option but to interfere with the sentence imposed.</w:t>
      </w:r>
    </w:p>
    <w:p w:rsidR="00473DD0" w:rsidRPr="008369A4" w:rsidRDefault="00DE6CDB" w:rsidP="008369A4">
      <w:pPr>
        <w:pStyle w:val="western"/>
        <w:shd w:val="clear" w:color="auto" w:fill="FFFFFF"/>
        <w:spacing w:before="144" w:beforeAutospacing="0" w:after="0" w:afterAutospacing="0" w:line="360" w:lineRule="auto"/>
        <w:jc w:val="both"/>
        <w:rPr>
          <w:rFonts w:ascii="Arial" w:hAnsi="Arial" w:cs="Arial"/>
          <w:b/>
          <w:lang w:val="en-GB"/>
        </w:rPr>
      </w:pPr>
      <w:r w:rsidRPr="008369A4">
        <w:rPr>
          <w:rFonts w:ascii="Arial" w:hAnsi="Arial" w:cs="Arial"/>
          <w:b/>
          <w:lang w:val="en-GB"/>
        </w:rPr>
        <w:t>Conclusion</w:t>
      </w:r>
    </w:p>
    <w:p w:rsidR="009C5F03" w:rsidRPr="006806A9" w:rsidRDefault="009D3ABC" w:rsidP="008369A4">
      <w:pPr>
        <w:spacing w:line="360" w:lineRule="auto"/>
        <w:jc w:val="both"/>
        <w:rPr>
          <w:rFonts w:ascii="Arial" w:hAnsi="Arial" w:cs="Arial"/>
          <w:sz w:val="24"/>
          <w:szCs w:val="24"/>
          <w:lang w:val="en-ZA"/>
        </w:rPr>
      </w:pPr>
      <w:bookmarkStart w:id="0" w:name="_GoBack"/>
      <w:bookmarkEnd w:id="0"/>
      <w:r w:rsidRPr="006806A9">
        <w:rPr>
          <w:rFonts w:ascii="Arial" w:hAnsi="Arial" w:cs="Arial"/>
          <w:sz w:val="24"/>
          <w:szCs w:val="24"/>
        </w:rPr>
        <w:t>[11]</w:t>
      </w:r>
      <w:r w:rsidR="00557EBD">
        <w:rPr>
          <w:rFonts w:ascii="Arial" w:hAnsi="Arial" w:cs="Arial"/>
          <w:sz w:val="24"/>
          <w:szCs w:val="24"/>
        </w:rPr>
        <w:t xml:space="preserve">  </w:t>
      </w:r>
      <w:r w:rsidRPr="006806A9">
        <w:rPr>
          <w:rFonts w:ascii="Arial" w:hAnsi="Arial" w:cs="Arial"/>
          <w:sz w:val="24"/>
          <w:szCs w:val="24"/>
          <w:lang w:val="en-ZA"/>
        </w:rPr>
        <w:t xml:space="preserve"> After due consideration of all competing factors and applying the dictum indicated above</w:t>
      </w:r>
      <w:r w:rsidR="006806A9">
        <w:rPr>
          <w:rFonts w:ascii="Arial" w:hAnsi="Arial" w:cs="Arial"/>
          <w:sz w:val="24"/>
          <w:szCs w:val="24"/>
          <w:lang w:val="en-ZA"/>
        </w:rPr>
        <w:t>,</w:t>
      </w:r>
      <w:r w:rsidRPr="006806A9">
        <w:rPr>
          <w:rFonts w:ascii="Arial" w:hAnsi="Arial" w:cs="Arial"/>
          <w:sz w:val="24"/>
          <w:szCs w:val="24"/>
          <w:lang w:val="en-ZA"/>
        </w:rPr>
        <w:t xml:space="preserve"> I have no doubt in my mind that in the circumstances of this ca</w:t>
      </w:r>
      <w:r w:rsidR="008349B3">
        <w:rPr>
          <w:rFonts w:ascii="Arial" w:hAnsi="Arial" w:cs="Arial"/>
          <w:sz w:val="24"/>
          <w:szCs w:val="24"/>
          <w:lang w:val="en-ZA"/>
        </w:rPr>
        <w:t>se, a custodial sentence of 5</w:t>
      </w:r>
      <w:r w:rsidRPr="006806A9">
        <w:rPr>
          <w:rFonts w:ascii="Arial" w:hAnsi="Arial" w:cs="Arial"/>
          <w:sz w:val="24"/>
          <w:szCs w:val="24"/>
          <w:lang w:val="en-ZA"/>
        </w:rPr>
        <w:t xml:space="preserve"> years’ imprisonment is </w:t>
      </w:r>
      <w:r w:rsidRPr="009447AB">
        <w:rPr>
          <w:rFonts w:ascii="Arial" w:hAnsi="Arial" w:cs="Arial"/>
          <w:lang w:val="en-ZA"/>
        </w:rPr>
        <w:t>‘startlingly inappropriate, induces a sense of shock and there is a striking disparity between the sentence imposed by the trial court and that which would have been imposed by the court of [review]’</w:t>
      </w:r>
      <w:r w:rsidRPr="006806A9">
        <w:rPr>
          <w:rFonts w:ascii="Arial" w:hAnsi="Arial" w:cs="Arial"/>
          <w:sz w:val="24"/>
          <w:szCs w:val="24"/>
          <w:lang w:val="en-ZA"/>
        </w:rPr>
        <w:t xml:space="preserve"> (</w:t>
      </w:r>
      <w:r w:rsidRPr="006806A9">
        <w:rPr>
          <w:rFonts w:ascii="Arial" w:hAnsi="Arial" w:cs="Arial"/>
          <w:i/>
          <w:sz w:val="24"/>
          <w:szCs w:val="24"/>
          <w:lang w:val="en-ZA"/>
        </w:rPr>
        <w:t xml:space="preserve">S v Tjiho </w:t>
      </w:r>
      <w:r w:rsidRPr="006806A9">
        <w:rPr>
          <w:rFonts w:ascii="Arial" w:hAnsi="Arial" w:cs="Arial"/>
          <w:sz w:val="24"/>
          <w:szCs w:val="24"/>
          <w:lang w:val="en-ZA"/>
        </w:rPr>
        <w:t>1991 NR 361 (HC) at 366</w:t>
      </w:r>
      <w:r w:rsidR="00001C15">
        <w:rPr>
          <w:rFonts w:ascii="Arial" w:hAnsi="Arial" w:cs="Arial"/>
          <w:sz w:val="24"/>
          <w:szCs w:val="24"/>
          <w:lang w:val="en-ZA"/>
        </w:rPr>
        <w:t xml:space="preserve"> (</w:t>
      </w:r>
      <w:r w:rsidRPr="006806A9">
        <w:rPr>
          <w:rFonts w:ascii="Arial" w:hAnsi="Arial" w:cs="Arial"/>
          <w:sz w:val="24"/>
          <w:szCs w:val="24"/>
          <w:lang w:val="en-ZA"/>
        </w:rPr>
        <w:t xml:space="preserve">B-C). Accordingly, the sentence on count 1 cannot be permitted to stand </w:t>
      </w:r>
      <w:r w:rsidR="008349B3">
        <w:rPr>
          <w:rFonts w:ascii="Arial" w:hAnsi="Arial" w:cs="Arial"/>
          <w:sz w:val="24"/>
          <w:szCs w:val="24"/>
          <w:lang w:val="en-ZA"/>
        </w:rPr>
        <w:t xml:space="preserve">and must be set aside. </w:t>
      </w:r>
      <w:r w:rsidR="008349B3" w:rsidRPr="006806A9">
        <w:rPr>
          <w:rFonts w:ascii="Arial" w:hAnsi="Arial" w:cs="Arial"/>
          <w:sz w:val="24"/>
          <w:szCs w:val="24"/>
          <w:lang w:val="en-ZA"/>
        </w:rPr>
        <w:t>The</w:t>
      </w:r>
      <w:r w:rsidRPr="006806A9">
        <w:rPr>
          <w:rFonts w:ascii="Arial" w:hAnsi="Arial" w:cs="Arial"/>
          <w:sz w:val="24"/>
          <w:szCs w:val="24"/>
          <w:lang w:val="en-ZA"/>
        </w:rPr>
        <w:t xml:space="preserve"> sentences on count 2 and 3 are in order and appeal has to be dismissed.</w:t>
      </w:r>
    </w:p>
    <w:p w:rsidR="008369A4" w:rsidRDefault="009D3ABC" w:rsidP="008369A4">
      <w:pPr>
        <w:spacing w:after="0" w:line="360" w:lineRule="auto"/>
        <w:jc w:val="both"/>
        <w:rPr>
          <w:rFonts w:ascii="Arial" w:hAnsi="Arial" w:cs="Arial"/>
          <w:sz w:val="24"/>
          <w:szCs w:val="24"/>
        </w:rPr>
      </w:pPr>
      <w:r w:rsidRPr="006806A9">
        <w:rPr>
          <w:rFonts w:ascii="Arial" w:hAnsi="Arial" w:cs="Arial"/>
          <w:sz w:val="24"/>
          <w:szCs w:val="24"/>
        </w:rPr>
        <w:t>[12</w:t>
      </w:r>
      <w:r w:rsidR="00D77458" w:rsidRPr="006806A9">
        <w:rPr>
          <w:rFonts w:ascii="Arial" w:hAnsi="Arial" w:cs="Arial"/>
          <w:sz w:val="24"/>
          <w:szCs w:val="24"/>
        </w:rPr>
        <w:t>]</w:t>
      </w:r>
      <w:r w:rsidR="00D77458" w:rsidRPr="006806A9">
        <w:rPr>
          <w:rFonts w:ascii="Arial" w:hAnsi="Arial" w:cs="Arial"/>
          <w:sz w:val="24"/>
          <w:szCs w:val="24"/>
        </w:rPr>
        <w:tab/>
        <w:t>In the result the following order is made.</w:t>
      </w:r>
    </w:p>
    <w:p w:rsidR="009C5F03" w:rsidRDefault="009C5F03" w:rsidP="008369A4">
      <w:pPr>
        <w:spacing w:after="0" w:line="360" w:lineRule="auto"/>
        <w:jc w:val="both"/>
        <w:rPr>
          <w:rFonts w:ascii="Arial" w:hAnsi="Arial" w:cs="Arial"/>
          <w:sz w:val="24"/>
          <w:szCs w:val="24"/>
        </w:rPr>
      </w:pPr>
      <w:r>
        <w:rPr>
          <w:rFonts w:ascii="Arial" w:hAnsi="Arial" w:cs="Arial"/>
          <w:sz w:val="24"/>
          <w:szCs w:val="24"/>
        </w:rPr>
        <w:tab/>
      </w:r>
    </w:p>
    <w:p w:rsidR="009C5F03" w:rsidRDefault="009C5F03" w:rsidP="008369A4">
      <w:pPr>
        <w:spacing w:after="160" w:line="360" w:lineRule="auto"/>
        <w:ind w:right="144"/>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sidRPr="006806A9">
        <w:rPr>
          <w:rFonts w:ascii="Arial" w:hAnsi="Arial" w:cs="Arial"/>
          <w:sz w:val="24"/>
          <w:szCs w:val="24"/>
        </w:rPr>
        <w:t>The appeal against</w:t>
      </w:r>
      <w:r>
        <w:rPr>
          <w:rFonts w:ascii="Arial" w:hAnsi="Arial" w:cs="Arial"/>
          <w:sz w:val="24"/>
          <w:szCs w:val="24"/>
        </w:rPr>
        <w:t xml:space="preserve"> the </w:t>
      </w:r>
      <w:r w:rsidRPr="006806A9">
        <w:rPr>
          <w:rFonts w:ascii="Arial" w:hAnsi="Arial" w:cs="Arial"/>
          <w:sz w:val="24"/>
          <w:szCs w:val="24"/>
        </w:rPr>
        <w:t>conviction is refused</w:t>
      </w:r>
      <w:r w:rsidR="009447AB">
        <w:rPr>
          <w:rFonts w:ascii="Arial" w:hAnsi="Arial" w:cs="Arial"/>
          <w:sz w:val="24"/>
          <w:szCs w:val="24"/>
        </w:rPr>
        <w:t>.</w:t>
      </w:r>
    </w:p>
    <w:p w:rsidR="009C5F03" w:rsidRDefault="009C5F03" w:rsidP="008369A4">
      <w:pPr>
        <w:spacing w:after="160" w:line="360" w:lineRule="auto"/>
        <w:ind w:left="720" w:right="144" w:hanging="720"/>
        <w:jc w:val="both"/>
        <w:rPr>
          <w:rFonts w:ascii="Arial" w:hAnsi="Arial" w:cs="Arial"/>
          <w:sz w:val="24"/>
          <w:szCs w:val="24"/>
        </w:rPr>
      </w:pPr>
      <w:r w:rsidRPr="006806A9">
        <w:rPr>
          <w:rFonts w:ascii="Arial" w:hAnsi="Arial" w:cs="Arial"/>
          <w:sz w:val="24"/>
          <w:szCs w:val="24"/>
        </w:rPr>
        <w:t xml:space="preserve">2. </w:t>
      </w:r>
      <w:r>
        <w:rPr>
          <w:rFonts w:ascii="Arial" w:hAnsi="Arial" w:cs="Arial"/>
          <w:sz w:val="24"/>
          <w:szCs w:val="24"/>
        </w:rPr>
        <w:tab/>
      </w:r>
      <w:r w:rsidRPr="006806A9">
        <w:rPr>
          <w:rFonts w:ascii="Arial" w:hAnsi="Arial" w:cs="Arial"/>
          <w:sz w:val="24"/>
          <w:szCs w:val="24"/>
        </w:rPr>
        <w:t xml:space="preserve">The appeal against </w:t>
      </w:r>
      <w:r>
        <w:rPr>
          <w:rFonts w:ascii="Arial" w:hAnsi="Arial" w:cs="Arial"/>
          <w:sz w:val="24"/>
          <w:szCs w:val="24"/>
        </w:rPr>
        <w:t xml:space="preserve">the </w:t>
      </w:r>
      <w:r w:rsidRPr="006806A9">
        <w:rPr>
          <w:rFonts w:ascii="Arial" w:hAnsi="Arial" w:cs="Arial"/>
          <w:sz w:val="24"/>
          <w:szCs w:val="24"/>
        </w:rPr>
        <w:t xml:space="preserve">sentence on count 1 </w:t>
      </w:r>
      <w:r>
        <w:rPr>
          <w:rFonts w:ascii="Arial" w:hAnsi="Arial" w:cs="Arial"/>
          <w:sz w:val="24"/>
          <w:szCs w:val="24"/>
        </w:rPr>
        <w:t xml:space="preserve">succeeds. </w:t>
      </w:r>
      <w:r w:rsidRPr="006806A9">
        <w:rPr>
          <w:rFonts w:ascii="Arial" w:hAnsi="Arial" w:cs="Arial"/>
          <w:sz w:val="24"/>
          <w:szCs w:val="24"/>
        </w:rPr>
        <w:t xml:space="preserve">The sentence </w:t>
      </w:r>
      <w:r w:rsidR="008369A4">
        <w:rPr>
          <w:rFonts w:ascii="Arial" w:hAnsi="Arial" w:cs="Arial"/>
          <w:sz w:val="24"/>
          <w:szCs w:val="24"/>
        </w:rPr>
        <w:t xml:space="preserve">of 5 years </w:t>
      </w:r>
      <w:r>
        <w:rPr>
          <w:rFonts w:ascii="Arial" w:hAnsi="Arial" w:cs="Arial"/>
          <w:sz w:val="24"/>
          <w:szCs w:val="24"/>
        </w:rPr>
        <w:t xml:space="preserve">imprisonment is </w:t>
      </w:r>
      <w:r w:rsidRPr="006806A9">
        <w:rPr>
          <w:rFonts w:ascii="Arial" w:hAnsi="Arial" w:cs="Arial"/>
          <w:sz w:val="24"/>
          <w:szCs w:val="24"/>
        </w:rPr>
        <w:t>set aside</w:t>
      </w:r>
      <w:r>
        <w:rPr>
          <w:rFonts w:ascii="Arial" w:hAnsi="Arial" w:cs="Arial"/>
          <w:sz w:val="24"/>
          <w:szCs w:val="24"/>
        </w:rPr>
        <w:t xml:space="preserve"> and replaced with a se</w:t>
      </w:r>
      <w:r w:rsidR="008369A4">
        <w:rPr>
          <w:rFonts w:ascii="Arial" w:hAnsi="Arial" w:cs="Arial"/>
          <w:sz w:val="24"/>
          <w:szCs w:val="24"/>
        </w:rPr>
        <w:t xml:space="preserve">ntence of 3 years </w:t>
      </w:r>
      <w:r w:rsidR="009447AB">
        <w:rPr>
          <w:rFonts w:ascii="Arial" w:hAnsi="Arial" w:cs="Arial"/>
          <w:sz w:val="24"/>
          <w:szCs w:val="24"/>
        </w:rPr>
        <w:t>imprisonment.</w:t>
      </w:r>
    </w:p>
    <w:p w:rsidR="009C5F03" w:rsidRDefault="009C5F03" w:rsidP="008369A4">
      <w:pPr>
        <w:spacing w:after="160" w:line="360" w:lineRule="auto"/>
        <w:ind w:left="720" w:right="144" w:hanging="720"/>
        <w:jc w:val="both"/>
        <w:rPr>
          <w:rFonts w:ascii="Arial" w:hAnsi="Arial" w:cs="Arial"/>
          <w:sz w:val="24"/>
          <w:szCs w:val="24"/>
        </w:rPr>
      </w:pPr>
      <w:r w:rsidRPr="006806A9">
        <w:rPr>
          <w:rFonts w:ascii="Arial" w:hAnsi="Arial" w:cs="Arial"/>
          <w:sz w:val="24"/>
          <w:szCs w:val="24"/>
        </w:rPr>
        <w:t xml:space="preserve">3. </w:t>
      </w:r>
      <w:r>
        <w:rPr>
          <w:rFonts w:ascii="Arial" w:hAnsi="Arial" w:cs="Arial"/>
          <w:sz w:val="24"/>
          <w:szCs w:val="24"/>
        </w:rPr>
        <w:tab/>
      </w:r>
      <w:r w:rsidRPr="006806A9">
        <w:rPr>
          <w:rFonts w:ascii="Arial" w:hAnsi="Arial" w:cs="Arial"/>
          <w:sz w:val="24"/>
          <w:szCs w:val="24"/>
        </w:rPr>
        <w:t xml:space="preserve">The appeal against </w:t>
      </w:r>
      <w:r>
        <w:rPr>
          <w:rFonts w:ascii="Arial" w:hAnsi="Arial" w:cs="Arial"/>
          <w:sz w:val="24"/>
          <w:szCs w:val="24"/>
        </w:rPr>
        <w:t xml:space="preserve">the </w:t>
      </w:r>
      <w:r w:rsidRPr="006806A9">
        <w:rPr>
          <w:rFonts w:ascii="Arial" w:hAnsi="Arial" w:cs="Arial"/>
          <w:sz w:val="24"/>
          <w:szCs w:val="24"/>
        </w:rPr>
        <w:t xml:space="preserve">sentence on count 2 and 3 is refused and </w:t>
      </w:r>
      <w:r>
        <w:rPr>
          <w:rFonts w:ascii="Arial" w:hAnsi="Arial" w:cs="Arial"/>
          <w:sz w:val="24"/>
          <w:szCs w:val="24"/>
        </w:rPr>
        <w:t xml:space="preserve">the </w:t>
      </w:r>
      <w:r w:rsidRPr="006806A9">
        <w:rPr>
          <w:rFonts w:ascii="Arial" w:hAnsi="Arial" w:cs="Arial"/>
          <w:sz w:val="24"/>
          <w:szCs w:val="24"/>
        </w:rPr>
        <w:t>sentence</w:t>
      </w:r>
      <w:r w:rsidR="008369A4">
        <w:rPr>
          <w:rFonts w:ascii="Arial" w:hAnsi="Arial" w:cs="Arial"/>
          <w:sz w:val="24"/>
          <w:szCs w:val="24"/>
        </w:rPr>
        <w:t xml:space="preserve">s </w:t>
      </w:r>
      <w:r>
        <w:rPr>
          <w:rFonts w:ascii="Arial" w:hAnsi="Arial" w:cs="Arial"/>
          <w:sz w:val="24"/>
          <w:szCs w:val="24"/>
        </w:rPr>
        <w:t>imposed are</w:t>
      </w:r>
      <w:r w:rsidR="009447AB">
        <w:rPr>
          <w:rFonts w:ascii="Arial" w:hAnsi="Arial" w:cs="Arial"/>
          <w:sz w:val="24"/>
          <w:szCs w:val="24"/>
        </w:rPr>
        <w:t xml:space="preserve"> confirmed.</w:t>
      </w:r>
    </w:p>
    <w:p w:rsidR="009C5F03" w:rsidRPr="006806A9" w:rsidRDefault="009C5F03" w:rsidP="008369A4">
      <w:pPr>
        <w:spacing w:after="160" w:line="360" w:lineRule="auto"/>
        <w:ind w:right="144"/>
        <w:jc w:val="both"/>
        <w:rPr>
          <w:rFonts w:ascii="Arial" w:hAnsi="Arial" w:cs="Arial"/>
          <w:sz w:val="24"/>
          <w:szCs w:val="24"/>
        </w:rPr>
      </w:pPr>
      <w:r w:rsidRPr="006806A9">
        <w:rPr>
          <w:rFonts w:ascii="Arial" w:hAnsi="Arial" w:cs="Arial"/>
          <w:sz w:val="24"/>
          <w:szCs w:val="24"/>
        </w:rPr>
        <w:t xml:space="preserve">4. </w:t>
      </w:r>
      <w:r>
        <w:rPr>
          <w:rFonts w:ascii="Arial" w:hAnsi="Arial" w:cs="Arial"/>
          <w:sz w:val="24"/>
          <w:szCs w:val="24"/>
        </w:rPr>
        <w:tab/>
      </w:r>
      <w:r w:rsidRPr="006806A9">
        <w:rPr>
          <w:rFonts w:ascii="Arial" w:hAnsi="Arial" w:cs="Arial"/>
          <w:sz w:val="24"/>
          <w:szCs w:val="24"/>
        </w:rPr>
        <w:t>The sentence is ante</w:t>
      </w:r>
      <w:r w:rsidR="009447AB">
        <w:rPr>
          <w:rFonts w:ascii="Arial" w:hAnsi="Arial" w:cs="Arial"/>
          <w:sz w:val="24"/>
          <w:szCs w:val="24"/>
        </w:rPr>
        <w:t>dat</w:t>
      </w:r>
      <w:r w:rsidRPr="006806A9">
        <w:rPr>
          <w:rFonts w:ascii="Arial" w:hAnsi="Arial" w:cs="Arial"/>
          <w:sz w:val="24"/>
          <w:szCs w:val="24"/>
        </w:rPr>
        <w:t>ed</w:t>
      </w:r>
      <w:r>
        <w:rPr>
          <w:rFonts w:ascii="Arial" w:hAnsi="Arial" w:cs="Arial"/>
          <w:sz w:val="24"/>
          <w:szCs w:val="24"/>
        </w:rPr>
        <w:t xml:space="preserve"> to</w:t>
      </w:r>
      <w:r w:rsidRPr="006806A9">
        <w:rPr>
          <w:rFonts w:ascii="Arial" w:hAnsi="Arial" w:cs="Arial"/>
          <w:sz w:val="24"/>
          <w:szCs w:val="24"/>
        </w:rPr>
        <w:t xml:space="preserve"> 13 June 2013</w:t>
      </w:r>
      <w:r>
        <w:rPr>
          <w:rFonts w:ascii="Arial" w:hAnsi="Arial" w:cs="Arial"/>
          <w:sz w:val="24"/>
          <w:szCs w:val="24"/>
        </w:rPr>
        <w:t>.</w:t>
      </w:r>
    </w:p>
    <w:p w:rsidR="009C5F03" w:rsidRDefault="009C5F03" w:rsidP="008369A4">
      <w:pPr>
        <w:spacing w:line="360" w:lineRule="auto"/>
        <w:jc w:val="both"/>
        <w:rPr>
          <w:rFonts w:ascii="Arial" w:hAnsi="Arial" w:cs="Arial"/>
          <w:sz w:val="24"/>
          <w:szCs w:val="24"/>
        </w:rPr>
      </w:pPr>
    </w:p>
    <w:p w:rsidR="00AB38A0" w:rsidRDefault="00AB38A0" w:rsidP="008369A4">
      <w:pPr>
        <w:spacing w:line="360" w:lineRule="auto"/>
        <w:jc w:val="both"/>
        <w:rPr>
          <w:rFonts w:ascii="Arial" w:hAnsi="Arial" w:cs="Arial"/>
          <w:sz w:val="24"/>
          <w:szCs w:val="24"/>
        </w:rPr>
      </w:pPr>
    </w:p>
    <w:p w:rsidR="00AB38A0" w:rsidRDefault="00AB38A0" w:rsidP="008369A4">
      <w:pPr>
        <w:spacing w:line="360" w:lineRule="auto"/>
        <w:jc w:val="both"/>
        <w:rPr>
          <w:rFonts w:ascii="Arial" w:hAnsi="Arial" w:cs="Arial"/>
          <w:sz w:val="24"/>
          <w:szCs w:val="24"/>
        </w:rPr>
      </w:pPr>
    </w:p>
    <w:p w:rsidR="00AB38A0" w:rsidRDefault="00AB38A0" w:rsidP="008369A4">
      <w:pPr>
        <w:spacing w:line="360" w:lineRule="auto"/>
        <w:jc w:val="both"/>
        <w:rPr>
          <w:rFonts w:ascii="Arial" w:hAnsi="Arial" w:cs="Arial"/>
          <w:sz w:val="24"/>
          <w:szCs w:val="24"/>
        </w:rPr>
      </w:pPr>
    </w:p>
    <w:p w:rsidR="009C5F03" w:rsidRPr="006806A9" w:rsidRDefault="009C5F03" w:rsidP="008369A4">
      <w:pPr>
        <w:spacing w:line="360" w:lineRule="auto"/>
        <w:jc w:val="both"/>
        <w:rPr>
          <w:rFonts w:ascii="Arial" w:hAnsi="Arial" w:cs="Arial"/>
          <w:sz w:val="24"/>
          <w:szCs w:val="24"/>
        </w:rPr>
      </w:pPr>
    </w:p>
    <w:p w:rsidR="00D77458" w:rsidRPr="006806A9" w:rsidRDefault="009447AB" w:rsidP="008369A4">
      <w:pPr>
        <w:spacing w:after="0" w:line="360" w:lineRule="auto"/>
        <w:jc w:val="right"/>
        <w:rPr>
          <w:rFonts w:ascii="Arial" w:hAnsi="Arial" w:cs="Arial"/>
          <w:sz w:val="24"/>
          <w:szCs w:val="24"/>
        </w:rPr>
      </w:pPr>
      <w:r>
        <w:rPr>
          <w:rFonts w:ascii="Arial" w:hAnsi="Arial" w:cs="Arial"/>
          <w:sz w:val="24"/>
          <w:szCs w:val="24"/>
        </w:rPr>
        <w:lastRenderedPageBreak/>
        <w:t>___________________</w:t>
      </w:r>
    </w:p>
    <w:p w:rsidR="00D77458" w:rsidRPr="006806A9" w:rsidRDefault="00D77458" w:rsidP="008369A4">
      <w:pPr>
        <w:spacing w:after="0" w:line="360" w:lineRule="auto"/>
        <w:jc w:val="right"/>
        <w:rPr>
          <w:rFonts w:ascii="Arial" w:hAnsi="Arial" w:cs="Arial"/>
          <w:sz w:val="24"/>
          <w:szCs w:val="24"/>
        </w:rPr>
      </w:pPr>
      <w:r w:rsidRPr="006806A9">
        <w:rPr>
          <w:rFonts w:ascii="Arial" w:hAnsi="Arial" w:cs="Arial"/>
          <w:sz w:val="24"/>
          <w:szCs w:val="24"/>
        </w:rPr>
        <w:t xml:space="preserve">J T </w:t>
      </w:r>
      <w:r w:rsidR="009447AB">
        <w:rPr>
          <w:rFonts w:ascii="Arial" w:hAnsi="Arial" w:cs="Arial"/>
          <w:sz w:val="24"/>
          <w:szCs w:val="24"/>
        </w:rPr>
        <w:t>S</w:t>
      </w:r>
      <w:r w:rsidR="009447AB" w:rsidRPr="006806A9">
        <w:rPr>
          <w:rFonts w:ascii="Arial" w:hAnsi="Arial" w:cs="Arial"/>
          <w:sz w:val="24"/>
          <w:szCs w:val="24"/>
        </w:rPr>
        <w:t>alionga</w:t>
      </w:r>
    </w:p>
    <w:p w:rsidR="00D77458" w:rsidRDefault="00D77458" w:rsidP="008369A4">
      <w:pPr>
        <w:spacing w:after="0" w:line="360" w:lineRule="auto"/>
        <w:jc w:val="right"/>
        <w:rPr>
          <w:rFonts w:ascii="Arial" w:hAnsi="Arial" w:cs="Arial"/>
          <w:sz w:val="24"/>
          <w:szCs w:val="24"/>
        </w:rPr>
      </w:pPr>
      <w:r w:rsidRPr="006806A9">
        <w:rPr>
          <w:rFonts w:ascii="Arial" w:hAnsi="Arial" w:cs="Arial"/>
          <w:sz w:val="24"/>
          <w:szCs w:val="24"/>
        </w:rPr>
        <w:t>Acting Judge</w:t>
      </w:r>
    </w:p>
    <w:p w:rsidR="00B40CD7" w:rsidRDefault="00B40CD7" w:rsidP="008369A4">
      <w:pPr>
        <w:spacing w:after="0" w:line="360" w:lineRule="auto"/>
        <w:jc w:val="right"/>
        <w:rPr>
          <w:rFonts w:ascii="Arial" w:hAnsi="Arial" w:cs="Arial"/>
          <w:sz w:val="24"/>
          <w:szCs w:val="24"/>
        </w:rPr>
      </w:pPr>
    </w:p>
    <w:p w:rsidR="00220AD2" w:rsidRDefault="00220AD2" w:rsidP="008369A4">
      <w:pPr>
        <w:spacing w:after="0" w:line="360" w:lineRule="auto"/>
        <w:jc w:val="right"/>
        <w:rPr>
          <w:rFonts w:ascii="Arial" w:hAnsi="Arial" w:cs="Arial"/>
          <w:sz w:val="24"/>
          <w:szCs w:val="24"/>
        </w:rPr>
      </w:pPr>
    </w:p>
    <w:p w:rsidR="00B40CD7" w:rsidRPr="006806A9" w:rsidRDefault="00B40CD7" w:rsidP="008369A4">
      <w:pPr>
        <w:spacing w:after="0" w:line="360" w:lineRule="auto"/>
        <w:jc w:val="right"/>
        <w:rPr>
          <w:rFonts w:ascii="Arial" w:hAnsi="Arial" w:cs="Arial"/>
          <w:sz w:val="24"/>
          <w:szCs w:val="24"/>
        </w:rPr>
      </w:pPr>
    </w:p>
    <w:p w:rsidR="00D77458" w:rsidRPr="005C4627" w:rsidRDefault="00B40CD7" w:rsidP="008369A4">
      <w:pPr>
        <w:spacing w:after="0" w:line="360" w:lineRule="auto"/>
        <w:jc w:val="right"/>
        <w:rPr>
          <w:rFonts w:ascii="Arial" w:hAnsi="Arial" w:cs="Arial"/>
          <w:sz w:val="24"/>
          <w:szCs w:val="24"/>
        </w:rPr>
      </w:pPr>
      <w:r w:rsidRPr="005C4627">
        <w:rPr>
          <w:rFonts w:ascii="Arial" w:hAnsi="Arial" w:cs="Arial"/>
          <w:sz w:val="24"/>
          <w:szCs w:val="24"/>
        </w:rPr>
        <w:t xml:space="preserve"> I agree</w:t>
      </w:r>
      <w:r w:rsidR="005C4627">
        <w:rPr>
          <w:rFonts w:ascii="Arial" w:hAnsi="Arial" w:cs="Arial"/>
          <w:sz w:val="24"/>
          <w:szCs w:val="24"/>
        </w:rPr>
        <w:t>,</w:t>
      </w:r>
    </w:p>
    <w:p w:rsidR="00B40CD7" w:rsidRPr="006806A9" w:rsidRDefault="00B40CD7" w:rsidP="008369A4">
      <w:pPr>
        <w:spacing w:after="0" w:line="360" w:lineRule="auto"/>
        <w:jc w:val="right"/>
        <w:rPr>
          <w:rFonts w:ascii="Arial" w:hAnsi="Arial" w:cs="Arial"/>
          <w:sz w:val="24"/>
          <w:szCs w:val="24"/>
        </w:rPr>
      </w:pPr>
    </w:p>
    <w:p w:rsidR="00D77458" w:rsidRDefault="00D77458" w:rsidP="008369A4">
      <w:pPr>
        <w:spacing w:after="0" w:line="360" w:lineRule="auto"/>
        <w:jc w:val="right"/>
        <w:rPr>
          <w:rFonts w:ascii="Arial" w:hAnsi="Arial" w:cs="Arial"/>
          <w:sz w:val="24"/>
          <w:szCs w:val="24"/>
        </w:rPr>
      </w:pPr>
    </w:p>
    <w:p w:rsidR="00220AD2" w:rsidRPr="006806A9" w:rsidRDefault="00220AD2" w:rsidP="008369A4">
      <w:pPr>
        <w:spacing w:after="0" w:line="360" w:lineRule="auto"/>
        <w:jc w:val="right"/>
        <w:rPr>
          <w:rFonts w:ascii="Arial" w:hAnsi="Arial" w:cs="Arial"/>
          <w:sz w:val="24"/>
          <w:szCs w:val="24"/>
        </w:rPr>
      </w:pPr>
    </w:p>
    <w:p w:rsidR="00D77458" w:rsidRPr="006806A9" w:rsidRDefault="009447AB" w:rsidP="008369A4">
      <w:pPr>
        <w:spacing w:after="0" w:line="360" w:lineRule="auto"/>
        <w:jc w:val="right"/>
        <w:rPr>
          <w:rFonts w:ascii="Arial" w:hAnsi="Arial" w:cs="Arial"/>
          <w:sz w:val="24"/>
          <w:szCs w:val="24"/>
        </w:rPr>
      </w:pPr>
      <w:r>
        <w:rPr>
          <w:rFonts w:ascii="Arial" w:hAnsi="Arial" w:cs="Arial"/>
          <w:sz w:val="24"/>
          <w:szCs w:val="24"/>
        </w:rPr>
        <w:t>___________________</w:t>
      </w:r>
    </w:p>
    <w:p w:rsidR="00D77458" w:rsidRPr="006806A9" w:rsidRDefault="00D77458" w:rsidP="008369A4">
      <w:pPr>
        <w:spacing w:after="0" w:line="360" w:lineRule="auto"/>
        <w:jc w:val="right"/>
        <w:rPr>
          <w:rFonts w:ascii="Arial" w:hAnsi="Arial" w:cs="Arial"/>
          <w:sz w:val="24"/>
          <w:szCs w:val="24"/>
        </w:rPr>
      </w:pPr>
      <w:r w:rsidRPr="006806A9">
        <w:rPr>
          <w:rFonts w:ascii="Arial" w:hAnsi="Arial" w:cs="Arial"/>
          <w:sz w:val="24"/>
          <w:szCs w:val="24"/>
        </w:rPr>
        <w:t xml:space="preserve">H C </w:t>
      </w:r>
      <w:r w:rsidR="009447AB">
        <w:rPr>
          <w:rFonts w:ascii="Arial" w:hAnsi="Arial" w:cs="Arial"/>
          <w:sz w:val="24"/>
          <w:szCs w:val="24"/>
        </w:rPr>
        <w:t>January</w:t>
      </w:r>
    </w:p>
    <w:p w:rsidR="008369A4" w:rsidRDefault="00D77458" w:rsidP="008369A4">
      <w:pPr>
        <w:spacing w:after="0" w:line="360" w:lineRule="auto"/>
        <w:jc w:val="right"/>
        <w:rPr>
          <w:rFonts w:ascii="Arial" w:hAnsi="Arial" w:cs="Arial"/>
          <w:sz w:val="24"/>
          <w:szCs w:val="24"/>
        </w:rPr>
      </w:pPr>
      <w:r w:rsidRPr="006806A9">
        <w:rPr>
          <w:rFonts w:ascii="Arial" w:hAnsi="Arial" w:cs="Arial"/>
          <w:sz w:val="24"/>
          <w:szCs w:val="24"/>
        </w:rPr>
        <w:t>Judge</w:t>
      </w:r>
    </w:p>
    <w:p w:rsidR="008369A4" w:rsidRDefault="008369A4">
      <w:pPr>
        <w:spacing w:after="160" w:line="259" w:lineRule="auto"/>
        <w:rPr>
          <w:rFonts w:ascii="Arial" w:hAnsi="Arial" w:cs="Arial"/>
        </w:rPr>
      </w:pPr>
      <w:r>
        <w:rPr>
          <w:rFonts w:ascii="Arial" w:hAnsi="Arial" w:cs="Arial"/>
        </w:rPr>
        <w:br w:type="page"/>
      </w:r>
    </w:p>
    <w:p w:rsidR="00D77458" w:rsidRPr="008369A4" w:rsidRDefault="00196C6E" w:rsidP="005C4627">
      <w:pPr>
        <w:spacing w:after="0" w:line="360" w:lineRule="auto"/>
        <w:jc w:val="both"/>
        <w:rPr>
          <w:rFonts w:ascii="Arial" w:hAnsi="Arial" w:cs="Arial"/>
          <w:sz w:val="24"/>
          <w:szCs w:val="24"/>
        </w:rPr>
      </w:pPr>
      <w:r>
        <w:rPr>
          <w:rFonts w:ascii="Arial" w:hAnsi="Arial" w:cs="Arial"/>
        </w:rPr>
        <w:lastRenderedPageBreak/>
        <w:t>APPEARANCES</w:t>
      </w:r>
      <w:r w:rsidR="00AB38A0">
        <w:rPr>
          <w:rFonts w:ascii="Arial" w:hAnsi="Arial" w:cs="Arial"/>
        </w:rPr>
        <w:t>:</w:t>
      </w:r>
    </w:p>
    <w:p w:rsidR="00B40CD7" w:rsidRDefault="00B40CD7" w:rsidP="005C4627">
      <w:pPr>
        <w:pStyle w:val="BodyText"/>
        <w:autoSpaceDE w:val="0"/>
        <w:autoSpaceDN w:val="0"/>
        <w:adjustRightInd w:val="0"/>
        <w:spacing w:line="360" w:lineRule="auto"/>
        <w:jc w:val="both"/>
        <w:rPr>
          <w:rFonts w:ascii="Arial" w:hAnsi="Arial" w:cs="Arial"/>
        </w:rPr>
      </w:pPr>
    </w:p>
    <w:p w:rsidR="00B40CD7" w:rsidRDefault="00B40CD7" w:rsidP="005C4627">
      <w:pPr>
        <w:pStyle w:val="BodyText"/>
        <w:autoSpaceDE w:val="0"/>
        <w:autoSpaceDN w:val="0"/>
        <w:adjustRightInd w:val="0"/>
        <w:spacing w:line="360" w:lineRule="auto"/>
        <w:jc w:val="both"/>
        <w:rPr>
          <w:rFonts w:ascii="Arial" w:hAnsi="Arial" w:cs="Arial"/>
        </w:rPr>
      </w:pPr>
    </w:p>
    <w:p w:rsidR="009447AB" w:rsidRDefault="008369A4" w:rsidP="005C4627">
      <w:pPr>
        <w:spacing w:after="0" w:line="360" w:lineRule="auto"/>
        <w:jc w:val="both"/>
        <w:rPr>
          <w:rFonts w:ascii="Arial" w:hAnsi="Arial" w:cs="Arial"/>
          <w:sz w:val="24"/>
          <w:szCs w:val="24"/>
        </w:rPr>
      </w:pPr>
      <w:r>
        <w:rPr>
          <w:rFonts w:ascii="Arial" w:hAnsi="Arial" w:cs="Arial"/>
          <w:sz w:val="24"/>
          <w:szCs w:val="24"/>
        </w:rPr>
        <w:t>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627">
        <w:rPr>
          <w:rFonts w:ascii="Arial" w:hAnsi="Arial" w:cs="Arial"/>
          <w:sz w:val="24"/>
          <w:szCs w:val="24"/>
        </w:rPr>
        <w:t>Mr</w:t>
      </w:r>
      <w:r w:rsidR="00AB38A0">
        <w:rPr>
          <w:rFonts w:ascii="Arial" w:hAnsi="Arial" w:cs="Arial"/>
          <w:sz w:val="24"/>
          <w:szCs w:val="24"/>
        </w:rPr>
        <w:t>.</w:t>
      </w:r>
      <w:r w:rsidR="005C4627">
        <w:rPr>
          <w:rFonts w:ascii="Arial" w:hAnsi="Arial" w:cs="Arial"/>
          <w:sz w:val="24"/>
          <w:szCs w:val="24"/>
        </w:rPr>
        <w:t xml:space="preserve"> N M</w:t>
      </w:r>
      <w:r w:rsidR="009447AB">
        <w:rPr>
          <w:rFonts w:ascii="Arial" w:hAnsi="Arial" w:cs="Arial"/>
          <w:sz w:val="24"/>
          <w:szCs w:val="24"/>
        </w:rPr>
        <w:t xml:space="preserve"> Josef</w:t>
      </w:r>
    </w:p>
    <w:p w:rsidR="009447AB" w:rsidRDefault="008369A4" w:rsidP="005C462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47AB">
        <w:rPr>
          <w:rFonts w:ascii="Arial" w:hAnsi="Arial" w:cs="Arial"/>
          <w:sz w:val="24"/>
          <w:szCs w:val="24"/>
        </w:rPr>
        <w:t>In Person</w:t>
      </w:r>
    </w:p>
    <w:p w:rsidR="00B40CD7" w:rsidRDefault="005C4627" w:rsidP="005C4627">
      <w:pPr>
        <w:spacing w:after="0" w:line="360" w:lineRule="auto"/>
        <w:ind w:left="4320"/>
        <w:jc w:val="both"/>
        <w:rPr>
          <w:rFonts w:ascii="Arial" w:hAnsi="Arial" w:cs="Arial"/>
          <w:sz w:val="24"/>
          <w:szCs w:val="24"/>
        </w:rPr>
      </w:pPr>
      <w:r>
        <w:rPr>
          <w:rFonts w:ascii="Arial" w:hAnsi="Arial" w:cs="Arial"/>
          <w:sz w:val="24"/>
          <w:szCs w:val="24"/>
        </w:rPr>
        <w:t>Oluno Correctional Facility, Ondangwa</w:t>
      </w:r>
    </w:p>
    <w:p w:rsidR="00196C6E" w:rsidRDefault="00196C6E" w:rsidP="005C4627">
      <w:pPr>
        <w:spacing w:line="360" w:lineRule="auto"/>
        <w:jc w:val="both"/>
        <w:rPr>
          <w:rFonts w:ascii="Arial" w:hAnsi="Arial" w:cs="Arial"/>
          <w:sz w:val="24"/>
          <w:szCs w:val="24"/>
        </w:rPr>
      </w:pPr>
    </w:p>
    <w:p w:rsidR="008369A4" w:rsidRDefault="00AB38A0" w:rsidP="005C4627">
      <w:pPr>
        <w:spacing w:after="0" w:line="360" w:lineRule="auto"/>
        <w:ind w:left="4253" w:right="403" w:hanging="4253"/>
        <w:jc w:val="both"/>
        <w:rPr>
          <w:rFonts w:ascii="Arial" w:hAnsi="Arial" w:cs="Arial"/>
          <w:sz w:val="24"/>
          <w:szCs w:val="24"/>
        </w:rPr>
      </w:pPr>
      <w:r w:rsidRPr="00AB38A0">
        <w:rPr>
          <w:rFonts w:ascii="Arial" w:hAnsi="Arial" w:cs="Arial"/>
          <w:sz w:val="24"/>
          <w:szCs w:val="24"/>
        </w:rPr>
        <w:t xml:space="preserve">THE </w:t>
      </w:r>
      <w:r w:rsidR="00196C6E">
        <w:rPr>
          <w:rFonts w:ascii="Arial" w:hAnsi="Arial" w:cs="Arial"/>
          <w:sz w:val="24"/>
          <w:szCs w:val="24"/>
        </w:rPr>
        <w:t>RESPONDENT</w:t>
      </w:r>
      <w:r w:rsidR="00220AD2">
        <w:rPr>
          <w:rFonts w:ascii="Arial" w:hAnsi="Arial" w:cs="Arial"/>
          <w:sz w:val="24"/>
          <w:szCs w:val="24"/>
        </w:rPr>
        <w:t>:</w:t>
      </w:r>
      <w:r w:rsidR="005C4627">
        <w:rPr>
          <w:rFonts w:ascii="Arial" w:hAnsi="Arial" w:cs="Arial"/>
          <w:sz w:val="24"/>
          <w:szCs w:val="24"/>
        </w:rPr>
        <w:tab/>
      </w:r>
      <w:r w:rsidR="002B7CEA">
        <w:rPr>
          <w:rFonts w:ascii="Arial" w:hAnsi="Arial" w:cs="Arial"/>
          <w:sz w:val="24"/>
          <w:szCs w:val="24"/>
        </w:rPr>
        <w:t>Mr</w:t>
      </w:r>
      <w:r>
        <w:rPr>
          <w:rFonts w:ascii="Arial" w:hAnsi="Arial" w:cs="Arial"/>
          <w:sz w:val="24"/>
          <w:szCs w:val="24"/>
        </w:rPr>
        <w:t>.</w:t>
      </w:r>
      <w:r w:rsidR="002B7CEA">
        <w:rPr>
          <w:rFonts w:ascii="Arial" w:hAnsi="Arial" w:cs="Arial"/>
          <w:sz w:val="24"/>
          <w:szCs w:val="24"/>
        </w:rPr>
        <w:t xml:space="preserve"> </w:t>
      </w:r>
      <w:r w:rsidR="00196C6E">
        <w:rPr>
          <w:rFonts w:ascii="Arial" w:hAnsi="Arial" w:cs="Arial"/>
          <w:sz w:val="24"/>
          <w:szCs w:val="24"/>
        </w:rPr>
        <w:t>J M</w:t>
      </w:r>
      <w:r w:rsidR="008369A4">
        <w:rPr>
          <w:rFonts w:ascii="Arial" w:hAnsi="Arial" w:cs="Arial"/>
          <w:sz w:val="24"/>
          <w:szCs w:val="24"/>
        </w:rPr>
        <w:t>udamburi</w:t>
      </w:r>
      <w:r w:rsidR="008369A4">
        <w:rPr>
          <w:rFonts w:ascii="Arial" w:hAnsi="Arial" w:cs="Arial"/>
          <w:sz w:val="24"/>
          <w:szCs w:val="24"/>
        </w:rPr>
        <w:tab/>
      </w:r>
      <w:r w:rsidR="008369A4">
        <w:rPr>
          <w:rFonts w:ascii="Arial" w:hAnsi="Arial" w:cs="Arial"/>
          <w:sz w:val="24"/>
          <w:szCs w:val="24"/>
        </w:rPr>
        <w:tab/>
      </w:r>
      <w:r w:rsidR="008369A4">
        <w:rPr>
          <w:rFonts w:ascii="Arial" w:hAnsi="Arial" w:cs="Arial"/>
          <w:sz w:val="24"/>
          <w:szCs w:val="24"/>
        </w:rPr>
        <w:tab/>
      </w:r>
      <w:r w:rsidR="008369A4">
        <w:rPr>
          <w:rFonts w:ascii="Arial" w:hAnsi="Arial" w:cs="Arial"/>
          <w:sz w:val="24"/>
          <w:szCs w:val="24"/>
        </w:rPr>
        <w:tab/>
      </w:r>
    </w:p>
    <w:p w:rsidR="00861039" w:rsidRPr="002B7CEA" w:rsidRDefault="005C4627" w:rsidP="005C4627">
      <w:pPr>
        <w:spacing w:after="0" w:line="360" w:lineRule="auto"/>
        <w:ind w:left="4253" w:right="403"/>
        <w:jc w:val="both"/>
        <w:rPr>
          <w:rFonts w:ascii="Arial" w:hAnsi="Arial" w:cs="Arial"/>
          <w:sz w:val="24"/>
          <w:szCs w:val="24"/>
        </w:rPr>
      </w:pPr>
      <w:r>
        <w:rPr>
          <w:rFonts w:ascii="Arial" w:hAnsi="Arial" w:cs="Arial"/>
          <w:sz w:val="24"/>
          <w:szCs w:val="24"/>
        </w:rPr>
        <w:t xml:space="preserve">Office of the Prosecutor General, </w:t>
      </w:r>
      <w:r w:rsidR="008369A4">
        <w:rPr>
          <w:rFonts w:ascii="Arial" w:hAnsi="Arial" w:cs="Arial"/>
          <w:sz w:val="24"/>
          <w:szCs w:val="24"/>
        </w:rPr>
        <w:t>Oshakati</w:t>
      </w:r>
      <w:r w:rsidR="00861039">
        <w:rPr>
          <w:rFonts w:ascii="Arial" w:hAnsi="Arial" w:cs="Arial"/>
          <w:sz w:val="24"/>
          <w:szCs w:val="24"/>
        </w:rPr>
        <w:br/>
      </w:r>
      <w:r w:rsidR="00B40CD7">
        <w:rPr>
          <w:rFonts w:ascii="Arial" w:hAnsi="Arial" w:cs="Arial"/>
          <w:sz w:val="24"/>
          <w:szCs w:val="24"/>
        </w:rPr>
        <w:tab/>
      </w:r>
      <w:r w:rsidR="00B40CD7">
        <w:rPr>
          <w:rFonts w:ascii="Arial" w:hAnsi="Arial" w:cs="Arial"/>
          <w:sz w:val="24"/>
          <w:szCs w:val="24"/>
        </w:rPr>
        <w:tab/>
      </w:r>
      <w:r w:rsidR="00B40CD7">
        <w:rPr>
          <w:rFonts w:ascii="Arial" w:hAnsi="Arial" w:cs="Arial"/>
          <w:sz w:val="24"/>
          <w:szCs w:val="24"/>
        </w:rPr>
        <w:tab/>
      </w:r>
      <w:r w:rsidR="00B40CD7">
        <w:rPr>
          <w:rFonts w:ascii="Arial" w:hAnsi="Arial" w:cs="Arial"/>
          <w:sz w:val="24"/>
          <w:szCs w:val="24"/>
        </w:rPr>
        <w:tab/>
      </w:r>
      <w:r w:rsidR="00B40CD7">
        <w:rPr>
          <w:rFonts w:ascii="Arial" w:hAnsi="Arial" w:cs="Arial"/>
          <w:sz w:val="24"/>
          <w:szCs w:val="24"/>
        </w:rPr>
        <w:tab/>
      </w:r>
      <w:r w:rsidR="00B40CD7">
        <w:rPr>
          <w:rFonts w:ascii="Arial" w:hAnsi="Arial" w:cs="Arial"/>
          <w:sz w:val="24"/>
          <w:szCs w:val="24"/>
        </w:rPr>
        <w:tab/>
      </w:r>
      <w:r w:rsidR="00B40CD7">
        <w:rPr>
          <w:rFonts w:ascii="Arial" w:hAnsi="Arial" w:cs="Arial"/>
          <w:sz w:val="24"/>
          <w:szCs w:val="24"/>
        </w:rPr>
        <w:tab/>
      </w:r>
    </w:p>
    <w:sectPr w:rsidR="00861039" w:rsidRPr="002B7CEA" w:rsidSect="008369A4">
      <w:headerReference w:type="default" r:id="rId9"/>
      <w:pgSz w:w="12240" w:h="15840"/>
      <w:pgMar w:top="1440" w:right="16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A3" w:rsidRDefault="00A607A3" w:rsidP="008369A4">
      <w:pPr>
        <w:spacing w:after="0" w:line="240" w:lineRule="auto"/>
      </w:pPr>
      <w:r>
        <w:separator/>
      </w:r>
    </w:p>
  </w:endnote>
  <w:endnote w:type="continuationSeparator" w:id="0">
    <w:p w:rsidR="00A607A3" w:rsidRDefault="00A607A3" w:rsidP="0083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A3" w:rsidRDefault="00A607A3" w:rsidP="008369A4">
      <w:pPr>
        <w:spacing w:after="0" w:line="240" w:lineRule="auto"/>
      </w:pPr>
      <w:r>
        <w:separator/>
      </w:r>
    </w:p>
  </w:footnote>
  <w:footnote w:type="continuationSeparator" w:id="0">
    <w:p w:rsidR="00A607A3" w:rsidRDefault="00A607A3" w:rsidP="0083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31549"/>
      <w:docPartObj>
        <w:docPartGallery w:val="Page Numbers (Top of Page)"/>
        <w:docPartUnique/>
      </w:docPartObj>
    </w:sdtPr>
    <w:sdtEndPr>
      <w:rPr>
        <w:noProof/>
      </w:rPr>
    </w:sdtEndPr>
    <w:sdtContent>
      <w:p w:rsidR="008369A4" w:rsidRDefault="008369A4">
        <w:pPr>
          <w:pStyle w:val="Header"/>
          <w:jc w:val="right"/>
        </w:pPr>
        <w:r>
          <w:fldChar w:fldCharType="begin"/>
        </w:r>
        <w:r>
          <w:instrText xml:space="preserve"> PAGE   \* MERGEFORMAT </w:instrText>
        </w:r>
        <w:r>
          <w:fldChar w:fldCharType="separate"/>
        </w:r>
        <w:r w:rsidR="00AB38A0">
          <w:rPr>
            <w:noProof/>
          </w:rPr>
          <w:t>8</w:t>
        </w:r>
        <w:r>
          <w:rPr>
            <w:noProof/>
          </w:rPr>
          <w:fldChar w:fldCharType="end"/>
        </w:r>
      </w:p>
    </w:sdtContent>
  </w:sdt>
  <w:p w:rsidR="008369A4" w:rsidRDefault="00836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CB1"/>
    <w:multiLevelType w:val="hybridMultilevel"/>
    <w:tmpl w:val="FA648B22"/>
    <w:lvl w:ilvl="0" w:tplc="ACF003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43EF7"/>
    <w:multiLevelType w:val="hybridMultilevel"/>
    <w:tmpl w:val="3078F69E"/>
    <w:lvl w:ilvl="0" w:tplc="12C686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CF20A07"/>
    <w:multiLevelType w:val="hybridMultilevel"/>
    <w:tmpl w:val="DE8EAF4C"/>
    <w:lvl w:ilvl="0" w:tplc="EBB2B0D6">
      <w:start w:val="1"/>
      <w:numFmt w:val="decimal"/>
      <w:lvlText w:val="(%1)"/>
      <w:lvlJc w:val="left"/>
      <w:pPr>
        <w:ind w:left="117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58"/>
    <w:rsid w:val="00001C15"/>
    <w:rsid w:val="00016FF4"/>
    <w:rsid w:val="00057809"/>
    <w:rsid w:val="000870F7"/>
    <w:rsid w:val="000A0A38"/>
    <w:rsid w:val="000F6F76"/>
    <w:rsid w:val="00111CEC"/>
    <w:rsid w:val="00113012"/>
    <w:rsid w:val="0013583D"/>
    <w:rsid w:val="00196C6E"/>
    <w:rsid w:val="001D2596"/>
    <w:rsid w:val="00220AD2"/>
    <w:rsid w:val="00230929"/>
    <w:rsid w:val="00296EEB"/>
    <w:rsid w:val="002B7CEA"/>
    <w:rsid w:val="003203E0"/>
    <w:rsid w:val="003700D0"/>
    <w:rsid w:val="00394AAA"/>
    <w:rsid w:val="00422A3E"/>
    <w:rsid w:val="00473DD0"/>
    <w:rsid w:val="004A3F9B"/>
    <w:rsid w:val="005145D4"/>
    <w:rsid w:val="00532CAD"/>
    <w:rsid w:val="00557EBD"/>
    <w:rsid w:val="00567745"/>
    <w:rsid w:val="005B3740"/>
    <w:rsid w:val="005C4627"/>
    <w:rsid w:val="00611D93"/>
    <w:rsid w:val="006806A9"/>
    <w:rsid w:val="0074565E"/>
    <w:rsid w:val="007A4EE5"/>
    <w:rsid w:val="007A7A49"/>
    <w:rsid w:val="008349B3"/>
    <w:rsid w:val="008369A4"/>
    <w:rsid w:val="0084456E"/>
    <w:rsid w:val="00861039"/>
    <w:rsid w:val="008E303A"/>
    <w:rsid w:val="009447AB"/>
    <w:rsid w:val="00951557"/>
    <w:rsid w:val="009741B4"/>
    <w:rsid w:val="009C5F03"/>
    <w:rsid w:val="009D3ABC"/>
    <w:rsid w:val="00A06AB6"/>
    <w:rsid w:val="00A17447"/>
    <w:rsid w:val="00A607A3"/>
    <w:rsid w:val="00A74F83"/>
    <w:rsid w:val="00A81106"/>
    <w:rsid w:val="00AB38A0"/>
    <w:rsid w:val="00AD0596"/>
    <w:rsid w:val="00AD1FB6"/>
    <w:rsid w:val="00AE59E8"/>
    <w:rsid w:val="00AF2D1D"/>
    <w:rsid w:val="00B26054"/>
    <w:rsid w:val="00B36227"/>
    <w:rsid w:val="00B40CD7"/>
    <w:rsid w:val="00BC2A87"/>
    <w:rsid w:val="00C02C75"/>
    <w:rsid w:val="00C14A97"/>
    <w:rsid w:val="00C62CFD"/>
    <w:rsid w:val="00D77458"/>
    <w:rsid w:val="00D77922"/>
    <w:rsid w:val="00DE6CDB"/>
    <w:rsid w:val="00DF5124"/>
    <w:rsid w:val="00E04A0E"/>
    <w:rsid w:val="00E30E20"/>
    <w:rsid w:val="00E321CA"/>
    <w:rsid w:val="00E32D3E"/>
    <w:rsid w:val="00E563C4"/>
    <w:rsid w:val="00EE7046"/>
    <w:rsid w:val="00F27ACE"/>
    <w:rsid w:val="00F34ED9"/>
    <w:rsid w:val="00F8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E2A7-E07F-410E-936B-920858B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5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81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77458"/>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7458"/>
    <w:rPr>
      <w:rFonts w:ascii="Arial" w:eastAsia="Times New Roman" w:hAnsi="Arial" w:cs="Times New Roman"/>
      <w:sz w:val="28"/>
      <w:szCs w:val="24"/>
      <w:lang w:val="en-GB"/>
    </w:rPr>
  </w:style>
  <w:style w:type="paragraph" w:styleId="BodyText">
    <w:name w:val="Body Text"/>
    <w:basedOn w:val="Normal"/>
    <w:link w:val="BodyTextChar"/>
    <w:semiHidden/>
    <w:unhideWhenUsed/>
    <w:rsid w:val="00D7745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D774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77458"/>
    <w:pPr>
      <w:ind w:left="720"/>
      <w:contextualSpacing/>
    </w:pPr>
  </w:style>
  <w:style w:type="character" w:styleId="CommentReference">
    <w:name w:val="annotation reference"/>
    <w:basedOn w:val="DefaultParagraphFont"/>
    <w:uiPriority w:val="99"/>
    <w:semiHidden/>
    <w:unhideWhenUsed/>
    <w:rsid w:val="007A4EE5"/>
    <w:rPr>
      <w:sz w:val="16"/>
      <w:szCs w:val="16"/>
    </w:rPr>
  </w:style>
  <w:style w:type="paragraph" w:styleId="CommentText">
    <w:name w:val="annotation text"/>
    <w:basedOn w:val="Normal"/>
    <w:link w:val="CommentTextChar"/>
    <w:uiPriority w:val="99"/>
    <w:semiHidden/>
    <w:unhideWhenUsed/>
    <w:rsid w:val="007A4EE5"/>
    <w:pPr>
      <w:spacing w:line="240" w:lineRule="auto"/>
    </w:pPr>
    <w:rPr>
      <w:sz w:val="20"/>
      <w:szCs w:val="20"/>
    </w:rPr>
  </w:style>
  <w:style w:type="character" w:customStyle="1" w:styleId="CommentTextChar">
    <w:name w:val="Comment Text Char"/>
    <w:basedOn w:val="DefaultParagraphFont"/>
    <w:link w:val="CommentText"/>
    <w:uiPriority w:val="99"/>
    <w:semiHidden/>
    <w:rsid w:val="007A4E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4EE5"/>
    <w:rPr>
      <w:b/>
      <w:bCs/>
    </w:rPr>
  </w:style>
  <w:style w:type="character" w:customStyle="1" w:styleId="CommentSubjectChar">
    <w:name w:val="Comment Subject Char"/>
    <w:basedOn w:val="CommentTextChar"/>
    <w:link w:val="CommentSubject"/>
    <w:uiPriority w:val="99"/>
    <w:semiHidden/>
    <w:rsid w:val="007A4EE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E5"/>
    <w:rPr>
      <w:rFonts w:ascii="Segoe UI" w:eastAsia="Calibri" w:hAnsi="Segoe UI" w:cs="Segoe UI"/>
      <w:sz w:val="18"/>
      <w:szCs w:val="18"/>
    </w:rPr>
  </w:style>
  <w:style w:type="paragraph" w:customStyle="1" w:styleId="western">
    <w:name w:val="western"/>
    <w:basedOn w:val="Normal"/>
    <w:rsid w:val="00473DD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811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D1FB6"/>
    <w:rPr>
      <w:color w:val="0000FF"/>
      <w:u w:val="single"/>
    </w:rPr>
  </w:style>
  <w:style w:type="paragraph" w:styleId="Header">
    <w:name w:val="header"/>
    <w:basedOn w:val="Normal"/>
    <w:link w:val="HeaderChar"/>
    <w:uiPriority w:val="99"/>
    <w:unhideWhenUsed/>
    <w:rsid w:val="0083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A4"/>
    <w:rPr>
      <w:rFonts w:ascii="Calibri" w:eastAsia="Calibri" w:hAnsi="Calibri" w:cs="Times New Roman"/>
    </w:rPr>
  </w:style>
  <w:style w:type="paragraph" w:styleId="Footer">
    <w:name w:val="footer"/>
    <w:basedOn w:val="Normal"/>
    <w:link w:val="FooterChar"/>
    <w:uiPriority w:val="99"/>
    <w:unhideWhenUsed/>
    <w:rsid w:val="0083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7804">
      <w:bodyDiv w:val="1"/>
      <w:marLeft w:val="0"/>
      <w:marRight w:val="0"/>
      <w:marTop w:val="0"/>
      <w:marBottom w:val="0"/>
      <w:divBdr>
        <w:top w:val="none" w:sz="0" w:space="0" w:color="auto"/>
        <w:left w:val="none" w:sz="0" w:space="0" w:color="auto"/>
        <w:bottom w:val="none" w:sz="0" w:space="0" w:color="auto"/>
        <w:right w:val="none" w:sz="0" w:space="0" w:color="auto"/>
      </w:divBdr>
    </w:div>
    <w:div w:id="1097141687">
      <w:bodyDiv w:val="1"/>
      <w:marLeft w:val="0"/>
      <w:marRight w:val="0"/>
      <w:marTop w:val="0"/>
      <w:marBottom w:val="0"/>
      <w:divBdr>
        <w:top w:val="none" w:sz="0" w:space="0" w:color="auto"/>
        <w:left w:val="none" w:sz="0" w:space="0" w:color="auto"/>
        <w:bottom w:val="none" w:sz="0" w:space="0" w:color="auto"/>
        <w:right w:val="none" w:sz="0" w:space="0" w:color="auto"/>
      </w:divBdr>
    </w:div>
    <w:div w:id="19564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2018-09-10T18:30:00+00:00</Judgment_x0020_Date>
  </documentManagement>
</p:properties>
</file>

<file path=customXml/itemProps1.xml><?xml version="1.0" encoding="utf-8"?>
<ds:datastoreItem xmlns:ds="http://schemas.openxmlformats.org/officeDocument/2006/customXml" ds:itemID="{C4A5F586-C4DA-4114-869A-4BBC2C3CEBF7}"/>
</file>

<file path=customXml/itemProps2.xml><?xml version="1.0" encoding="utf-8"?>
<ds:datastoreItem xmlns:ds="http://schemas.openxmlformats.org/officeDocument/2006/customXml" ds:itemID="{D2C92AB3-71C1-452A-AA6E-5E7E83DE29FB}"/>
</file>

<file path=customXml/itemProps3.xml><?xml version="1.0" encoding="utf-8"?>
<ds:datastoreItem xmlns:ds="http://schemas.openxmlformats.org/officeDocument/2006/customXml" ds:itemID="{6D204BA7-649A-4299-BA67-7294A0D40D3F}"/>
</file>

<file path=customXml/itemProps4.xml><?xml version="1.0" encoding="utf-8"?>
<ds:datastoreItem xmlns:ds="http://schemas.openxmlformats.org/officeDocument/2006/customXml" ds:itemID="{3B632F52-3F49-40E6-943C-F103329A1EE1}"/>
</file>

<file path=docProps/app.xml><?xml version="1.0" encoding="utf-8"?>
<Properties xmlns="http://schemas.openxmlformats.org/officeDocument/2006/extended-properties" xmlns:vt="http://schemas.openxmlformats.org/officeDocument/2006/docPropsVTypes">
  <Template>Normal.dotm</Template>
  <TotalTime>12</TotalTime>
  <Pages>8</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Josef v S (HC-NLD-CRI-APP-2018-00014) [2018] NAHCNLD 86 (11 September 2018)</dc:title>
  <dc:subject/>
  <dc:creator>Johanna Salionga</dc:creator>
  <cp:keywords/>
  <dc:description/>
  <cp:lastModifiedBy>Charlet Mokomele</cp:lastModifiedBy>
  <cp:revision>9</cp:revision>
  <cp:lastPrinted>2018-09-10T13:31:00Z</cp:lastPrinted>
  <dcterms:created xsi:type="dcterms:W3CDTF">2018-09-12T06:47:00Z</dcterms:created>
  <dcterms:modified xsi:type="dcterms:W3CDTF">2018-09-12T09:36:00Z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