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5D7" w:rsidRPr="00F905D7" w:rsidRDefault="005814FF" w:rsidP="00F905D7">
      <w:pPr>
        <w:spacing w:after="200" w:line="360" w:lineRule="auto"/>
        <w:ind w:left="2880"/>
        <w:jc w:val="both"/>
        <w:rPr>
          <w:rFonts w:ascii="Arial" w:hAnsi="Arial" w:cs="Arial"/>
          <w:b/>
          <w:sz w:val="24"/>
          <w:szCs w:val="24"/>
        </w:rPr>
      </w:pPr>
      <w:r>
        <w:rPr>
          <w:rFonts w:ascii="Arial" w:hAnsi="Arial" w:cs="Arial"/>
          <w:b/>
          <w:sz w:val="24"/>
          <w:szCs w:val="24"/>
        </w:rPr>
        <w:t xml:space="preserve">   </w:t>
      </w:r>
      <w:r w:rsidR="00F905D7" w:rsidRPr="00F905D7">
        <w:rPr>
          <w:rFonts w:ascii="Arial" w:hAnsi="Arial" w:cs="Arial"/>
          <w:b/>
          <w:sz w:val="24"/>
          <w:szCs w:val="24"/>
        </w:rPr>
        <w:t>REPUBLIC OF NAMIBIA</w:t>
      </w:r>
    </w:p>
    <w:p w:rsidR="00F905D7" w:rsidRPr="00F905D7" w:rsidRDefault="00F905D7" w:rsidP="00F905D7">
      <w:pPr>
        <w:spacing w:after="200" w:line="360" w:lineRule="auto"/>
        <w:ind w:left="2880" w:firstLine="720"/>
        <w:jc w:val="both"/>
        <w:rPr>
          <w:rFonts w:ascii="Arial" w:hAnsi="Arial" w:cs="Arial"/>
          <w:sz w:val="24"/>
          <w:szCs w:val="24"/>
        </w:rPr>
      </w:pPr>
      <w:r w:rsidRPr="00F905D7">
        <w:rPr>
          <w:rFonts w:ascii="Arial" w:hAnsi="Arial" w:cs="Arial"/>
          <w:sz w:val="24"/>
          <w:szCs w:val="24"/>
        </w:rPr>
        <w:t xml:space="preserve">  </w:t>
      </w:r>
      <w:r w:rsidRPr="00F905D7">
        <w:rPr>
          <w:rFonts w:ascii="Arial" w:hAnsi="Arial" w:cs="Arial"/>
          <w:noProof/>
          <w:sz w:val="24"/>
          <w:szCs w:val="24"/>
          <w:lang w:val="en-US"/>
        </w:rPr>
        <w:drawing>
          <wp:inline distT="0" distB="0" distL="0" distR="0" wp14:anchorId="0F9C37DE" wp14:editId="7717E7A8">
            <wp:extent cx="9715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1009650"/>
                    </a:xfrm>
                    <a:prstGeom prst="rect">
                      <a:avLst/>
                    </a:prstGeom>
                    <a:noFill/>
                  </pic:spPr>
                </pic:pic>
              </a:graphicData>
            </a:graphic>
          </wp:inline>
        </w:drawing>
      </w:r>
    </w:p>
    <w:p w:rsidR="00F905D7" w:rsidRDefault="00F905D7" w:rsidP="00F905D7">
      <w:pPr>
        <w:spacing w:after="0" w:line="360" w:lineRule="auto"/>
        <w:ind w:left="720" w:firstLine="720"/>
        <w:jc w:val="both"/>
        <w:rPr>
          <w:rFonts w:ascii="Arial" w:hAnsi="Arial" w:cs="Arial"/>
          <w:b/>
          <w:sz w:val="24"/>
          <w:szCs w:val="24"/>
        </w:rPr>
      </w:pPr>
      <w:r w:rsidRPr="00F905D7">
        <w:rPr>
          <w:rFonts w:ascii="Arial" w:hAnsi="Arial" w:cs="Arial"/>
          <w:b/>
          <w:sz w:val="24"/>
          <w:szCs w:val="24"/>
        </w:rPr>
        <w:t>HIGH COURT OF NAMIBIA</w:t>
      </w:r>
      <w:r w:rsidR="00665DEC">
        <w:rPr>
          <w:rFonts w:ascii="Arial" w:hAnsi="Arial" w:cs="Arial"/>
          <w:b/>
          <w:sz w:val="24"/>
          <w:szCs w:val="24"/>
        </w:rPr>
        <w:t>,</w:t>
      </w:r>
      <w:r w:rsidRPr="00F905D7">
        <w:rPr>
          <w:rFonts w:ascii="Arial" w:hAnsi="Arial" w:cs="Arial"/>
          <w:b/>
          <w:sz w:val="24"/>
          <w:szCs w:val="24"/>
        </w:rPr>
        <w:t xml:space="preserve"> NORTHERN LOCAL DIVISION</w:t>
      </w:r>
    </w:p>
    <w:p w:rsidR="00760B9F" w:rsidRPr="00F905D7" w:rsidRDefault="00760B9F" w:rsidP="00F905D7">
      <w:pPr>
        <w:spacing w:after="0" w:line="360" w:lineRule="auto"/>
        <w:ind w:left="720" w:firstLine="720"/>
        <w:jc w:val="both"/>
        <w:rPr>
          <w:rFonts w:ascii="Arial" w:hAnsi="Arial" w:cs="Arial"/>
          <w:b/>
          <w:sz w:val="24"/>
          <w:szCs w:val="24"/>
        </w:rPr>
      </w:pPr>
    </w:p>
    <w:p w:rsidR="00F905D7" w:rsidRPr="00F905D7" w:rsidRDefault="00F905D7" w:rsidP="00665DEC">
      <w:pPr>
        <w:spacing w:after="0" w:line="360" w:lineRule="auto"/>
        <w:ind w:left="2880" w:firstLine="720"/>
        <w:jc w:val="both"/>
        <w:rPr>
          <w:rFonts w:ascii="Arial" w:hAnsi="Arial" w:cs="Arial"/>
          <w:b/>
          <w:sz w:val="24"/>
          <w:szCs w:val="24"/>
        </w:rPr>
      </w:pPr>
      <w:r w:rsidRPr="00F905D7">
        <w:rPr>
          <w:rFonts w:ascii="Arial" w:hAnsi="Arial" w:cs="Arial"/>
          <w:b/>
          <w:sz w:val="24"/>
          <w:szCs w:val="24"/>
        </w:rPr>
        <w:t>HELD AT OSHAKATI</w:t>
      </w:r>
    </w:p>
    <w:p w:rsidR="00F905D7" w:rsidRPr="00F905D7" w:rsidRDefault="00F905D7" w:rsidP="00F905D7">
      <w:pPr>
        <w:spacing w:after="0" w:line="360" w:lineRule="auto"/>
        <w:ind w:left="2880" w:firstLine="720"/>
        <w:jc w:val="both"/>
        <w:rPr>
          <w:rFonts w:ascii="Arial" w:hAnsi="Arial" w:cs="Arial"/>
          <w:bCs/>
          <w:sz w:val="24"/>
          <w:szCs w:val="24"/>
        </w:rPr>
      </w:pPr>
      <w:r w:rsidRPr="00F905D7">
        <w:rPr>
          <w:rFonts w:ascii="Arial" w:hAnsi="Arial" w:cs="Arial"/>
          <w:b/>
          <w:sz w:val="24"/>
          <w:szCs w:val="24"/>
        </w:rPr>
        <w:t xml:space="preserve">      SENTENCE</w:t>
      </w:r>
    </w:p>
    <w:p w:rsidR="00F905D7" w:rsidRPr="00F905D7" w:rsidRDefault="00F905D7" w:rsidP="00F905D7">
      <w:pPr>
        <w:spacing w:after="0" w:line="360" w:lineRule="auto"/>
        <w:jc w:val="both"/>
        <w:rPr>
          <w:rFonts w:ascii="Arial" w:hAnsi="Arial" w:cs="Arial"/>
          <w:b/>
          <w:sz w:val="24"/>
          <w:szCs w:val="24"/>
          <w:lang w:val="en-US"/>
        </w:rPr>
      </w:pPr>
    </w:p>
    <w:p w:rsidR="00F905D7" w:rsidRPr="00F905D7" w:rsidRDefault="00F905D7" w:rsidP="00F905D7">
      <w:pPr>
        <w:tabs>
          <w:tab w:val="right" w:pos="9000"/>
        </w:tabs>
        <w:spacing w:after="0" w:line="360" w:lineRule="auto"/>
        <w:jc w:val="both"/>
        <w:rPr>
          <w:rFonts w:ascii="Arial" w:hAnsi="Arial" w:cs="Arial"/>
          <w:sz w:val="24"/>
          <w:szCs w:val="24"/>
          <w:lang w:val="en-US"/>
        </w:rPr>
      </w:pPr>
      <w:r w:rsidRPr="00F905D7">
        <w:rPr>
          <w:rFonts w:ascii="Arial" w:hAnsi="Arial" w:cs="Arial"/>
          <w:b/>
          <w:sz w:val="24"/>
          <w:szCs w:val="24"/>
          <w:lang w:val="en-US"/>
        </w:rPr>
        <w:tab/>
      </w:r>
      <w:r w:rsidRPr="00F905D7">
        <w:rPr>
          <w:rFonts w:ascii="Arial" w:hAnsi="Arial" w:cs="Arial"/>
          <w:sz w:val="24"/>
          <w:szCs w:val="24"/>
          <w:lang w:val="en-US"/>
        </w:rPr>
        <w:t>Case no: CC</w:t>
      </w:r>
      <w:r w:rsidRPr="00F905D7">
        <w:rPr>
          <w:rFonts w:ascii="Arial" w:hAnsi="Arial" w:cs="Arial"/>
          <w:color w:val="FF0000"/>
          <w:sz w:val="24"/>
          <w:szCs w:val="24"/>
          <w:lang w:val="en-US"/>
        </w:rPr>
        <w:t xml:space="preserve"> </w:t>
      </w:r>
      <w:r w:rsidR="00811213">
        <w:rPr>
          <w:rFonts w:ascii="Arial" w:hAnsi="Arial" w:cs="Arial"/>
          <w:sz w:val="24"/>
          <w:szCs w:val="24"/>
          <w:lang w:val="en-US"/>
        </w:rPr>
        <w:t>11/2017</w:t>
      </w:r>
    </w:p>
    <w:p w:rsidR="00F905D7" w:rsidRPr="00F905D7" w:rsidRDefault="00F905D7" w:rsidP="00F905D7">
      <w:pPr>
        <w:spacing w:after="200" w:line="360" w:lineRule="auto"/>
        <w:jc w:val="both"/>
        <w:rPr>
          <w:rFonts w:ascii="Arial" w:hAnsi="Arial" w:cs="Arial"/>
          <w:sz w:val="24"/>
          <w:szCs w:val="24"/>
        </w:rPr>
      </w:pPr>
      <w:r w:rsidRPr="00F905D7">
        <w:rPr>
          <w:rFonts w:ascii="Arial" w:hAnsi="Arial" w:cs="Arial"/>
          <w:sz w:val="24"/>
          <w:szCs w:val="24"/>
        </w:rPr>
        <w:t>In the matter between:</w:t>
      </w:r>
    </w:p>
    <w:p w:rsidR="00F905D7" w:rsidRPr="00F905D7" w:rsidRDefault="00F905D7" w:rsidP="00F905D7">
      <w:pPr>
        <w:spacing w:after="200" w:line="360" w:lineRule="auto"/>
        <w:jc w:val="both"/>
        <w:rPr>
          <w:rFonts w:ascii="Arial" w:hAnsi="Arial" w:cs="Arial"/>
          <w:b/>
          <w:sz w:val="24"/>
          <w:szCs w:val="24"/>
        </w:rPr>
      </w:pPr>
      <w:r w:rsidRPr="00F905D7">
        <w:rPr>
          <w:rFonts w:ascii="Arial" w:hAnsi="Arial" w:cs="Arial"/>
          <w:b/>
          <w:sz w:val="24"/>
          <w:szCs w:val="24"/>
        </w:rPr>
        <w:t>THE STATE</w:t>
      </w:r>
    </w:p>
    <w:p w:rsidR="00F905D7" w:rsidRPr="00F905D7" w:rsidRDefault="00F905D7" w:rsidP="00F905D7">
      <w:pPr>
        <w:spacing w:after="200" w:line="360" w:lineRule="auto"/>
        <w:jc w:val="both"/>
        <w:rPr>
          <w:rFonts w:ascii="Arial" w:hAnsi="Arial" w:cs="Arial"/>
          <w:sz w:val="24"/>
          <w:szCs w:val="24"/>
        </w:rPr>
      </w:pPr>
      <w:proofErr w:type="gramStart"/>
      <w:r w:rsidRPr="00F905D7">
        <w:rPr>
          <w:rFonts w:ascii="Arial" w:hAnsi="Arial" w:cs="Arial"/>
          <w:sz w:val="24"/>
          <w:szCs w:val="24"/>
        </w:rPr>
        <w:t>v</w:t>
      </w:r>
      <w:proofErr w:type="gramEnd"/>
      <w:r w:rsidRPr="00F905D7">
        <w:rPr>
          <w:rFonts w:ascii="Arial" w:hAnsi="Arial" w:cs="Arial"/>
          <w:sz w:val="24"/>
          <w:szCs w:val="24"/>
        </w:rPr>
        <w:t xml:space="preserve"> </w:t>
      </w:r>
    </w:p>
    <w:p w:rsidR="00F905D7" w:rsidRDefault="00811213" w:rsidP="00F905D7">
      <w:pPr>
        <w:spacing w:after="200" w:line="360" w:lineRule="auto"/>
        <w:jc w:val="both"/>
        <w:rPr>
          <w:rFonts w:ascii="Arial" w:hAnsi="Arial" w:cs="Arial"/>
          <w:b/>
          <w:sz w:val="24"/>
          <w:szCs w:val="24"/>
        </w:rPr>
      </w:pPr>
      <w:r>
        <w:rPr>
          <w:rFonts w:ascii="Arial" w:hAnsi="Arial" w:cs="Arial"/>
          <w:b/>
          <w:sz w:val="24"/>
          <w:szCs w:val="24"/>
        </w:rPr>
        <w:t>JOSEPH IIPINGE</w:t>
      </w:r>
      <w:r w:rsidR="00F905D7" w:rsidRPr="00F905D7">
        <w:rPr>
          <w:rFonts w:ascii="Arial" w:hAnsi="Arial" w:cs="Arial"/>
          <w:b/>
          <w:sz w:val="24"/>
          <w:szCs w:val="24"/>
        </w:rPr>
        <w:tab/>
      </w:r>
      <w:r w:rsidR="00F905D7" w:rsidRPr="00F905D7">
        <w:rPr>
          <w:rFonts w:ascii="Arial" w:hAnsi="Arial" w:cs="Arial"/>
          <w:b/>
          <w:sz w:val="24"/>
          <w:szCs w:val="24"/>
        </w:rPr>
        <w:tab/>
      </w:r>
      <w:r w:rsidR="00F905D7" w:rsidRPr="00F905D7">
        <w:rPr>
          <w:rFonts w:ascii="Arial" w:hAnsi="Arial" w:cs="Arial"/>
          <w:b/>
          <w:sz w:val="24"/>
          <w:szCs w:val="24"/>
        </w:rPr>
        <w:tab/>
      </w:r>
      <w:r w:rsidR="00F905D7" w:rsidRPr="00F905D7">
        <w:rPr>
          <w:rFonts w:ascii="Arial" w:hAnsi="Arial" w:cs="Arial"/>
          <w:b/>
          <w:sz w:val="24"/>
          <w:szCs w:val="24"/>
        </w:rPr>
        <w:tab/>
      </w:r>
      <w:r w:rsidR="00F905D7" w:rsidRPr="00F905D7">
        <w:rPr>
          <w:rFonts w:ascii="Arial" w:hAnsi="Arial" w:cs="Arial"/>
          <w:b/>
          <w:sz w:val="24"/>
          <w:szCs w:val="24"/>
        </w:rPr>
        <w:tab/>
      </w:r>
      <w:r w:rsidR="00F905D7" w:rsidRPr="00F905D7">
        <w:rPr>
          <w:rFonts w:ascii="Arial" w:hAnsi="Arial" w:cs="Arial"/>
          <w:b/>
          <w:sz w:val="24"/>
          <w:szCs w:val="24"/>
        </w:rPr>
        <w:tab/>
      </w:r>
      <w:r w:rsidR="00FE7ED8">
        <w:rPr>
          <w:rFonts w:ascii="Arial" w:hAnsi="Arial" w:cs="Arial"/>
          <w:b/>
          <w:sz w:val="24"/>
          <w:szCs w:val="24"/>
        </w:rPr>
        <w:tab/>
      </w:r>
      <w:r w:rsidR="00FE7ED8">
        <w:rPr>
          <w:rFonts w:ascii="Arial" w:hAnsi="Arial" w:cs="Arial"/>
          <w:b/>
          <w:sz w:val="24"/>
          <w:szCs w:val="24"/>
        </w:rPr>
        <w:tab/>
      </w:r>
      <w:r w:rsidR="00F905D7" w:rsidRPr="00F905D7">
        <w:rPr>
          <w:rFonts w:ascii="Arial" w:hAnsi="Arial" w:cs="Arial"/>
          <w:b/>
          <w:sz w:val="24"/>
          <w:szCs w:val="24"/>
        </w:rPr>
        <w:t>ACCUSED</w:t>
      </w:r>
    </w:p>
    <w:p w:rsidR="00F905D7" w:rsidRDefault="00F905D7" w:rsidP="00F905D7">
      <w:pPr>
        <w:spacing w:after="200" w:line="360" w:lineRule="auto"/>
        <w:jc w:val="both"/>
        <w:rPr>
          <w:rFonts w:ascii="Arial" w:hAnsi="Arial" w:cs="Arial"/>
          <w:sz w:val="24"/>
          <w:szCs w:val="24"/>
        </w:rPr>
      </w:pPr>
      <w:r w:rsidRPr="00F905D7">
        <w:rPr>
          <w:rFonts w:ascii="Arial" w:hAnsi="Arial" w:cs="Arial"/>
          <w:b/>
          <w:sz w:val="24"/>
          <w:szCs w:val="24"/>
        </w:rPr>
        <w:t>Neutral citation</w:t>
      </w:r>
      <w:r w:rsidR="00811213">
        <w:rPr>
          <w:rFonts w:ascii="Arial" w:hAnsi="Arial" w:cs="Arial"/>
          <w:i/>
          <w:sz w:val="24"/>
          <w:szCs w:val="24"/>
        </w:rPr>
        <w:t>:</w:t>
      </w:r>
      <w:r w:rsidR="00811213">
        <w:rPr>
          <w:rFonts w:ascii="Arial" w:hAnsi="Arial" w:cs="Arial"/>
          <w:i/>
          <w:sz w:val="24"/>
          <w:szCs w:val="24"/>
        </w:rPr>
        <w:tab/>
        <w:t xml:space="preserve">S v </w:t>
      </w:r>
      <w:proofErr w:type="spellStart"/>
      <w:r w:rsidR="00811213">
        <w:rPr>
          <w:rFonts w:ascii="Arial" w:hAnsi="Arial" w:cs="Arial"/>
          <w:i/>
          <w:sz w:val="24"/>
          <w:szCs w:val="24"/>
        </w:rPr>
        <w:t>Iipinge</w:t>
      </w:r>
      <w:proofErr w:type="spellEnd"/>
      <w:r w:rsidRPr="00F905D7">
        <w:rPr>
          <w:rFonts w:ascii="Arial" w:hAnsi="Arial" w:cs="Arial"/>
          <w:i/>
          <w:color w:val="FF0000"/>
          <w:sz w:val="24"/>
          <w:szCs w:val="24"/>
        </w:rPr>
        <w:t xml:space="preserve"> </w:t>
      </w:r>
      <w:r w:rsidR="00811213">
        <w:rPr>
          <w:rFonts w:ascii="Arial" w:hAnsi="Arial" w:cs="Arial"/>
          <w:sz w:val="24"/>
          <w:szCs w:val="24"/>
        </w:rPr>
        <w:t>(CC 11/2017) [2020</w:t>
      </w:r>
      <w:r w:rsidRPr="00F905D7">
        <w:rPr>
          <w:rFonts w:ascii="Arial" w:hAnsi="Arial" w:cs="Arial"/>
          <w:sz w:val="24"/>
          <w:szCs w:val="24"/>
        </w:rPr>
        <w:t xml:space="preserve">] </w:t>
      </w:r>
      <w:r w:rsidR="00811213" w:rsidRPr="00F905D7">
        <w:rPr>
          <w:rFonts w:ascii="Arial" w:hAnsi="Arial" w:cs="Arial"/>
          <w:sz w:val="24"/>
          <w:szCs w:val="24"/>
        </w:rPr>
        <w:t>NAHCNLD</w:t>
      </w:r>
      <w:r w:rsidR="00811213">
        <w:rPr>
          <w:rFonts w:ascii="Arial" w:hAnsi="Arial" w:cs="Arial"/>
          <w:sz w:val="24"/>
          <w:szCs w:val="24"/>
        </w:rPr>
        <w:t xml:space="preserve"> </w:t>
      </w:r>
      <w:r w:rsidR="00E53589">
        <w:rPr>
          <w:rFonts w:ascii="Arial" w:hAnsi="Arial" w:cs="Arial"/>
          <w:sz w:val="24"/>
          <w:szCs w:val="24"/>
        </w:rPr>
        <w:t>95</w:t>
      </w:r>
      <w:r w:rsidR="007B51D3">
        <w:rPr>
          <w:rFonts w:ascii="Arial" w:hAnsi="Arial" w:cs="Arial"/>
          <w:sz w:val="24"/>
          <w:szCs w:val="24"/>
        </w:rPr>
        <w:t xml:space="preserve"> </w:t>
      </w:r>
      <w:r w:rsidR="00811213">
        <w:rPr>
          <w:rFonts w:ascii="Arial" w:hAnsi="Arial" w:cs="Arial"/>
          <w:sz w:val="24"/>
          <w:szCs w:val="24"/>
        </w:rPr>
        <w:t>(27 July 2020</w:t>
      </w:r>
      <w:r w:rsidRPr="00F905D7">
        <w:rPr>
          <w:rFonts w:ascii="Arial" w:hAnsi="Arial" w:cs="Arial"/>
          <w:sz w:val="24"/>
          <w:szCs w:val="24"/>
        </w:rPr>
        <w:t>)</w:t>
      </w:r>
    </w:p>
    <w:p w:rsidR="00811213" w:rsidRPr="00F905D7" w:rsidRDefault="00811213" w:rsidP="00F905D7">
      <w:pPr>
        <w:spacing w:after="200" w:line="360" w:lineRule="auto"/>
        <w:jc w:val="both"/>
        <w:rPr>
          <w:rFonts w:ascii="Arial" w:hAnsi="Arial" w:cs="Arial"/>
          <w:b/>
          <w:sz w:val="24"/>
          <w:szCs w:val="24"/>
        </w:rPr>
      </w:pPr>
    </w:p>
    <w:p w:rsidR="00F905D7" w:rsidRPr="00F905D7" w:rsidRDefault="00F905D7" w:rsidP="00F905D7">
      <w:pPr>
        <w:spacing w:after="0" w:line="360" w:lineRule="auto"/>
        <w:jc w:val="both"/>
        <w:rPr>
          <w:rFonts w:ascii="Arial" w:hAnsi="Arial" w:cs="Arial"/>
          <w:sz w:val="24"/>
          <w:szCs w:val="24"/>
        </w:rPr>
      </w:pPr>
      <w:r w:rsidRPr="00F905D7">
        <w:rPr>
          <w:rFonts w:ascii="Arial" w:hAnsi="Arial" w:cs="Arial"/>
          <w:b/>
          <w:sz w:val="24"/>
          <w:szCs w:val="24"/>
        </w:rPr>
        <w:t>Coram:</w:t>
      </w:r>
      <w:r w:rsidR="00811213">
        <w:rPr>
          <w:rFonts w:ascii="Arial" w:hAnsi="Arial" w:cs="Arial"/>
          <w:sz w:val="24"/>
          <w:szCs w:val="24"/>
        </w:rPr>
        <w:tab/>
        <w:t xml:space="preserve"> SALIONGA </w:t>
      </w:r>
      <w:r w:rsidRPr="00F905D7">
        <w:rPr>
          <w:rFonts w:ascii="Arial" w:hAnsi="Arial" w:cs="Arial"/>
          <w:sz w:val="24"/>
          <w:szCs w:val="24"/>
        </w:rPr>
        <w:t xml:space="preserve">J </w:t>
      </w:r>
    </w:p>
    <w:p w:rsidR="00F905D7" w:rsidRPr="005814FF" w:rsidRDefault="00811213" w:rsidP="00F905D7">
      <w:pPr>
        <w:spacing w:after="0" w:line="360" w:lineRule="auto"/>
        <w:jc w:val="both"/>
        <w:rPr>
          <w:rFonts w:ascii="Arial" w:hAnsi="Arial" w:cs="Arial"/>
          <w:b/>
          <w:sz w:val="24"/>
          <w:szCs w:val="24"/>
        </w:rPr>
      </w:pPr>
      <w:r>
        <w:rPr>
          <w:rFonts w:ascii="Arial" w:hAnsi="Arial" w:cs="Arial"/>
          <w:b/>
          <w:sz w:val="24"/>
          <w:szCs w:val="24"/>
        </w:rPr>
        <w:t>Heard:</w:t>
      </w:r>
      <w:r>
        <w:rPr>
          <w:rFonts w:ascii="Arial" w:hAnsi="Arial" w:cs="Arial"/>
          <w:b/>
          <w:sz w:val="24"/>
          <w:szCs w:val="24"/>
        </w:rPr>
        <w:tab/>
      </w:r>
      <w:r w:rsidR="005814FF">
        <w:rPr>
          <w:rFonts w:ascii="Arial" w:hAnsi="Arial" w:cs="Arial"/>
          <w:b/>
          <w:sz w:val="24"/>
          <w:szCs w:val="24"/>
        </w:rPr>
        <w:t>18 June 2020;</w:t>
      </w:r>
      <w:r w:rsidRPr="005814FF">
        <w:rPr>
          <w:rFonts w:ascii="Arial" w:hAnsi="Arial" w:cs="Arial"/>
          <w:b/>
          <w:sz w:val="24"/>
          <w:szCs w:val="24"/>
        </w:rPr>
        <w:t xml:space="preserve"> 3 July 2020</w:t>
      </w:r>
    </w:p>
    <w:p w:rsidR="00F905D7" w:rsidRPr="005814FF" w:rsidRDefault="00811213" w:rsidP="00F905D7">
      <w:pPr>
        <w:spacing w:after="0" w:line="360" w:lineRule="auto"/>
        <w:jc w:val="both"/>
        <w:rPr>
          <w:rFonts w:ascii="Arial" w:hAnsi="Arial" w:cs="Arial"/>
          <w:b/>
          <w:sz w:val="24"/>
          <w:szCs w:val="24"/>
        </w:rPr>
      </w:pPr>
      <w:r w:rsidRPr="005814FF">
        <w:rPr>
          <w:rFonts w:ascii="Arial" w:hAnsi="Arial" w:cs="Arial"/>
          <w:b/>
          <w:sz w:val="24"/>
          <w:szCs w:val="24"/>
        </w:rPr>
        <w:t xml:space="preserve">Delivered:  </w:t>
      </w:r>
      <w:r w:rsidRPr="005814FF">
        <w:rPr>
          <w:rFonts w:ascii="Arial" w:hAnsi="Arial" w:cs="Arial"/>
          <w:b/>
          <w:sz w:val="24"/>
          <w:szCs w:val="24"/>
        </w:rPr>
        <w:tab/>
        <w:t>27July 2020</w:t>
      </w:r>
    </w:p>
    <w:p w:rsidR="00F905D7" w:rsidRPr="00F905D7" w:rsidRDefault="00F905D7" w:rsidP="00F905D7">
      <w:pPr>
        <w:spacing w:after="200" w:line="360" w:lineRule="auto"/>
        <w:jc w:val="both"/>
        <w:rPr>
          <w:rFonts w:ascii="Arial" w:hAnsi="Arial" w:cs="Arial"/>
          <w:sz w:val="24"/>
          <w:szCs w:val="24"/>
        </w:rPr>
      </w:pPr>
    </w:p>
    <w:p w:rsidR="001C366B" w:rsidRDefault="00F905D7" w:rsidP="00F905D7">
      <w:pPr>
        <w:spacing w:after="200" w:line="360" w:lineRule="auto"/>
        <w:jc w:val="both"/>
        <w:rPr>
          <w:rFonts w:ascii="Arial" w:hAnsi="Arial" w:cs="Arial"/>
          <w:sz w:val="24"/>
          <w:szCs w:val="24"/>
        </w:rPr>
      </w:pPr>
      <w:proofErr w:type="spellStart"/>
      <w:r w:rsidRPr="00F905D7">
        <w:rPr>
          <w:rFonts w:ascii="Arial" w:hAnsi="Arial" w:cs="Arial"/>
          <w:b/>
          <w:sz w:val="24"/>
          <w:szCs w:val="24"/>
        </w:rPr>
        <w:t>Flynote</w:t>
      </w:r>
      <w:proofErr w:type="spellEnd"/>
      <w:r w:rsidRPr="00F905D7">
        <w:rPr>
          <w:rFonts w:ascii="Arial" w:hAnsi="Arial" w:cs="Arial"/>
          <w:b/>
          <w:sz w:val="24"/>
          <w:szCs w:val="24"/>
        </w:rPr>
        <w:t>:</w:t>
      </w:r>
      <w:r w:rsidRPr="00F905D7">
        <w:rPr>
          <w:rFonts w:ascii="Arial" w:hAnsi="Arial" w:cs="Arial"/>
          <w:b/>
          <w:sz w:val="24"/>
          <w:szCs w:val="24"/>
        </w:rPr>
        <w:tab/>
      </w:r>
      <w:r w:rsidRPr="00F905D7">
        <w:rPr>
          <w:rFonts w:ascii="Arial" w:hAnsi="Arial" w:cs="Arial"/>
          <w:sz w:val="24"/>
          <w:szCs w:val="24"/>
        </w:rPr>
        <w:t>Criminal Procedure  ̶  Sentence</w:t>
      </w:r>
      <w:r w:rsidRPr="00F905D7">
        <w:rPr>
          <w:b/>
          <w:sz w:val="24"/>
          <w:szCs w:val="24"/>
        </w:rPr>
        <w:t xml:space="preserve"> </w:t>
      </w:r>
      <w:r w:rsidRPr="00F905D7">
        <w:rPr>
          <w:rFonts w:ascii="Arial" w:hAnsi="Arial" w:cs="Arial"/>
          <w:sz w:val="24"/>
          <w:szCs w:val="24"/>
        </w:rPr>
        <w:t xml:space="preserve">– </w:t>
      </w:r>
      <w:r w:rsidR="00760C22">
        <w:rPr>
          <w:rFonts w:ascii="Arial" w:hAnsi="Arial" w:cs="Arial"/>
          <w:sz w:val="24"/>
          <w:szCs w:val="24"/>
        </w:rPr>
        <w:t>Accused convicted of a</w:t>
      </w:r>
      <w:r w:rsidR="001C366B">
        <w:rPr>
          <w:rFonts w:ascii="Arial" w:hAnsi="Arial" w:cs="Arial"/>
          <w:sz w:val="24"/>
          <w:szCs w:val="24"/>
        </w:rPr>
        <w:t>ssault with intent to do grievous bodily harm and m</w:t>
      </w:r>
      <w:r w:rsidRPr="00F905D7">
        <w:rPr>
          <w:rFonts w:ascii="Arial" w:hAnsi="Arial" w:cs="Arial"/>
          <w:sz w:val="24"/>
          <w:szCs w:val="24"/>
        </w:rPr>
        <w:t xml:space="preserve">urder read with </w:t>
      </w:r>
      <w:r w:rsidR="001C366B">
        <w:rPr>
          <w:rFonts w:ascii="Arial" w:hAnsi="Arial" w:cs="Arial"/>
          <w:sz w:val="24"/>
          <w:szCs w:val="24"/>
        </w:rPr>
        <w:t xml:space="preserve">the </w:t>
      </w:r>
      <w:r w:rsidRPr="00F905D7">
        <w:rPr>
          <w:rFonts w:ascii="Arial" w:hAnsi="Arial" w:cs="Arial"/>
          <w:sz w:val="24"/>
          <w:szCs w:val="24"/>
        </w:rPr>
        <w:t xml:space="preserve">Combating of Domestic Violence Act, Act 4 of 2003 – </w:t>
      </w:r>
      <w:r w:rsidR="001C366B">
        <w:rPr>
          <w:rFonts w:ascii="Arial" w:hAnsi="Arial" w:cs="Arial"/>
          <w:sz w:val="24"/>
          <w:szCs w:val="24"/>
        </w:rPr>
        <w:t>Factors to be taken account--</w:t>
      </w:r>
      <w:r w:rsidRPr="00F905D7">
        <w:rPr>
          <w:rFonts w:ascii="Arial" w:hAnsi="Arial" w:cs="Arial"/>
          <w:sz w:val="24"/>
          <w:szCs w:val="24"/>
        </w:rPr>
        <w:t xml:space="preserve">Offences now </w:t>
      </w:r>
      <w:r w:rsidR="001C366B">
        <w:rPr>
          <w:rFonts w:ascii="Arial" w:hAnsi="Arial" w:cs="Arial"/>
          <w:sz w:val="24"/>
          <w:szCs w:val="24"/>
        </w:rPr>
        <w:t xml:space="preserve">serious and </w:t>
      </w:r>
      <w:r w:rsidRPr="00F905D7">
        <w:rPr>
          <w:rFonts w:ascii="Arial" w:hAnsi="Arial" w:cs="Arial"/>
          <w:sz w:val="24"/>
          <w:szCs w:val="24"/>
        </w:rPr>
        <w:t>prevalent in Namibia—Society expects Courts to protect the most vulnerable within the community —Guilty plea  ̶  First offender – Considerable weight should be given to a plea of guilty  ̶  Weight to be accorded not considered in isolation  ̶  Assessed in light of circumstances of case and all other factors</w:t>
      </w:r>
      <w:r w:rsidR="00405E91">
        <w:rPr>
          <w:rFonts w:ascii="Arial" w:hAnsi="Arial" w:cs="Arial"/>
          <w:sz w:val="24"/>
          <w:szCs w:val="24"/>
        </w:rPr>
        <w:t>.</w:t>
      </w:r>
    </w:p>
    <w:p w:rsidR="00F905D7" w:rsidRPr="00F905D7" w:rsidRDefault="00F905D7" w:rsidP="00F905D7">
      <w:pPr>
        <w:spacing w:after="200" w:line="360" w:lineRule="auto"/>
        <w:jc w:val="both"/>
        <w:rPr>
          <w:rFonts w:ascii="Arial" w:hAnsi="Arial" w:cs="Arial"/>
          <w:sz w:val="24"/>
          <w:szCs w:val="24"/>
        </w:rPr>
      </w:pPr>
      <w:r w:rsidRPr="00F905D7">
        <w:rPr>
          <w:rFonts w:ascii="Arial" w:hAnsi="Arial" w:cs="Arial"/>
          <w:b/>
          <w:sz w:val="24"/>
          <w:szCs w:val="24"/>
        </w:rPr>
        <w:lastRenderedPageBreak/>
        <w:t xml:space="preserve">Summary: </w:t>
      </w:r>
      <w:r w:rsidRPr="00F905D7">
        <w:rPr>
          <w:rFonts w:ascii="Arial" w:hAnsi="Arial" w:cs="Arial"/>
          <w:b/>
          <w:sz w:val="24"/>
          <w:szCs w:val="24"/>
        </w:rPr>
        <w:tab/>
        <w:t xml:space="preserve"> </w:t>
      </w:r>
      <w:r w:rsidRPr="00F905D7">
        <w:rPr>
          <w:rFonts w:ascii="Arial" w:hAnsi="Arial" w:cs="Arial"/>
          <w:sz w:val="24"/>
          <w:szCs w:val="24"/>
        </w:rPr>
        <w:t xml:space="preserve">The accused was indicted for murder read with the provisions of the </w:t>
      </w:r>
      <w:r w:rsidR="00405E91">
        <w:rPr>
          <w:rFonts w:ascii="Arial" w:hAnsi="Arial" w:cs="Arial"/>
          <w:sz w:val="24"/>
          <w:szCs w:val="24"/>
        </w:rPr>
        <w:t xml:space="preserve">Combating of Domestic Violence </w:t>
      </w:r>
      <w:r w:rsidRPr="00F905D7">
        <w:rPr>
          <w:rFonts w:ascii="Arial" w:hAnsi="Arial" w:cs="Arial"/>
          <w:sz w:val="24"/>
          <w:szCs w:val="24"/>
        </w:rPr>
        <w:t xml:space="preserve">Act. The </w:t>
      </w:r>
      <w:r w:rsidR="00E223C2">
        <w:rPr>
          <w:rFonts w:ascii="Arial" w:hAnsi="Arial" w:cs="Arial"/>
          <w:sz w:val="24"/>
          <w:szCs w:val="24"/>
        </w:rPr>
        <w:t>acc</w:t>
      </w:r>
      <w:r w:rsidR="00372158">
        <w:rPr>
          <w:rFonts w:ascii="Arial" w:hAnsi="Arial" w:cs="Arial"/>
          <w:sz w:val="24"/>
          <w:szCs w:val="24"/>
        </w:rPr>
        <w:t>used admitted that he hit</w:t>
      </w:r>
      <w:r w:rsidR="00E223C2">
        <w:rPr>
          <w:rFonts w:ascii="Arial" w:hAnsi="Arial" w:cs="Arial"/>
          <w:sz w:val="24"/>
          <w:szCs w:val="24"/>
        </w:rPr>
        <w:t xml:space="preserve"> the deceased with a clenched fist in the face</w:t>
      </w:r>
      <w:r w:rsidRPr="00F905D7">
        <w:rPr>
          <w:rFonts w:ascii="Arial" w:hAnsi="Arial" w:cs="Arial"/>
          <w:sz w:val="24"/>
          <w:szCs w:val="24"/>
        </w:rPr>
        <w:t xml:space="preserve"> and stabbed her wi</w:t>
      </w:r>
      <w:r w:rsidR="00E223C2">
        <w:rPr>
          <w:rFonts w:ascii="Arial" w:hAnsi="Arial" w:cs="Arial"/>
          <w:sz w:val="24"/>
          <w:szCs w:val="24"/>
        </w:rPr>
        <w:t>th a knife. The deceased died at</w:t>
      </w:r>
      <w:r w:rsidRPr="00F905D7">
        <w:rPr>
          <w:rFonts w:ascii="Arial" w:hAnsi="Arial" w:cs="Arial"/>
          <w:sz w:val="24"/>
          <w:szCs w:val="24"/>
        </w:rPr>
        <w:t xml:space="preserve"> the scene as a result of the stabbing</w:t>
      </w:r>
      <w:r w:rsidR="00372158">
        <w:rPr>
          <w:rFonts w:ascii="Arial" w:hAnsi="Arial" w:cs="Arial"/>
          <w:sz w:val="24"/>
          <w:szCs w:val="24"/>
        </w:rPr>
        <w:t xml:space="preserve"> wound</w:t>
      </w:r>
      <w:r w:rsidRPr="00F905D7">
        <w:rPr>
          <w:rFonts w:ascii="Arial" w:hAnsi="Arial" w:cs="Arial"/>
          <w:sz w:val="24"/>
          <w:szCs w:val="24"/>
        </w:rPr>
        <w:t>. He pleaded guilty and was convicted as ch</w:t>
      </w:r>
      <w:r w:rsidR="00E223C2">
        <w:rPr>
          <w:rFonts w:ascii="Arial" w:hAnsi="Arial" w:cs="Arial"/>
          <w:sz w:val="24"/>
          <w:szCs w:val="24"/>
        </w:rPr>
        <w:t xml:space="preserve">arged. Accused opted </w:t>
      </w:r>
      <w:r w:rsidRPr="00F905D7">
        <w:rPr>
          <w:rFonts w:ascii="Arial" w:hAnsi="Arial" w:cs="Arial"/>
          <w:sz w:val="24"/>
          <w:szCs w:val="24"/>
        </w:rPr>
        <w:t>to testify</w:t>
      </w:r>
      <w:r w:rsidR="00372158">
        <w:rPr>
          <w:rFonts w:ascii="Arial" w:hAnsi="Arial" w:cs="Arial"/>
          <w:sz w:val="24"/>
          <w:szCs w:val="24"/>
        </w:rPr>
        <w:t xml:space="preserve"> in mitigation before sentence</w:t>
      </w:r>
      <w:r w:rsidR="00E223C2">
        <w:rPr>
          <w:rFonts w:ascii="Arial" w:hAnsi="Arial" w:cs="Arial"/>
          <w:sz w:val="24"/>
          <w:szCs w:val="24"/>
        </w:rPr>
        <w:t>. Considerable wei</w:t>
      </w:r>
      <w:r w:rsidR="00372158">
        <w:rPr>
          <w:rFonts w:ascii="Arial" w:hAnsi="Arial" w:cs="Arial"/>
          <w:sz w:val="24"/>
          <w:szCs w:val="24"/>
        </w:rPr>
        <w:t>ght</w:t>
      </w:r>
      <w:r w:rsidR="00E223C2">
        <w:rPr>
          <w:rFonts w:ascii="Arial" w:hAnsi="Arial" w:cs="Arial"/>
          <w:sz w:val="24"/>
          <w:szCs w:val="24"/>
        </w:rPr>
        <w:t xml:space="preserve"> was</w:t>
      </w:r>
      <w:r w:rsidR="00372158">
        <w:rPr>
          <w:rFonts w:ascii="Arial" w:hAnsi="Arial" w:cs="Arial"/>
          <w:sz w:val="24"/>
          <w:szCs w:val="24"/>
        </w:rPr>
        <w:t xml:space="preserve"> accorded to a plea of guilty</w:t>
      </w:r>
      <w:r w:rsidR="00405E91">
        <w:rPr>
          <w:rFonts w:ascii="Arial" w:hAnsi="Arial" w:cs="Arial"/>
          <w:sz w:val="24"/>
          <w:szCs w:val="24"/>
        </w:rPr>
        <w:t>, he</w:t>
      </w:r>
      <w:r w:rsidR="00372158">
        <w:rPr>
          <w:rFonts w:ascii="Arial" w:hAnsi="Arial" w:cs="Arial"/>
          <w:sz w:val="24"/>
          <w:szCs w:val="24"/>
        </w:rPr>
        <w:t xml:space="preserve"> is a first offender and the fact that accused acted under emotional stress</w:t>
      </w:r>
      <w:r w:rsidRPr="00F905D7">
        <w:rPr>
          <w:rFonts w:ascii="Arial" w:hAnsi="Arial" w:cs="Arial"/>
          <w:sz w:val="24"/>
          <w:szCs w:val="24"/>
        </w:rPr>
        <w:t xml:space="preserve">. </w:t>
      </w:r>
      <w:r w:rsidR="00E223C2">
        <w:rPr>
          <w:rFonts w:ascii="Arial" w:hAnsi="Arial" w:cs="Arial"/>
          <w:sz w:val="24"/>
          <w:szCs w:val="24"/>
        </w:rPr>
        <w:t xml:space="preserve">However the fact that </w:t>
      </w:r>
      <w:r w:rsidR="00372158">
        <w:rPr>
          <w:rFonts w:ascii="Arial" w:hAnsi="Arial" w:cs="Arial"/>
          <w:sz w:val="24"/>
          <w:szCs w:val="24"/>
        </w:rPr>
        <w:t>accused took the law in</w:t>
      </w:r>
      <w:r w:rsidR="00405E91">
        <w:rPr>
          <w:rFonts w:ascii="Arial" w:hAnsi="Arial" w:cs="Arial"/>
          <w:sz w:val="24"/>
          <w:szCs w:val="24"/>
        </w:rPr>
        <w:t>to</w:t>
      </w:r>
      <w:r w:rsidR="00372158">
        <w:rPr>
          <w:rFonts w:ascii="Arial" w:hAnsi="Arial" w:cs="Arial"/>
          <w:sz w:val="24"/>
          <w:szCs w:val="24"/>
        </w:rPr>
        <w:t xml:space="preserve"> his own hand</w:t>
      </w:r>
      <w:r w:rsidR="00405E91">
        <w:rPr>
          <w:rFonts w:ascii="Arial" w:hAnsi="Arial" w:cs="Arial"/>
          <w:sz w:val="24"/>
          <w:szCs w:val="24"/>
        </w:rPr>
        <w:t>s</w:t>
      </w:r>
      <w:r w:rsidR="00372158">
        <w:rPr>
          <w:rFonts w:ascii="Arial" w:hAnsi="Arial" w:cs="Arial"/>
          <w:sz w:val="24"/>
          <w:szCs w:val="24"/>
        </w:rPr>
        <w:t xml:space="preserve"> and </w:t>
      </w:r>
      <w:r w:rsidR="00E223C2">
        <w:rPr>
          <w:rFonts w:ascii="Arial" w:hAnsi="Arial" w:cs="Arial"/>
          <w:sz w:val="24"/>
          <w:szCs w:val="24"/>
        </w:rPr>
        <w:t>the</w:t>
      </w:r>
      <w:r w:rsidRPr="00F905D7">
        <w:rPr>
          <w:rFonts w:ascii="Arial" w:hAnsi="Arial" w:cs="Arial"/>
          <w:sz w:val="24"/>
          <w:szCs w:val="24"/>
        </w:rPr>
        <w:t xml:space="preserve"> </w:t>
      </w:r>
      <w:r w:rsidR="00405E91">
        <w:rPr>
          <w:rFonts w:ascii="Arial" w:hAnsi="Arial" w:cs="Arial"/>
          <w:sz w:val="24"/>
          <w:szCs w:val="24"/>
        </w:rPr>
        <w:t>offence was committed within a</w:t>
      </w:r>
      <w:r w:rsidRPr="00F905D7">
        <w:rPr>
          <w:rFonts w:ascii="Arial" w:hAnsi="Arial" w:cs="Arial"/>
          <w:sz w:val="24"/>
          <w:szCs w:val="24"/>
        </w:rPr>
        <w:t xml:space="preserve"> domesti</w:t>
      </w:r>
      <w:r w:rsidR="00372158">
        <w:rPr>
          <w:rFonts w:ascii="Arial" w:hAnsi="Arial" w:cs="Arial"/>
          <w:sz w:val="24"/>
          <w:szCs w:val="24"/>
        </w:rPr>
        <w:t>c relationship</w:t>
      </w:r>
      <w:r w:rsidR="00E223C2">
        <w:rPr>
          <w:rFonts w:ascii="Arial" w:hAnsi="Arial" w:cs="Arial"/>
          <w:sz w:val="24"/>
          <w:szCs w:val="24"/>
        </w:rPr>
        <w:t xml:space="preserve"> are aggravating factors </w:t>
      </w:r>
      <w:r w:rsidR="00372158">
        <w:rPr>
          <w:rFonts w:ascii="Arial" w:hAnsi="Arial" w:cs="Arial"/>
          <w:sz w:val="24"/>
          <w:szCs w:val="24"/>
        </w:rPr>
        <w:t>calling</w:t>
      </w:r>
      <w:r w:rsidRPr="00F905D7">
        <w:rPr>
          <w:rFonts w:ascii="Arial" w:hAnsi="Arial" w:cs="Arial"/>
          <w:sz w:val="24"/>
          <w:szCs w:val="24"/>
        </w:rPr>
        <w:t xml:space="preserve"> for a lengthy custodial sentence. This court, accorded less weight to his personal circumstances and sentenced the accused to 23 years imprisonment.</w:t>
      </w:r>
    </w:p>
    <w:p w:rsidR="00F905D7" w:rsidRPr="00F905D7" w:rsidRDefault="00F905D7" w:rsidP="00F905D7">
      <w:pPr>
        <w:spacing w:after="0" w:line="360" w:lineRule="auto"/>
        <w:jc w:val="both"/>
        <w:rPr>
          <w:rFonts w:ascii="Arial" w:hAnsi="Arial" w:cs="Arial"/>
          <w:sz w:val="24"/>
          <w:szCs w:val="24"/>
        </w:rPr>
      </w:pPr>
      <w:r w:rsidRPr="00F905D7">
        <w:rPr>
          <w:rFonts w:ascii="Arial" w:hAnsi="Arial" w:cs="Arial"/>
          <w:sz w:val="24"/>
          <w:szCs w:val="24"/>
        </w:rPr>
        <w:t>______________________________________</w:t>
      </w:r>
      <w:r w:rsidR="00252F9F">
        <w:rPr>
          <w:rFonts w:ascii="Arial" w:hAnsi="Arial" w:cs="Arial"/>
          <w:sz w:val="24"/>
          <w:szCs w:val="24"/>
        </w:rPr>
        <w:t>_____________________________</w:t>
      </w:r>
    </w:p>
    <w:p w:rsidR="00F905D7" w:rsidRPr="00F905D7" w:rsidRDefault="00F905D7" w:rsidP="00F905D7">
      <w:pPr>
        <w:spacing w:after="0" w:line="360" w:lineRule="auto"/>
        <w:jc w:val="both"/>
        <w:rPr>
          <w:rFonts w:ascii="Arial" w:hAnsi="Arial" w:cs="Arial"/>
          <w:b/>
          <w:sz w:val="24"/>
          <w:szCs w:val="24"/>
        </w:rPr>
      </w:pPr>
      <w:r w:rsidRPr="00F905D7">
        <w:rPr>
          <w:rFonts w:ascii="Arial" w:hAnsi="Arial" w:cs="Arial"/>
          <w:b/>
          <w:sz w:val="24"/>
          <w:szCs w:val="24"/>
        </w:rPr>
        <w:t xml:space="preserve">                                      </w:t>
      </w:r>
      <w:r w:rsidR="00405E91">
        <w:rPr>
          <w:rFonts w:ascii="Arial" w:hAnsi="Arial" w:cs="Arial"/>
          <w:b/>
          <w:sz w:val="24"/>
          <w:szCs w:val="24"/>
        </w:rPr>
        <w:t xml:space="preserve">                           SENTENCE</w:t>
      </w:r>
    </w:p>
    <w:p w:rsidR="00F905D7" w:rsidRPr="00F905D7" w:rsidRDefault="00F905D7" w:rsidP="00F905D7">
      <w:pPr>
        <w:spacing w:after="0" w:line="360" w:lineRule="auto"/>
        <w:jc w:val="both"/>
        <w:rPr>
          <w:rFonts w:ascii="Arial" w:hAnsi="Arial" w:cs="Arial"/>
          <w:sz w:val="24"/>
          <w:szCs w:val="24"/>
        </w:rPr>
      </w:pPr>
      <w:r w:rsidRPr="00F905D7">
        <w:rPr>
          <w:rFonts w:ascii="Arial" w:hAnsi="Arial" w:cs="Arial"/>
          <w:sz w:val="24"/>
          <w:szCs w:val="24"/>
        </w:rPr>
        <w:t>___________________________________________________________________</w:t>
      </w:r>
    </w:p>
    <w:p w:rsidR="00C754A9" w:rsidRDefault="00C754A9" w:rsidP="00477247">
      <w:pPr>
        <w:spacing w:after="0" w:line="360" w:lineRule="auto"/>
        <w:jc w:val="both"/>
        <w:rPr>
          <w:rFonts w:ascii="Arial" w:hAnsi="Arial" w:cs="Arial"/>
          <w:sz w:val="24"/>
          <w:szCs w:val="24"/>
        </w:rPr>
      </w:pPr>
    </w:p>
    <w:p w:rsidR="00477247" w:rsidRDefault="00477247" w:rsidP="00477247">
      <w:pPr>
        <w:spacing w:after="0" w:line="360" w:lineRule="auto"/>
        <w:jc w:val="both"/>
        <w:rPr>
          <w:rFonts w:ascii="Arial" w:hAnsi="Arial" w:cs="Arial"/>
          <w:sz w:val="24"/>
          <w:szCs w:val="24"/>
        </w:rPr>
      </w:pPr>
      <w:r>
        <w:rPr>
          <w:rFonts w:ascii="Arial" w:hAnsi="Arial" w:cs="Arial"/>
          <w:sz w:val="24"/>
          <w:szCs w:val="24"/>
        </w:rPr>
        <w:t>1.  Count one: Two years’ imprisonment</w:t>
      </w:r>
      <w:r w:rsidR="00665DEC">
        <w:rPr>
          <w:rFonts w:ascii="Arial" w:hAnsi="Arial" w:cs="Arial"/>
          <w:sz w:val="24"/>
          <w:szCs w:val="24"/>
        </w:rPr>
        <w:t>.</w:t>
      </w:r>
    </w:p>
    <w:p w:rsidR="00477247" w:rsidRDefault="00477247" w:rsidP="00477247">
      <w:pPr>
        <w:spacing w:after="0" w:line="360" w:lineRule="auto"/>
        <w:jc w:val="both"/>
        <w:rPr>
          <w:rFonts w:ascii="Arial" w:hAnsi="Arial" w:cs="Arial"/>
          <w:sz w:val="24"/>
          <w:szCs w:val="24"/>
        </w:rPr>
      </w:pPr>
      <w:r>
        <w:rPr>
          <w:rFonts w:ascii="Arial" w:hAnsi="Arial" w:cs="Arial"/>
          <w:sz w:val="24"/>
          <w:szCs w:val="24"/>
        </w:rPr>
        <w:t>2.  Count two: 23</w:t>
      </w:r>
      <w:r w:rsidRPr="00F905D7">
        <w:rPr>
          <w:rFonts w:ascii="Arial" w:hAnsi="Arial" w:cs="Arial"/>
          <w:sz w:val="24"/>
          <w:szCs w:val="24"/>
        </w:rPr>
        <w:t xml:space="preserve"> years’ imprisonment</w:t>
      </w:r>
      <w:r>
        <w:rPr>
          <w:rFonts w:ascii="Arial" w:hAnsi="Arial" w:cs="Arial"/>
          <w:sz w:val="24"/>
          <w:szCs w:val="24"/>
        </w:rPr>
        <w:t>.</w:t>
      </w:r>
    </w:p>
    <w:p w:rsidR="00477247" w:rsidRPr="00F905D7" w:rsidRDefault="00477247" w:rsidP="00477247">
      <w:pPr>
        <w:spacing w:after="0" w:line="360" w:lineRule="auto"/>
        <w:jc w:val="both"/>
        <w:rPr>
          <w:rFonts w:ascii="Arial" w:hAnsi="Arial" w:cs="Arial"/>
          <w:sz w:val="24"/>
          <w:szCs w:val="24"/>
        </w:rPr>
      </w:pPr>
      <w:r>
        <w:rPr>
          <w:rFonts w:ascii="Arial" w:hAnsi="Arial" w:cs="Arial"/>
          <w:sz w:val="24"/>
          <w:szCs w:val="24"/>
        </w:rPr>
        <w:t>It is ordered that the sentence on count one is to run concurrent with the sentence on the second count.</w:t>
      </w:r>
    </w:p>
    <w:p w:rsidR="00F905D7" w:rsidRPr="00F905D7" w:rsidRDefault="00F905D7" w:rsidP="00F905D7">
      <w:pPr>
        <w:spacing w:after="0" w:line="360" w:lineRule="auto"/>
        <w:jc w:val="both"/>
        <w:rPr>
          <w:rFonts w:ascii="Arial" w:hAnsi="Arial" w:cs="Arial"/>
          <w:sz w:val="24"/>
          <w:szCs w:val="24"/>
        </w:rPr>
      </w:pPr>
      <w:r w:rsidRPr="00F905D7">
        <w:rPr>
          <w:rFonts w:ascii="Arial" w:hAnsi="Arial" w:cs="Arial"/>
          <w:sz w:val="24"/>
          <w:szCs w:val="24"/>
        </w:rPr>
        <w:t>_____________________________________</w:t>
      </w:r>
      <w:r w:rsidR="00252F9F">
        <w:rPr>
          <w:rFonts w:ascii="Arial" w:hAnsi="Arial" w:cs="Arial"/>
          <w:sz w:val="24"/>
          <w:szCs w:val="24"/>
        </w:rPr>
        <w:t>_____________________________</w:t>
      </w:r>
    </w:p>
    <w:p w:rsidR="00F905D7" w:rsidRPr="00F905D7" w:rsidRDefault="00F905D7" w:rsidP="00F905D7">
      <w:pPr>
        <w:spacing w:after="0" w:line="360" w:lineRule="auto"/>
        <w:jc w:val="both"/>
        <w:rPr>
          <w:rFonts w:ascii="Arial" w:hAnsi="Arial" w:cs="Arial"/>
          <w:b/>
          <w:sz w:val="24"/>
          <w:szCs w:val="24"/>
        </w:rPr>
      </w:pPr>
      <w:r w:rsidRPr="00F905D7">
        <w:rPr>
          <w:rFonts w:ascii="Arial" w:hAnsi="Arial" w:cs="Arial"/>
          <w:sz w:val="24"/>
          <w:szCs w:val="24"/>
        </w:rPr>
        <w:t xml:space="preserve"> </w:t>
      </w:r>
      <w:r w:rsidRPr="00F905D7">
        <w:rPr>
          <w:rFonts w:ascii="Arial" w:hAnsi="Arial" w:cs="Arial"/>
          <w:sz w:val="24"/>
          <w:szCs w:val="24"/>
        </w:rPr>
        <w:tab/>
      </w:r>
      <w:r w:rsidRPr="00F905D7">
        <w:rPr>
          <w:rFonts w:ascii="Arial" w:hAnsi="Arial" w:cs="Arial"/>
          <w:sz w:val="24"/>
          <w:szCs w:val="24"/>
        </w:rPr>
        <w:tab/>
      </w:r>
      <w:r w:rsidRPr="00F905D7">
        <w:rPr>
          <w:rFonts w:ascii="Arial" w:hAnsi="Arial" w:cs="Arial"/>
          <w:sz w:val="24"/>
          <w:szCs w:val="24"/>
        </w:rPr>
        <w:tab/>
      </w:r>
      <w:r w:rsidRPr="00F905D7">
        <w:rPr>
          <w:rFonts w:ascii="Arial" w:hAnsi="Arial" w:cs="Arial"/>
          <w:sz w:val="24"/>
          <w:szCs w:val="24"/>
        </w:rPr>
        <w:tab/>
      </w:r>
      <w:r w:rsidRPr="00F905D7">
        <w:rPr>
          <w:rFonts w:ascii="Arial" w:hAnsi="Arial" w:cs="Arial"/>
          <w:sz w:val="24"/>
          <w:szCs w:val="24"/>
        </w:rPr>
        <w:tab/>
      </w:r>
      <w:r w:rsidRPr="00F905D7">
        <w:rPr>
          <w:rFonts w:ascii="Arial" w:hAnsi="Arial" w:cs="Arial"/>
          <w:sz w:val="24"/>
          <w:szCs w:val="24"/>
        </w:rPr>
        <w:tab/>
      </w:r>
      <w:r w:rsidRPr="00F905D7">
        <w:rPr>
          <w:rFonts w:ascii="Arial" w:hAnsi="Arial" w:cs="Arial"/>
          <w:b/>
          <w:sz w:val="24"/>
          <w:szCs w:val="24"/>
        </w:rPr>
        <w:t>JUDGMENT</w:t>
      </w:r>
    </w:p>
    <w:p w:rsidR="00F905D7" w:rsidRPr="00F905D7" w:rsidRDefault="00F905D7" w:rsidP="00F905D7">
      <w:pPr>
        <w:spacing w:after="0" w:line="360" w:lineRule="auto"/>
        <w:jc w:val="both"/>
        <w:rPr>
          <w:rFonts w:ascii="Arial" w:hAnsi="Arial" w:cs="Arial"/>
          <w:sz w:val="24"/>
          <w:szCs w:val="24"/>
        </w:rPr>
      </w:pPr>
      <w:r w:rsidRPr="00F905D7">
        <w:rPr>
          <w:rFonts w:ascii="Arial" w:hAnsi="Arial" w:cs="Arial"/>
          <w:sz w:val="24"/>
          <w:szCs w:val="24"/>
        </w:rPr>
        <w:t>______________________________________</w:t>
      </w:r>
      <w:r w:rsidR="00252F9F">
        <w:rPr>
          <w:rFonts w:ascii="Arial" w:hAnsi="Arial" w:cs="Arial"/>
          <w:sz w:val="24"/>
          <w:szCs w:val="24"/>
        </w:rPr>
        <w:t>_____________________________</w:t>
      </w:r>
    </w:p>
    <w:p w:rsidR="007F54D5" w:rsidRDefault="007F54D5" w:rsidP="00F905D7">
      <w:pPr>
        <w:spacing w:after="200" w:line="360" w:lineRule="auto"/>
        <w:jc w:val="both"/>
        <w:rPr>
          <w:rFonts w:ascii="Arial" w:hAnsi="Arial" w:cs="Arial"/>
          <w:sz w:val="24"/>
          <w:szCs w:val="24"/>
        </w:rPr>
      </w:pPr>
    </w:p>
    <w:p w:rsidR="00F905D7" w:rsidRPr="00F905D7" w:rsidRDefault="00477247" w:rsidP="00F905D7">
      <w:pPr>
        <w:spacing w:after="200" w:line="360" w:lineRule="auto"/>
        <w:jc w:val="both"/>
        <w:rPr>
          <w:rFonts w:ascii="Arial" w:hAnsi="Arial" w:cs="Arial"/>
          <w:sz w:val="24"/>
          <w:szCs w:val="24"/>
        </w:rPr>
      </w:pPr>
      <w:r>
        <w:rPr>
          <w:rFonts w:ascii="Arial" w:hAnsi="Arial" w:cs="Arial"/>
          <w:sz w:val="24"/>
          <w:szCs w:val="24"/>
        </w:rPr>
        <w:t>SALIONGA</w:t>
      </w:r>
      <w:r w:rsidR="00405E91">
        <w:rPr>
          <w:rFonts w:ascii="Arial" w:hAnsi="Arial" w:cs="Arial"/>
          <w:sz w:val="24"/>
          <w:szCs w:val="24"/>
        </w:rPr>
        <w:t>,</w:t>
      </w:r>
      <w:r>
        <w:rPr>
          <w:rFonts w:ascii="Arial" w:hAnsi="Arial" w:cs="Arial"/>
          <w:sz w:val="24"/>
          <w:szCs w:val="24"/>
        </w:rPr>
        <w:t xml:space="preserve"> </w:t>
      </w:r>
      <w:r w:rsidR="00F905D7" w:rsidRPr="00F905D7">
        <w:rPr>
          <w:rFonts w:ascii="Arial" w:hAnsi="Arial" w:cs="Arial"/>
          <w:sz w:val="24"/>
          <w:szCs w:val="24"/>
        </w:rPr>
        <w:t>J</w:t>
      </w:r>
    </w:p>
    <w:p w:rsidR="00C96BB6" w:rsidRDefault="00F905D7" w:rsidP="00F905D7">
      <w:pPr>
        <w:spacing w:after="200" w:line="360" w:lineRule="auto"/>
        <w:jc w:val="both"/>
        <w:rPr>
          <w:rFonts w:ascii="Arial" w:hAnsi="Arial" w:cs="Arial"/>
          <w:sz w:val="24"/>
          <w:szCs w:val="24"/>
        </w:rPr>
      </w:pPr>
      <w:r w:rsidRPr="00F905D7">
        <w:rPr>
          <w:rFonts w:ascii="Arial" w:hAnsi="Arial" w:cs="Arial"/>
          <w:sz w:val="24"/>
          <w:szCs w:val="24"/>
        </w:rPr>
        <w:t>[1]</w:t>
      </w:r>
      <w:r w:rsidRPr="00F905D7">
        <w:rPr>
          <w:rFonts w:ascii="Arial" w:hAnsi="Arial" w:cs="Arial"/>
          <w:sz w:val="24"/>
          <w:szCs w:val="24"/>
        </w:rPr>
        <w:tab/>
        <w:t xml:space="preserve">The accused in this matter </w:t>
      </w:r>
      <w:r w:rsidR="00C96BB6">
        <w:rPr>
          <w:rFonts w:ascii="Arial" w:hAnsi="Arial" w:cs="Arial"/>
          <w:sz w:val="24"/>
          <w:szCs w:val="24"/>
        </w:rPr>
        <w:t xml:space="preserve">pleaded guilty to assault with intent to do </w:t>
      </w:r>
      <w:r w:rsidR="00A46F9B">
        <w:rPr>
          <w:rFonts w:ascii="Arial" w:hAnsi="Arial" w:cs="Arial"/>
          <w:sz w:val="24"/>
          <w:szCs w:val="24"/>
        </w:rPr>
        <w:t>grievous</w:t>
      </w:r>
      <w:r w:rsidR="00C96BB6">
        <w:rPr>
          <w:rFonts w:ascii="Arial" w:hAnsi="Arial" w:cs="Arial"/>
          <w:sz w:val="24"/>
          <w:szCs w:val="24"/>
        </w:rPr>
        <w:t xml:space="preserve"> bodily harm and murder read with </w:t>
      </w:r>
      <w:r w:rsidR="00C96BB6" w:rsidRPr="00F905D7">
        <w:rPr>
          <w:rFonts w:ascii="Arial" w:hAnsi="Arial" w:cs="Arial"/>
          <w:sz w:val="24"/>
          <w:szCs w:val="24"/>
        </w:rPr>
        <w:t>the provisions of the Combating of Domestic Violence Act, Act 4 of 2</w:t>
      </w:r>
      <w:r w:rsidR="00C96BB6">
        <w:rPr>
          <w:rFonts w:ascii="Arial" w:hAnsi="Arial" w:cs="Arial"/>
          <w:sz w:val="24"/>
          <w:szCs w:val="24"/>
        </w:rPr>
        <w:t xml:space="preserve">003. Mr </w:t>
      </w:r>
      <w:proofErr w:type="spellStart"/>
      <w:r w:rsidR="00C96BB6">
        <w:rPr>
          <w:rFonts w:ascii="Arial" w:hAnsi="Arial" w:cs="Arial"/>
          <w:sz w:val="24"/>
          <w:szCs w:val="24"/>
        </w:rPr>
        <w:t>Shipila</w:t>
      </w:r>
      <w:proofErr w:type="spellEnd"/>
      <w:r w:rsidR="00C96BB6">
        <w:rPr>
          <w:rFonts w:ascii="Arial" w:hAnsi="Arial" w:cs="Arial"/>
          <w:sz w:val="24"/>
          <w:szCs w:val="24"/>
        </w:rPr>
        <w:t xml:space="preserve"> from the Directorate: Legal Aid ap</w:t>
      </w:r>
      <w:r w:rsidR="00760C22">
        <w:rPr>
          <w:rFonts w:ascii="Arial" w:hAnsi="Arial" w:cs="Arial"/>
          <w:sz w:val="24"/>
          <w:szCs w:val="24"/>
        </w:rPr>
        <w:t>pears for the accused person and</w:t>
      </w:r>
      <w:r w:rsidR="00C96BB6">
        <w:rPr>
          <w:rFonts w:ascii="Arial" w:hAnsi="Arial" w:cs="Arial"/>
          <w:sz w:val="24"/>
          <w:szCs w:val="24"/>
        </w:rPr>
        <w:t xml:space="preserve"> filed a statement in terms of s</w:t>
      </w:r>
      <w:r w:rsidR="00405E91">
        <w:rPr>
          <w:rFonts w:ascii="Arial" w:hAnsi="Arial" w:cs="Arial"/>
          <w:sz w:val="24"/>
          <w:szCs w:val="24"/>
        </w:rPr>
        <w:t xml:space="preserve"> </w:t>
      </w:r>
      <w:r w:rsidR="00C96BB6">
        <w:rPr>
          <w:rFonts w:ascii="Arial" w:hAnsi="Arial" w:cs="Arial"/>
          <w:sz w:val="24"/>
          <w:szCs w:val="24"/>
        </w:rPr>
        <w:t>112 (2) of the Criminal Procedure Act 51 of 1977 on h</w:t>
      </w:r>
      <w:r w:rsidR="00760C22">
        <w:rPr>
          <w:rFonts w:ascii="Arial" w:hAnsi="Arial" w:cs="Arial"/>
          <w:sz w:val="24"/>
          <w:szCs w:val="24"/>
        </w:rPr>
        <w:t>is behalf</w:t>
      </w:r>
      <w:r w:rsidR="00357D2D">
        <w:rPr>
          <w:rFonts w:ascii="Arial" w:hAnsi="Arial" w:cs="Arial"/>
          <w:sz w:val="24"/>
          <w:szCs w:val="24"/>
        </w:rPr>
        <w:t>.</w:t>
      </w:r>
      <w:r w:rsidR="001C366B" w:rsidRPr="001C366B">
        <w:rPr>
          <w:rFonts w:ascii="Arial" w:hAnsi="Arial" w:cs="Arial"/>
          <w:sz w:val="24"/>
          <w:szCs w:val="24"/>
        </w:rPr>
        <w:t xml:space="preserve"> </w:t>
      </w:r>
      <w:r w:rsidR="001C366B">
        <w:rPr>
          <w:rFonts w:ascii="Arial" w:hAnsi="Arial" w:cs="Arial"/>
          <w:sz w:val="24"/>
          <w:szCs w:val="24"/>
        </w:rPr>
        <w:t xml:space="preserve">Mr </w:t>
      </w:r>
      <w:proofErr w:type="spellStart"/>
      <w:r w:rsidR="001C366B">
        <w:rPr>
          <w:rFonts w:ascii="Arial" w:hAnsi="Arial" w:cs="Arial"/>
          <w:sz w:val="24"/>
          <w:szCs w:val="24"/>
        </w:rPr>
        <w:t>Gaweseb</w:t>
      </w:r>
      <w:proofErr w:type="spellEnd"/>
      <w:r w:rsidR="001C366B">
        <w:rPr>
          <w:rFonts w:ascii="Arial" w:hAnsi="Arial" w:cs="Arial"/>
          <w:sz w:val="24"/>
          <w:szCs w:val="24"/>
        </w:rPr>
        <w:t xml:space="preserve"> represented the State.</w:t>
      </w:r>
    </w:p>
    <w:p w:rsidR="00F905D7" w:rsidRPr="00F905D7" w:rsidRDefault="00F905D7" w:rsidP="00F905D7">
      <w:pPr>
        <w:spacing w:after="200" w:line="360" w:lineRule="auto"/>
        <w:jc w:val="both"/>
        <w:rPr>
          <w:rFonts w:ascii="Arial" w:hAnsi="Arial" w:cs="Arial"/>
          <w:sz w:val="24"/>
          <w:szCs w:val="24"/>
        </w:rPr>
      </w:pPr>
    </w:p>
    <w:p w:rsidR="00225C5C" w:rsidRDefault="00F905D7" w:rsidP="00310AC6">
      <w:pPr>
        <w:spacing w:after="200" w:line="360" w:lineRule="auto"/>
        <w:jc w:val="both"/>
        <w:rPr>
          <w:rFonts w:ascii="Arial" w:hAnsi="Arial" w:cs="Arial"/>
          <w:sz w:val="24"/>
          <w:szCs w:val="24"/>
        </w:rPr>
      </w:pPr>
      <w:r w:rsidRPr="00F905D7">
        <w:rPr>
          <w:rFonts w:ascii="Arial" w:hAnsi="Arial" w:cs="Arial"/>
          <w:sz w:val="24"/>
          <w:szCs w:val="24"/>
        </w:rPr>
        <w:t>[2]</w:t>
      </w:r>
      <w:r w:rsidRPr="00F905D7">
        <w:rPr>
          <w:rFonts w:ascii="Arial" w:hAnsi="Arial" w:cs="Arial"/>
          <w:sz w:val="24"/>
          <w:szCs w:val="24"/>
        </w:rPr>
        <w:tab/>
      </w:r>
      <w:r w:rsidR="008276FB">
        <w:rPr>
          <w:rFonts w:ascii="Arial" w:hAnsi="Arial" w:cs="Arial"/>
          <w:sz w:val="24"/>
          <w:szCs w:val="24"/>
        </w:rPr>
        <w:t xml:space="preserve">The </w:t>
      </w:r>
      <w:r w:rsidR="00760C22">
        <w:rPr>
          <w:rFonts w:ascii="Arial" w:hAnsi="Arial" w:cs="Arial"/>
          <w:sz w:val="24"/>
          <w:szCs w:val="24"/>
        </w:rPr>
        <w:t>conviction</w:t>
      </w:r>
      <w:r w:rsidR="00FA2DCE">
        <w:rPr>
          <w:rFonts w:ascii="Arial" w:hAnsi="Arial" w:cs="Arial"/>
          <w:sz w:val="24"/>
          <w:szCs w:val="24"/>
        </w:rPr>
        <w:t>s</w:t>
      </w:r>
      <w:r w:rsidR="00760C22">
        <w:rPr>
          <w:rFonts w:ascii="Arial" w:hAnsi="Arial" w:cs="Arial"/>
          <w:sz w:val="24"/>
          <w:szCs w:val="24"/>
        </w:rPr>
        <w:t xml:space="preserve"> </w:t>
      </w:r>
      <w:r w:rsidR="00FA2DCE">
        <w:rPr>
          <w:rFonts w:ascii="Arial" w:hAnsi="Arial" w:cs="Arial"/>
          <w:sz w:val="24"/>
          <w:szCs w:val="24"/>
        </w:rPr>
        <w:t>of the accused stem</w:t>
      </w:r>
      <w:r w:rsidR="00760C22">
        <w:rPr>
          <w:rFonts w:ascii="Arial" w:hAnsi="Arial" w:cs="Arial"/>
          <w:sz w:val="24"/>
          <w:szCs w:val="24"/>
        </w:rPr>
        <w:t xml:space="preserve"> from the events of 14 December 2015 at </w:t>
      </w:r>
      <w:proofErr w:type="spellStart"/>
      <w:r w:rsidR="00760C22">
        <w:rPr>
          <w:rFonts w:ascii="Arial" w:hAnsi="Arial" w:cs="Arial"/>
          <w:sz w:val="24"/>
          <w:szCs w:val="24"/>
        </w:rPr>
        <w:t>Iikangonawa</w:t>
      </w:r>
      <w:proofErr w:type="spellEnd"/>
      <w:r w:rsidR="00760C22">
        <w:rPr>
          <w:rFonts w:ascii="Arial" w:hAnsi="Arial" w:cs="Arial"/>
          <w:sz w:val="24"/>
          <w:szCs w:val="24"/>
        </w:rPr>
        <w:t xml:space="preserve"> village in the district of </w:t>
      </w:r>
      <w:proofErr w:type="spellStart"/>
      <w:r w:rsidR="00760C22">
        <w:rPr>
          <w:rFonts w:ascii="Arial" w:hAnsi="Arial" w:cs="Arial"/>
          <w:sz w:val="24"/>
          <w:szCs w:val="24"/>
        </w:rPr>
        <w:t>Outapi</w:t>
      </w:r>
      <w:proofErr w:type="spellEnd"/>
      <w:r w:rsidR="00760C22">
        <w:rPr>
          <w:rFonts w:ascii="Arial" w:hAnsi="Arial" w:cs="Arial"/>
          <w:sz w:val="24"/>
          <w:szCs w:val="24"/>
        </w:rPr>
        <w:t xml:space="preserve"> where the accused physically assaulted </w:t>
      </w:r>
      <w:proofErr w:type="spellStart"/>
      <w:r w:rsidR="00760C22">
        <w:rPr>
          <w:rFonts w:ascii="Arial" w:hAnsi="Arial" w:cs="Arial"/>
          <w:sz w:val="24"/>
          <w:szCs w:val="24"/>
        </w:rPr>
        <w:lastRenderedPageBreak/>
        <w:t>Laimi</w:t>
      </w:r>
      <w:proofErr w:type="spellEnd"/>
      <w:r w:rsidR="00760C22">
        <w:rPr>
          <w:rFonts w:ascii="Arial" w:hAnsi="Arial" w:cs="Arial"/>
          <w:sz w:val="24"/>
          <w:szCs w:val="24"/>
        </w:rPr>
        <w:t xml:space="preserve"> </w:t>
      </w:r>
      <w:proofErr w:type="spellStart"/>
      <w:r w:rsidR="00760C22">
        <w:rPr>
          <w:rFonts w:ascii="Arial" w:hAnsi="Arial" w:cs="Arial"/>
          <w:sz w:val="24"/>
          <w:szCs w:val="24"/>
        </w:rPr>
        <w:t>Ndjekela</w:t>
      </w:r>
      <w:proofErr w:type="spellEnd"/>
      <w:r w:rsidR="00760C22">
        <w:rPr>
          <w:rFonts w:ascii="Arial" w:hAnsi="Arial" w:cs="Arial"/>
          <w:sz w:val="24"/>
          <w:szCs w:val="24"/>
        </w:rPr>
        <w:t xml:space="preserve"> and later stabbed her once in the chest with a knife where after the deceased later died. The </w:t>
      </w:r>
      <w:r w:rsidR="008276FB">
        <w:rPr>
          <w:rFonts w:ascii="Arial" w:hAnsi="Arial" w:cs="Arial"/>
          <w:sz w:val="24"/>
          <w:szCs w:val="24"/>
        </w:rPr>
        <w:t xml:space="preserve">factual basis upon which the plea of guilty was </w:t>
      </w:r>
      <w:r w:rsidR="00866A13">
        <w:rPr>
          <w:rFonts w:ascii="Arial" w:hAnsi="Arial" w:cs="Arial"/>
          <w:sz w:val="24"/>
          <w:szCs w:val="24"/>
        </w:rPr>
        <w:t>tendered were</w:t>
      </w:r>
      <w:r w:rsidR="00310AC6">
        <w:rPr>
          <w:rFonts w:ascii="Arial" w:hAnsi="Arial" w:cs="Arial"/>
          <w:sz w:val="24"/>
          <w:szCs w:val="24"/>
        </w:rPr>
        <w:t xml:space="preserve"> </w:t>
      </w:r>
      <w:r w:rsidR="00D55C5E">
        <w:rPr>
          <w:rFonts w:ascii="Arial" w:hAnsi="Arial" w:cs="Arial"/>
          <w:sz w:val="24"/>
          <w:szCs w:val="24"/>
        </w:rPr>
        <w:t>set out in the statement submitted in terms of section 112 (2) of the Criminal Procedure Act 51 of 1977</w:t>
      </w:r>
      <w:r w:rsidR="00CA0CAB">
        <w:rPr>
          <w:rFonts w:ascii="Arial" w:hAnsi="Arial" w:cs="Arial"/>
          <w:sz w:val="24"/>
          <w:szCs w:val="24"/>
        </w:rPr>
        <w:t xml:space="preserve"> which </w:t>
      </w:r>
      <w:r w:rsidR="001C366B">
        <w:rPr>
          <w:rFonts w:ascii="Arial" w:hAnsi="Arial" w:cs="Arial"/>
          <w:sz w:val="24"/>
          <w:szCs w:val="24"/>
        </w:rPr>
        <w:t xml:space="preserve">statement </w:t>
      </w:r>
      <w:r w:rsidR="00CA0CAB">
        <w:rPr>
          <w:rFonts w:ascii="Arial" w:hAnsi="Arial" w:cs="Arial"/>
          <w:sz w:val="24"/>
          <w:szCs w:val="24"/>
        </w:rPr>
        <w:t>forms part of the record and is marked “exhibit A”</w:t>
      </w:r>
      <w:r w:rsidR="00D55C5E">
        <w:rPr>
          <w:rFonts w:ascii="Arial" w:hAnsi="Arial" w:cs="Arial"/>
          <w:sz w:val="24"/>
          <w:szCs w:val="24"/>
        </w:rPr>
        <w:t>.</w:t>
      </w:r>
      <w:r w:rsidR="003A1DE2">
        <w:rPr>
          <w:rFonts w:ascii="Arial" w:hAnsi="Arial" w:cs="Arial"/>
          <w:sz w:val="24"/>
          <w:szCs w:val="24"/>
        </w:rPr>
        <w:t xml:space="preserve"> </w:t>
      </w:r>
    </w:p>
    <w:p w:rsidR="00A46F9B" w:rsidRDefault="00665DEC" w:rsidP="002A21F4">
      <w:pPr>
        <w:spacing w:after="200" w:line="360" w:lineRule="auto"/>
        <w:jc w:val="both"/>
        <w:rPr>
          <w:rFonts w:ascii="Arial" w:hAnsi="Arial" w:cs="Arial"/>
          <w:sz w:val="24"/>
          <w:szCs w:val="24"/>
        </w:rPr>
      </w:pPr>
      <w:r>
        <w:rPr>
          <w:rFonts w:ascii="Arial" w:hAnsi="Arial" w:cs="Arial"/>
          <w:sz w:val="24"/>
          <w:szCs w:val="24"/>
        </w:rPr>
        <w:t>[3]</w:t>
      </w:r>
      <w:r w:rsidR="00225C5C" w:rsidRPr="00F905D7">
        <w:rPr>
          <w:rFonts w:ascii="Arial" w:hAnsi="Arial" w:cs="Arial"/>
          <w:sz w:val="24"/>
          <w:szCs w:val="24"/>
        </w:rPr>
        <w:tab/>
      </w:r>
      <w:r w:rsidR="00F94DDE">
        <w:rPr>
          <w:rFonts w:ascii="Arial" w:hAnsi="Arial" w:cs="Arial"/>
          <w:sz w:val="24"/>
          <w:szCs w:val="24"/>
        </w:rPr>
        <w:t>In</w:t>
      </w:r>
      <w:r w:rsidR="00F94DDE" w:rsidRPr="00F94DDE">
        <w:rPr>
          <w:rFonts w:ascii="Arial" w:hAnsi="Arial" w:cs="Arial"/>
          <w:sz w:val="24"/>
          <w:szCs w:val="24"/>
        </w:rPr>
        <w:t xml:space="preserve"> amplification</w:t>
      </w:r>
      <w:r w:rsidR="009503E6">
        <w:rPr>
          <w:rFonts w:ascii="Arial" w:hAnsi="Arial" w:cs="Arial"/>
          <w:sz w:val="24"/>
          <w:szCs w:val="24"/>
        </w:rPr>
        <w:t xml:space="preserve"> of his</w:t>
      </w:r>
      <w:r w:rsidR="00F94DDE">
        <w:rPr>
          <w:rFonts w:ascii="Arial" w:hAnsi="Arial" w:cs="Arial"/>
          <w:sz w:val="24"/>
          <w:szCs w:val="24"/>
        </w:rPr>
        <w:t xml:space="preserve"> plea,</w:t>
      </w:r>
      <w:r w:rsidR="001C366B">
        <w:rPr>
          <w:rFonts w:ascii="Arial" w:hAnsi="Arial" w:cs="Arial"/>
          <w:sz w:val="24"/>
          <w:szCs w:val="24"/>
        </w:rPr>
        <w:t xml:space="preserve"> accused </w:t>
      </w:r>
      <w:r w:rsidR="001D4819">
        <w:rPr>
          <w:rFonts w:ascii="Arial" w:hAnsi="Arial" w:cs="Arial"/>
          <w:sz w:val="24"/>
          <w:szCs w:val="24"/>
        </w:rPr>
        <w:t xml:space="preserve">admitted that </w:t>
      </w:r>
      <w:r w:rsidR="00760C22">
        <w:rPr>
          <w:rFonts w:ascii="Arial" w:hAnsi="Arial" w:cs="Arial"/>
          <w:sz w:val="24"/>
          <w:szCs w:val="24"/>
        </w:rPr>
        <w:t>he</w:t>
      </w:r>
      <w:r w:rsidR="001D4819">
        <w:rPr>
          <w:rFonts w:ascii="Arial" w:hAnsi="Arial" w:cs="Arial"/>
          <w:sz w:val="24"/>
          <w:szCs w:val="24"/>
        </w:rPr>
        <w:t xml:space="preserve"> was in a domestic r</w:t>
      </w:r>
      <w:r w:rsidR="00405E91">
        <w:rPr>
          <w:rFonts w:ascii="Arial" w:hAnsi="Arial" w:cs="Arial"/>
          <w:sz w:val="24"/>
          <w:szCs w:val="24"/>
        </w:rPr>
        <w:t>elationship with the deceased as</w:t>
      </w:r>
      <w:r w:rsidR="001D4819">
        <w:rPr>
          <w:rFonts w:ascii="Arial" w:hAnsi="Arial" w:cs="Arial"/>
          <w:sz w:val="24"/>
          <w:szCs w:val="24"/>
        </w:rPr>
        <w:t xml:space="preserve"> boyfriend and girlfriend</w:t>
      </w:r>
      <w:r w:rsidR="00CB1921">
        <w:rPr>
          <w:rFonts w:ascii="Arial" w:hAnsi="Arial" w:cs="Arial"/>
          <w:sz w:val="24"/>
          <w:szCs w:val="24"/>
        </w:rPr>
        <w:t>.</w:t>
      </w:r>
      <w:r w:rsidR="00F94DDE" w:rsidRPr="00F94DDE">
        <w:rPr>
          <w:rFonts w:ascii="Arial" w:hAnsi="Arial" w:cs="Arial"/>
          <w:sz w:val="24"/>
          <w:szCs w:val="24"/>
        </w:rPr>
        <w:t xml:space="preserve"> </w:t>
      </w:r>
      <w:r w:rsidR="001C5D67">
        <w:rPr>
          <w:rFonts w:ascii="Arial" w:hAnsi="Arial" w:cs="Arial"/>
          <w:sz w:val="24"/>
          <w:szCs w:val="24"/>
        </w:rPr>
        <w:t>Although their relation</w:t>
      </w:r>
      <w:r w:rsidR="009503E6">
        <w:rPr>
          <w:rFonts w:ascii="Arial" w:hAnsi="Arial" w:cs="Arial"/>
          <w:sz w:val="24"/>
          <w:szCs w:val="24"/>
        </w:rPr>
        <w:t xml:space="preserve">ship </w:t>
      </w:r>
      <w:r w:rsidR="001C5D67">
        <w:rPr>
          <w:rFonts w:ascii="Arial" w:hAnsi="Arial" w:cs="Arial"/>
          <w:sz w:val="24"/>
          <w:szCs w:val="24"/>
        </w:rPr>
        <w:t xml:space="preserve">started off with a lot of </w:t>
      </w:r>
      <w:r w:rsidR="002A21F4">
        <w:rPr>
          <w:rFonts w:ascii="Arial" w:hAnsi="Arial" w:cs="Arial"/>
          <w:sz w:val="24"/>
          <w:szCs w:val="24"/>
        </w:rPr>
        <w:t xml:space="preserve">love, </w:t>
      </w:r>
      <w:r w:rsidR="009503E6">
        <w:rPr>
          <w:rFonts w:ascii="Arial" w:hAnsi="Arial" w:cs="Arial"/>
          <w:sz w:val="24"/>
          <w:szCs w:val="24"/>
        </w:rPr>
        <w:t>it was a difficult one.</w:t>
      </w:r>
      <w:r w:rsidR="00CB1921" w:rsidRPr="00CB1921">
        <w:rPr>
          <w:rFonts w:ascii="Arial" w:hAnsi="Arial" w:cs="Arial"/>
          <w:sz w:val="24"/>
          <w:szCs w:val="24"/>
        </w:rPr>
        <w:t xml:space="preserve"> </w:t>
      </w:r>
      <w:r w:rsidR="00CB1921">
        <w:rPr>
          <w:rFonts w:ascii="Arial" w:hAnsi="Arial" w:cs="Arial"/>
          <w:sz w:val="24"/>
          <w:szCs w:val="24"/>
        </w:rPr>
        <w:t>H</w:t>
      </w:r>
      <w:r w:rsidR="001C366B">
        <w:rPr>
          <w:rFonts w:ascii="Arial" w:hAnsi="Arial" w:cs="Arial"/>
          <w:sz w:val="24"/>
          <w:szCs w:val="24"/>
        </w:rPr>
        <w:t>e gave a detailed account of the</w:t>
      </w:r>
      <w:r w:rsidR="00CB1921">
        <w:rPr>
          <w:rFonts w:ascii="Arial" w:hAnsi="Arial" w:cs="Arial"/>
          <w:sz w:val="24"/>
          <w:szCs w:val="24"/>
        </w:rPr>
        <w:t xml:space="preserve"> abusive relationship </w:t>
      </w:r>
      <w:r w:rsidR="00D55C5E">
        <w:rPr>
          <w:rFonts w:ascii="Arial" w:hAnsi="Arial" w:cs="Arial"/>
          <w:sz w:val="24"/>
          <w:szCs w:val="24"/>
        </w:rPr>
        <w:t xml:space="preserve">he had </w:t>
      </w:r>
      <w:r w:rsidR="00CB1921">
        <w:rPr>
          <w:rFonts w:ascii="Arial" w:hAnsi="Arial" w:cs="Arial"/>
          <w:sz w:val="24"/>
          <w:szCs w:val="24"/>
        </w:rPr>
        <w:t>with the deceased. He stated that th</w:t>
      </w:r>
      <w:r w:rsidR="009503E6">
        <w:rPr>
          <w:rFonts w:ascii="Arial" w:hAnsi="Arial" w:cs="Arial"/>
          <w:sz w:val="24"/>
          <w:szCs w:val="24"/>
        </w:rPr>
        <w:t>e</w:t>
      </w:r>
      <w:r w:rsidR="001C5D67">
        <w:rPr>
          <w:rFonts w:ascii="Arial" w:hAnsi="Arial" w:cs="Arial"/>
          <w:sz w:val="24"/>
          <w:szCs w:val="24"/>
        </w:rPr>
        <w:t xml:space="preserve"> deceased became increasingly abusive psychologically and </w:t>
      </w:r>
      <w:r w:rsidR="002A21F4">
        <w:rPr>
          <w:rFonts w:ascii="Arial" w:hAnsi="Arial" w:cs="Arial"/>
          <w:sz w:val="24"/>
          <w:szCs w:val="24"/>
        </w:rPr>
        <w:t>financially. He further stated that she would often demand money from him and call him a coward if he was unable to give her money. She</w:t>
      </w:r>
      <w:r w:rsidR="001C366B">
        <w:rPr>
          <w:rFonts w:ascii="Arial" w:hAnsi="Arial" w:cs="Arial"/>
          <w:sz w:val="24"/>
          <w:szCs w:val="24"/>
        </w:rPr>
        <w:t xml:space="preserve"> questioned his manhood saying</w:t>
      </w:r>
      <w:r w:rsidR="002A21F4">
        <w:rPr>
          <w:rFonts w:ascii="Arial" w:hAnsi="Arial" w:cs="Arial"/>
          <w:sz w:val="24"/>
          <w:szCs w:val="24"/>
        </w:rPr>
        <w:t xml:space="preserve"> he was not man enough because he does not have a child. That whenever she finds money in his pockets she would often take it and </w:t>
      </w:r>
      <w:r w:rsidR="001C366B">
        <w:rPr>
          <w:rFonts w:ascii="Arial" w:hAnsi="Arial" w:cs="Arial"/>
          <w:sz w:val="24"/>
          <w:szCs w:val="24"/>
        </w:rPr>
        <w:t xml:space="preserve">refuse to give </w:t>
      </w:r>
      <w:r w:rsidR="002A21F4">
        <w:rPr>
          <w:rFonts w:ascii="Arial" w:hAnsi="Arial" w:cs="Arial"/>
          <w:sz w:val="24"/>
          <w:szCs w:val="24"/>
        </w:rPr>
        <w:t xml:space="preserve">it </w:t>
      </w:r>
      <w:r w:rsidR="001C366B">
        <w:rPr>
          <w:rFonts w:ascii="Arial" w:hAnsi="Arial" w:cs="Arial"/>
          <w:sz w:val="24"/>
          <w:szCs w:val="24"/>
        </w:rPr>
        <w:t xml:space="preserve">back claiming </w:t>
      </w:r>
      <w:r w:rsidR="002A21F4">
        <w:rPr>
          <w:rFonts w:ascii="Arial" w:hAnsi="Arial" w:cs="Arial"/>
          <w:sz w:val="24"/>
          <w:szCs w:val="24"/>
        </w:rPr>
        <w:t>it was his duty to provide for her. The abuse became physical and mostly happened when they were alone and out of the public eye.</w:t>
      </w:r>
    </w:p>
    <w:p w:rsidR="002A21F4" w:rsidRDefault="00665DEC" w:rsidP="002A21F4">
      <w:pPr>
        <w:spacing w:after="200" w:line="360" w:lineRule="auto"/>
        <w:jc w:val="both"/>
        <w:rPr>
          <w:rFonts w:ascii="Arial" w:hAnsi="Arial" w:cs="Arial"/>
          <w:sz w:val="24"/>
          <w:szCs w:val="24"/>
        </w:rPr>
      </w:pPr>
      <w:r>
        <w:rPr>
          <w:rFonts w:ascii="Arial" w:hAnsi="Arial" w:cs="Arial"/>
          <w:sz w:val="24"/>
          <w:szCs w:val="24"/>
        </w:rPr>
        <w:t>[4]</w:t>
      </w:r>
      <w:r w:rsidR="00A46F9B" w:rsidRPr="00F905D7">
        <w:rPr>
          <w:rFonts w:ascii="Arial" w:hAnsi="Arial" w:cs="Arial"/>
          <w:sz w:val="24"/>
          <w:szCs w:val="24"/>
        </w:rPr>
        <w:tab/>
      </w:r>
      <w:r w:rsidR="00D55C5E">
        <w:rPr>
          <w:rFonts w:ascii="Arial" w:hAnsi="Arial" w:cs="Arial"/>
          <w:sz w:val="24"/>
          <w:szCs w:val="24"/>
        </w:rPr>
        <w:t xml:space="preserve"> Accused</w:t>
      </w:r>
      <w:r w:rsidR="002A21F4">
        <w:rPr>
          <w:rFonts w:ascii="Arial" w:hAnsi="Arial" w:cs="Arial"/>
          <w:sz w:val="24"/>
          <w:szCs w:val="24"/>
        </w:rPr>
        <w:t xml:space="preserve"> further stated that when the situation became unbearable he </w:t>
      </w:r>
      <w:r w:rsidR="008A7593">
        <w:rPr>
          <w:rFonts w:ascii="Arial" w:hAnsi="Arial" w:cs="Arial"/>
          <w:sz w:val="24"/>
          <w:szCs w:val="24"/>
        </w:rPr>
        <w:t xml:space="preserve"> once </w:t>
      </w:r>
      <w:r w:rsidR="002A21F4">
        <w:rPr>
          <w:rFonts w:ascii="Arial" w:hAnsi="Arial" w:cs="Arial"/>
          <w:sz w:val="24"/>
          <w:szCs w:val="24"/>
        </w:rPr>
        <w:t>went to the local police station to report a case of domestic violence however when he got</w:t>
      </w:r>
      <w:r w:rsidR="00CB1921">
        <w:rPr>
          <w:rFonts w:ascii="Arial" w:hAnsi="Arial" w:cs="Arial"/>
          <w:sz w:val="24"/>
          <w:szCs w:val="24"/>
        </w:rPr>
        <w:t xml:space="preserve"> there the police officers refused to help him saying</w:t>
      </w:r>
      <w:r w:rsidR="002A21F4">
        <w:rPr>
          <w:rFonts w:ascii="Arial" w:hAnsi="Arial" w:cs="Arial"/>
          <w:sz w:val="24"/>
          <w:szCs w:val="24"/>
        </w:rPr>
        <w:t xml:space="preserve"> he shou</w:t>
      </w:r>
      <w:r w:rsidR="008A7593">
        <w:rPr>
          <w:rFonts w:ascii="Arial" w:hAnsi="Arial" w:cs="Arial"/>
          <w:sz w:val="24"/>
          <w:szCs w:val="24"/>
        </w:rPr>
        <w:t>ld go and solve his problems</w:t>
      </w:r>
      <w:r w:rsidR="002A21F4">
        <w:rPr>
          <w:rFonts w:ascii="Arial" w:hAnsi="Arial" w:cs="Arial"/>
          <w:sz w:val="24"/>
          <w:szCs w:val="24"/>
        </w:rPr>
        <w:t xml:space="preserve"> like a man. They also made fun of him calling him stupid and questioned his manhood. He felt humiliated and helpless. </w:t>
      </w:r>
      <w:r w:rsidR="008A7593">
        <w:rPr>
          <w:rFonts w:ascii="Arial" w:hAnsi="Arial" w:cs="Arial"/>
          <w:sz w:val="24"/>
          <w:szCs w:val="24"/>
        </w:rPr>
        <w:t>Again a</w:t>
      </w:r>
      <w:r w:rsidR="005E74DC">
        <w:rPr>
          <w:rFonts w:ascii="Arial" w:hAnsi="Arial" w:cs="Arial"/>
          <w:sz w:val="24"/>
          <w:szCs w:val="24"/>
        </w:rPr>
        <w:t xml:space="preserve"> month before the tragic </w:t>
      </w:r>
      <w:r w:rsidR="009503E6">
        <w:rPr>
          <w:rFonts w:ascii="Arial" w:hAnsi="Arial" w:cs="Arial"/>
          <w:sz w:val="24"/>
          <w:szCs w:val="24"/>
        </w:rPr>
        <w:t xml:space="preserve">death </w:t>
      </w:r>
      <w:r w:rsidR="008A7593">
        <w:rPr>
          <w:rFonts w:ascii="Arial" w:hAnsi="Arial" w:cs="Arial"/>
          <w:sz w:val="24"/>
          <w:szCs w:val="24"/>
        </w:rPr>
        <w:t>accused</w:t>
      </w:r>
      <w:r w:rsidR="005E74DC">
        <w:rPr>
          <w:rFonts w:ascii="Arial" w:hAnsi="Arial" w:cs="Arial"/>
          <w:sz w:val="24"/>
          <w:szCs w:val="24"/>
        </w:rPr>
        <w:t xml:space="preserve"> tried to end the relationship with the deceased and told her it was over but after about a week he really missed her terribly and when she came back telling him she loved him he could not resist </w:t>
      </w:r>
      <w:r w:rsidR="00CB1921">
        <w:rPr>
          <w:rFonts w:ascii="Arial" w:hAnsi="Arial" w:cs="Arial"/>
          <w:sz w:val="24"/>
          <w:szCs w:val="24"/>
        </w:rPr>
        <w:t>her. They</w:t>
      </w:r>
      <w:r w:rsidR="005E74DC">
        <w:rPr>
          <w:rFonts w:ascii="Arial" w:hAnsi="Arial" w:cs="Arial"/>
          <w:sz w:val="24"/>
          <w:szCs w:val="24"/>
        </w:rPr>
        <w:t xml:space="preserve"> got back together again. </w:t>
      </w:r>
    </w:p>
    <w:p w:rsidR="001D4819" w:rsidRDefault="00753DC0" w:rsidP="001D4819">
      <w:pPr>
        <w:spacing w:after="200" w:line="360" w:lineRule="auto"/>
        <w:jc w:val="both"/>
        <w:rPr>
          <w:rFonts w:ascii="Arial" w:hAnsi="Arial" w:cs="Arial"/>
          <w:sz w:val="24"/>
          <w:szCs w:val="24"/>
        </w:rPr>
      </w:pPr>
      <w:r>
        <w:rPr>
          <w:rFonts w:ascii="Arial" w:hAnsi="Arial" w:cs="Arial"/>
          <w:sz w:val="24"/>
          <w:szCs w:val="24"/>
        </w:rPr>
        <w:t>[5</w:t>
      </w:r>
      <w:r w:rsidR="00665DEC">
        <w:rPr>
          <w:rFonts w:ascii="Arial" w:hAnsi="Arial" w:cs="Arial"/>
          <w:sz w:val="24"/>
          <w:szCs w:val="24"/>
        </w:rPr>
        <w:t>]</w:t>
      </w:r>
      <w:r w:rsidR="00894EF0" w:rsidRPr="00F905D7">
        <w:rPr>
          <w:rFonts w:ascii="Arial" w:hAnsi="Arial" w:cs="Arial"/>
          <w:sz w:val="24"/>
          <w:szCs w:val="24"/>
        </w:rPr>
        <w:tab/>
      </w:r>
      <w:r w:rsidR="001D4819">
        <w:rPr>
          <w:rFonts w:ascii="Arial" w:hAnsi="Arial" w:cs="Arial"/>
          <w:sz w:val="24"/>
          <w:szCs w:val="24"/>
        </w:rPr>
        <w:t xml:space="preserve">The accused testified under oath that he is </w:t>
      </w:r>
      <w:r w:rsidR="00405E91">
        <w:rPr>
          <w:rFonts w:ascii="Arial" w:hAnsi="Arial" w:cs="Arial"/>
          <w:sz w:val="24"/>
          <w:szCs w:val="24"/>
        </w:rPr>
        <w:t xml:space="preserve">a </w:t>
      </w:r>
      <w:r w:rsidR="001D4819">
        <w:rPr>
          <w:rFonts w:ascii="Arial" w:hAnsi="Arial" w:cs="Arial"/>
          <w:sz w:val="24"/>
          <w:szCs w:val="24"/>
        </w:rPr>
        <w:t>63 year old male,</w:t>
      </w:r>
      <w:r w:rsidR="001D4819" w:rsidRPr="00F905D7">
        <w:rPr>
          <w:rFonts w:ascii="Arial" w:hAnsi="Arial" w:cs="Arial"/>
          <w:sz w:val="24"/>
          <w:szCs w:val="24"/>
        </w:rPr>
        <w:t xml:space="preserve"> h</w:t>
      </w:r>
      <w:r w:rsidR="001D4819">
        <w:rPr>
          <w:rFonts w:ascii="Arial" w:hAnsi="Arial" w:cs="Arial"/>
          <w:sz w:val="24"/>
          <w:szCs w:val="24"/>
        </w:rPr>
        <w:t>as no children and unmarried. He was in an abusive domestic relations</w:t>
      </w:r>
      <w:r w:rsidR="00405E91">
        <w:rPr>
          <w:rFonts w:ascii="Arial" w:hAnsi="Arial" w:cs="Arial"/>
          <w:sz w:val="24"/>
          <w:szCs w:val="24"/>
        </w:rPr>
        <w:t>hip with the deceased. He was</w:t>
      </w:r>
      <w:r w:rsidR="001D4819">
        <w:rPr>
          <w:rFonts w:ascii="Arial" w:hAnsi="Arial" w:cs="Arial"/>
          <w:sz w:val="24"/>
          <w:szCs w:val="24"/>
        </w:rPr>
        <w:t xml:space="preserve"> not working but generated income from selling traditional wares like bows and arrows.</w:t>
      </w:r>
      <w:r w:rsidR="001D4819" w:rsidRPr="00310AC6">
        <w:rPr>
          <w:rFonts w:ascii="Arial" w:hAnsi="Arial" w:cs="Arial"/>
          <w:sz w:val="24"/>
          <w:szCs w:val="24"/>
        </w:rPr>
        <w:t xml:space="preserve"> </w:t>
      </w:r>
      <w:r w:rsidR="001D4819">
        <w:rPr>
          <w:rFonts w:ascii="Arial" w:hAnsi="Arial" w:cs="Arial"/>
          <w:sz w:val="24"/>
          <w:szCs w:val="24"/>
        </w:rPr>
        <w:t xml:space="preserve">He was living with his father at </w:t>
      </w:r>
      <w:proofErr w:type="spellStart"/>
      <w:r w:rsidR="001D4819">
        <w:rPr>
          <w:rFonts w:ascii="Arial" w:hAnsi="Arial" w:cs="Arial"/>
          <w:sz w:val="24"/>
          <w:szCs w:val="24"/>
        </w:rPr>
        <w:t>Oikango</w:t>
      </w:r>
      <w:proofErr w:type="spellEnd"/>
      <w:r w:rsidR="001D4819">
        <w:rPr>
          <w:rFonts w:ascii="Arial" w:hAnsi="Arial" w:cs="Arial"/>
          <w:sz w:val="24"/>
          <w:szCs w:val="24"/>
        </w:rPr>
        <w:t xml:space="preserve"> </w:t>
      </w:r>
      <w:proofErr w:type="spellStart"/>
      <w:r w:rsidR="001D4819">
        <w:rPr>
          <w:rFonts w:ascii="Arial" w:hAnsi="Arial" w:cs="Arial"/>
          <w:sz w:val="24"/>
          <w:szCs w:val="24"/>
        </w:rPr>
        <w:t>yaadolofi</w:t>
      </w:r>
      <w:proofErr w:type="spellEnd"/>
      <w:r w:rsidR="001D4819">
        <w:rPr>
          <w:rFonts w:ascii="Arial" w:hAnsi="Arial" w:cs="Arial"/>
          <w:sz w:val="24"/>
          <w:szCs w:val="24"/>
        </w:rPr>
        <w:t xml:space="preserve"> village and </w:t>
      </w:r>
      <w:r w:rsidR="00405E91">
        <w:rPr>
          <w:rFonts w:ascii="Arial" w:hAnsi="Arial" w:cs="Arial"/>
          <w:sz w:val="24"/>
          <w:szCs w:val="24"/>
        </w:rPr>
        <w:t>was not sure of what became of the</w:t>
      </w:r>
      <w:r w:rsidR="001D4819">
        <w:rPr>
          <w:rFonts w:ascii="Arial" w:hAnsi="Arial" w:cs="Arial"/>
          <w:sz w:val="24"/>
          <w:szCs w:val="24"/>
        </w:rPr>
        <w:t xml:space="preserve"> house </w:t>
      </w:r>
      <w:r w:rsidR="00385C93">
        <w:rPr>
          <w:rFonts w:ascii="Arial" w:hAnsi="Arial" w:cs="Arial"/>
          <w:sz w:val="24"/>
          <w:szCs w:val="24"/>
        </w:rPr>
        <w:t xml:space="preserve">after the passing </w:t>
      </w:r>
      <w:r w:rsidR="001D4819">
        <w:rPr>
          <w:rFonts w:ascii="Arial" w:hAnsi="Arial" w:cs="Arial"/>
          <w:sz w:val="24"/>
          <w:szCs w:val="24"/>
        </w:rPr>
        <w:t>on of his father.</w:t>
      </w:r>
      <w:r w:rsidR="001D4819">
        <w:rPr>
          <w:rFonts w:ascii="Arial" w:hAnsi="Arial" w:cs="Arial"/>
          <w:sz w:val="24"/>
          <w:szCs w:val="24"/>
          <w:lang w:val="en-US"/>
        </w:rPr>
        <w:t xml:space="preserve"> At the age of 63 he has no previous conviction</w:t>
      </w:r>
      <w:r w:rsidR="001D4819" w:rsidRPr="00F905D7">
        <w:rPr>
          <w:rFonts w:ascii="Arial" w:hAnsi="Arial" w:cs="Arial"/>
          <w:sz w:val="24"/>
          <w:szCs w:val="24"/>
          <w:lang w:val="en-US"/>
        </w:rPr>
        <w:t>.</w:t>
      </w:r>
      <w:r w:rsidR="001D4819">
        <w:rPr>
          <w:rFonts w:ascii="Arial" w:hAnsi="Arial" w:cs="Arial"/>
          <w:sz w:val="24"/>
          <w:szCs w:val="24"/>
          <w:lang w:val="en-US"/>
        </w:rPr>
        <w:t xml:space="preserve"> </w:t>
      </w:r>
      <w:r w:rsidR="001D4819">
        <w:rPr>
          <w:rFonts w:ascii="Arial" w:hAnsi="Arial" w:cs="Arial"/>
          <w:sz w:val="24"/>
          <w:szCs w:val="24"/>
        </w:rPr>
        <w:t>He handed himself over to the police and</w:t>
      </w:r>
      <w:r w:rsidR="001D4819" w:rsidRPr="00F905D7">
        <w:rPr>
          <w:rFonts w:ascii="Arial" w:hAnsi="Arial" w:cs="Arial"/>
          <w:sz w:val="24"/>
          <w:szCs w:val="24"/>
          <w:lang w:val="en-US"/>
        </w:rPr>
        <w:t xml:space="preserve"> spent</w:t>
      </w:r>
      <w:r w:rsidR="001D4819">
        <w:rPr>
          <w:rFonts w:ascii="Arial" w:hAnsi="Arial" w:cs="Arial"/>
          <w:sz w:val="24"/>
          <w:szCs w:val="24"/>
          <w:lang w:val="en-US"/>
        </w:rPr>
        <w:t xml:space="preserve"> almost three years in custody awaiting trial</w:t>
      </w:r>
      <w:r w:rsidR="001D4819" w:rsidRPr="00F905D7">
        <w:rPr>
          <w:rFonts w:ascii="Arial" w:hAnsi="Arial" w:cs="Arial"/>
          <w:sz w:val="24"/>
          <w:szCs w:val="24"/>
          <w:lang w:val="en-US"/>
        </w:rPr>
        <w:t>.</w:t>
      </w:r>
      <w:r w:rsidR="001D4819">
        <w:rPr>
          <w:rFonts w:ascii="Arial" w:hAnsi="Arial" w:cs="Arial"/>
          <w:sz w:val="24"/>
          <w:szCs w:val="24"/>
          <w:lang w:val="en-US"/>
        </w:rPr>
        <w:t xml:space="preserve"> </w:t>
      </w:r>
      <w:r w:rsidR="001D4819">
        <w:rPr>
          <w:rFonts w:ascii="Arial" w:hAnsi="Arial" w:cs="Arial"/>
          <w:sz w:val="24"/>
          <w:szCs w:val="24"/>
        </w:rPr>
        <w:t xml:space="preserve">He felt bad that he killed the deceased and asked for forgiveness. </w:t>
      </w:r>
    </w:p>
    <w:p w:rsidR="001D4819" w:rsidRPr="00F905D7" w:rsidRDefault="001D4819" w:rsidP="001D4819">
      <w:pPr>
        <w:spacing w:after="200" w:line="360" w:lineRule="auto"/>
        <w:jc w:val="both"/>
        <w:rPr>
          <w:rFonts w:ascii="Arial" w:hAnsi="Arial" w:cs="Arial"/>
          <w:sz w:val="24"/>
          <w:szCs w:val="24"/>
        </w:rPr>
      </w:pPr>
      <w:r>
        <w:rPr>
          <w:rFonts w:ascii="Arial" w:hAnsi="Arial" w:cs="Arial"/>
          <w:sz w:val="24"/>
          <w:szCs w:val="24"/>
        </w:rPr>
        <w:lastRenderedPageBreak/>
        <w:t>[6]</w:t>
      </w:r>
      <w:r w:rsidRPr="00F905D7">
        <w:rPr>
          <w:rFonts w:ascii="Arial" w:hAnsi="Arial" w:cs="Arial"/>
          <w:sz w:val="24"/>
          <w:szCs w:val="24"/>
        </w:rPr>
        <w:tab/>
        <w:t xml:space="preserve">The prosecution in aggravation of sentence called </w:t>
      </w:r>
      <w:proofErr w:type="spellStart"/>
      <w:r>
        <w:rPr>
          <w:rFonts w:ascii="Arial" w:hAnsi="Arial" w:cs="Arial"/>
          <w:sz w:val="24"/>
          <w:szCs w:val="24"/>
        </w:rPr>
        <w:t>Hilma</w:t>
      </w:r>
      <w:proofErr w:type="spellEnd"/>
      <w:r>
        <w:rPr>
          <w:rFonts w:ascii="Arial" w:hAnsi="Arial" w:cs="Arial"/>
          <w:sz w:val="24"/>
          <w:szCs w:val="24"/>
        </w:rPr>
        <w:t xml:space="preserve"> </w:t>
      </w:r>
      <w:proofErr w:type="spellStart"/>
      <w:r>
        <w:rPr>
          <w:rFonts w:ascii="Arial" w:hAnsi="Arial" w:cs="Arial"/>
          <w:sz w:val="24"/>
          <w:szCs w:val="24"/>
        </w:rPr>
        <w:t>Junias</w:t>
      </w:r>
      <w:proofErr w:type="spellEnd"/>
      <w:r>
        <w:rPr>
          <w:rFonts w:ascii="Arial" w:hAnsi="Arial" w:cs="Arial"/>
          <w:sz w:val="24"/>
          <w:szCs w:val="24"/>
        </w:rPr>
        <w:t xml:space="preserve"> an elder sister to the deceased. She testified that the deceased had three children and no one is looking after them. According to </w:t>
      </w:r>
      <w:proofErr w:type="spellStart"/>
      <w:r>
        <w:rPr>
          <w:rFonts w:ascii="Arial" w:hAnsi="Arial" w:cs="Arial"/>
          <w:sz w:val="24"/>
          <w:szCs w:val="24"/>
        </w:rPr>
        <w:t>Junias</w:t>
      </w:r>
      <w:proofErr w:type="spellEnd"/>
      <w:r>
        <w:rPr>
          <w:rFonts w:ascii="Arial" w:hAnsi="Arial" w:cs="Arial"/>
          <w:sz w:val="24"/>
          <w:szCs w:val="24"/>
        </w:rPr>
        <w:t xml:space="preserve"> the death of the</w:t>
      </w:r>
      <w:r w:rsidRPr="00F905D7">
        <w:rPr>
          <w:rFonts w:ascii="Arial" w:hAnsi="Arial" w:cs="Arial"/>
          <w:sz w:val="24"/>
          <w:szCs w:val="24"/>
        </w:rPr>
        <w:t xml:space="preserve"> deceased </w:t>
      </w:r>
      <w:r>
        <w:rPr>
          <w:rFonts w:ascii="Arial" w:hAnsi="Arial" w:cs="Arial"/>
          <w:sz w:val="24"/>
          <w:szCs w:val="24"/>
        </w:rPr>
        <w:t>hurt the family so much, because it destroyed her house and as such the kids have nowhere to stay. She stated that she is the one who shares her pension with them. The kids are staying with their maternal grandmother</w:t>
      </w:r>
      <w:r w:rsidRPr="00F905D7">
        <w:rPr>
          <w:rFonts w:ascii="Arial" w:hAnsi="Arial" w:cs="Arial"/>
          <w:sz w:val="24"/>
          <w:szCs w:val="24"/>
        </w:rPr>
        <w:t xml:space="preserve">. The </w:t>
      </w:r>
      <w:r w:rsidR="001F0856">
        <w:rPr>
          <w:rFonts w:ascii="Arial" w:hAnsi="Arial" w:cs="Arial"/>
          <w:sz w:val="24"/>
          <w:szCs w:val="24"/>
        </w:rPr>
        <w:t xml:space="preserve">witness </w:t>
      </w:r>
      <w:r>
        <w:rPr>
          <w:rFonts w:ascii="Arial" w:hAnsi="Arial" w:cs="Arial"/>
          <w:sz w:val="24"/>
          <w:szCs w:val="24"/>
        </w:rPr>
        <w:t xml:space="preserve">further stated that the deceased was not working but was earning income from selling </w:t>
      </w:r>
      <w:proofErr w:type="spellStart"/>
      <w:r>
        <w:rPr>
          <w:rFonts w:ascii="Arial" w:hAnsi="Arial" w:cs="Arial"/>
          <w:sz w:val="24"/>
          <w:szCs w:val="24"/>
        </w:rPr>
        <w:t>kapana</w:t>
      </w:r>
      <w:proofErr w:type="spellEnd"/>
      <w:r w:rsidR="00FE7ED8">
        <w:rPr>
          <w:rFonts w:ascii="Arial" w:hAnsi="Arial" w:cs="Arial"/>
          <w:sz w:val="24"/>
          <w:szCs w:val="24"/>
        </w:rPr>
        <w:t>.</w:t>
      </w:r>
    </w:p>
    <w:p w:rsidR="001D4819" w:rsidRDefault="001D4819" w:rsidP="001D4819">
      <w:pPr>
        <w:spacing w:after="200" w:line="360" w:lineRule="auto"/>
        <w:jc w:val="both"/>
        <w:rPr>
          <w:rFonts w:ascii="Arial" w:hAnsi="Arial" w:cs="Arial"/>
          <w:sz w:val="24"/>
          <w:szCs w:val="24"/>
        </w:rPr>
      </w:pPr>
      <w:r>
        <w:rPr>
          <w:rFonts w:ascii="Arial" w:hAnsi="Arial" w:cs="Arial"/>
          <w:sz w:val="24"/>
          <w:szCs w:val="24"/>
        </w:rPr>
        <w:t>[7</w:t>
      </w:r>
      <w:r w:rsidRPr="00F905D7">
        <w:rPr>
          <w:rFonts w:ascii="Arial" w:hAnsi="Arial" w:cs="Arial"/>
          <w:sz w:val="24"/>
          <w:szCs w:val="24"/>
        </w:rPr>
        <w:t>]</w:t>
      </w:r>
      <w:r w:rsidRPr="00F905D7">
        <w:rPr>
          <w:rFonts w:ascii="Arial" w:hAnsi="Arial" w:cs="Arial"/>
          <w:sz w:val="24"/>
          <w:szCs w:val="24"/>
        </w:rPr>
        <w:tab/>
      </w:r>
      <w:r w:rsidR="001F0856">
        <w:rPr>
          <w:rFonts w:ascii="Arial" w:hAnsi="Arial" w:cs="Arial"/>
          <w:sz w:val="24"/>
          <w:szCs w:val="24"/>
        </w:rPr>
        <w:t>In</w:t>
      </w:r>
      <w:r w:rsidR="001F0856" w:rsidRPr="00F905D7">
        <w:rPr>
          <w:rFonts w:ascii="Arial" w:hAnsi="Arial" w:cs="Arial"/>
          <w:sz w:val="24"/>
          <w:szCs w:val="24"/>
        </w:rPr>
        <w:t xml:space="preserve"> cross-</w:t>
      </w:r>
      <w:r w:rsidR="001F0856">
        <w:rPr>
          <w:rFonts w:ascii="Arial" w:hAnsi="Arial" w:cs="Arial"/>
          <w:sz w:val="24"/>
          <w:szCs w:val="24"/>
        </w:rPr>
        <w:t>examination</w:t>
      </w:r>
      <w:r w:rsidR="001F0856" w:rsidRPr="00F905D7">
        <w:rPr>
          <w:rFonts w:ascii="Arial" w:hAnsi="Arial" w:cs="Arial"/>
          <w:sz w:val="24"/>
          <w:szCs w:val="24"/>
        </w:rPr>
        <w:t xml:space="preserve"> </w:t>
      </w:r>
      <w:r w:rsidR="001F0856">
        <w:rPr>
          <w:rFonts w:ascii="Arial" w:hAnsi="Arial" w:cs="Arial"/>
          <w:sz w:val="24"/>
          <w:szCs w:val="24"/>
        </w:rPr>
        <w:t>she</w:t>
      </w:r>
      <w:r>
        <w:rPr>
          <w:rFonts w:ascii="Arial" w:hAnsi="Arial" w:cs="Arial"/>
          <w:sz w:val="24"/>
          <w:szCs w:val="24"/>
        </w:rPr>
        <w:t xml:space="preserve"> further testified </w:t>
      </w:r>
      <w:r w:rsidRPr="00F905D7">
        <w:rPr>
          <w:rFonts w:ascii="Arial" w:hAnsi="Arial" w:cs="Arial"/>
          <w:sz w:val="24"/>
          <w:szCs w:val="24"/>
        </w:rPr>
        <w:t xml:space="preserve">that </w:t>
      </w:r>
      <w:r>
        <w:rPr>
          <w:rFonts w:ascii="Arial" w:hAnsi="Arial" w:cs="Arial"/>
          <w:sz w:val="24"/>
          <w:szCs w:val="24"/>
        </w:rPr>
        <w:t>t</w:t>
      </w:r>
      <w:r w:rsidRPr="00F905D7">
        <w:rPr>
          <w:rFonts w:ascii="Arial" w:hAnsi="Arial" w:cs="Arial"/>
          <w:sz w:val="24"/>
          <w:szCs w:val="24"/>
        </w:rPr>
        <w:t xml:space="preserve">he </w:t>
      </w:r>
      <w:r>
        <w:rPr>
          <w:rFonts w:ascii="Arial" w:hAnsi="Arial" w:cs="Arial"/>
          <w:sz w:val="24"/>
          <w:szCs w:val="24"/>
        </w:rPr>
        <w:t>accused contributed cool drinks but was not aware if accused’s family contributed an ox</w:t>
      </w:r>
      <w:r w:rsidRPr="00C629B4">
        <w:rPr>
          <w:rFonts w:ascii="Arial" w:hAnsi="Arial" w:cs="Arial"/>
          <w:sz w:val="24"/>
          <w:szCs w:val="24"/>
        </w:rPr>
        <w:t xml:space="preserve"> </w:t>
      </w:r>
      <w:r w:rsidR="00385C93">
        <w:rPr>
          <w:rFonts w:ascii="Arial" w:hAnsi="Arial" w:cs="Arial"/>
          <w:sz w:val="24"/>
          <w:szCs w:val="24"/>
        </w:rPr>
        <w:t>for</w:t>
      </w:r>
      <w:r>
        <w:rPr>
          <w:rFonts w:ascii="Arial" w:hAnsi="Arial" w:cs="Arial"/>
          <w:sz w:val="24"/>
          <w:szCs w:val="24"/>
        </w:rPr>
        <w:t xml:space="preserve"> the funeral.</w:t>
      </w:r>
    </w:p>
    <w:p w:rsidR="001D4819" w:rsidRDefault="00665DEC" w:rsidP="001D4819">
      <w:pPr>
        <w:spacing w:after="200" w:line="360" w:lineRule="auto"/>
        <w:jc w:val="both"/>
        <w:rPr>
          <w:rFonts w:ascii="Arial" w:hAnsi="Arial" w:cs="Arial"/>
          <w:sz w:val="24"/>
          <w:szCs w:val="24"/>
        </w:rPr>
      </w:pPr>
      <w:r>
        <w:rPr>
          <w:rFonts w:ascii="Arial" w:hAnsi="Arial" w:cs="Arial"/>
          <w:sz w:val="24"/>
          <w:szCs w:val="24"/>
        </w:rPr>
        <w:t>[8]</w:t>
      </w:r>
      <w:r w:rsidR="001D4819" w:rsidRPr="00F905D7">
        <w:rPr>
          <w:rFonts w:ascii="Arial" w:hAnsi="Arial" w:cs="Arial"/>
          <w:sz w:val="24"/>
          <w:szCs w:val="24"/>
        </w:rPr>
        <w:tab/>
      </w:r>
      <w:r w:rsidR="001D4819">
        <w:rPr>
          <w:rFonts w:ascii="Arial" w:hAnsi="Arial" w:cs="Arial"/>
          <w:sz w:val="24"/>
          <w:szCs w:val="24"/>
        </w:rPr>
        <w:t>Counsel for the accused submitted that accused indeed suffered emotional and financial abuse at the hands of the deceased during the currency of their erstwhile romantic relationship. He s</w:t>
      </w:r>
      <w:r w:rsidR="00385C93">
        <w:rPr>
          <w:rFonts w:ascii="Arial" w:hAnsi="Arial" w:cs="Arial"/>
          <w:sz w:val="24"/>
          <w:szCs w:val="24"/>
        </w:rPr>
        <w:t>tated that he was caught up in deep mental anguish and</w:t>
      </w:r>
      <w:r w:rsidR="001D4819">
        <w:rPr>
          <w:rFonts w:ascii="Arial" w:hAnsi="Arial" w:cs="Arial"/>
          <w:sz w:val="24"/>
          <w:szCs w:val="24"/>
        </w:rPr>
        <w:t xml:space="preserve"> needed psychosocial support. However he was unable to obtain such help as he was laughed out at the police station when he sought </w:t>
      </w:r>
      <w:r w:rsidR="00385C93">
        <w:rPr>
          <w:rFonts w:ascii="Arial" w:hAnsi="Arial" w:cs="Arial"/>
          <w:sz w:val="24"/>
          <w:szCs w:val="24"/>
        </w:rPr>
        <w:t>help in reporting the</w:t>
      </w:r>
      <w:r w:rsidR="001D4819">
        <w:rPr>
          <w:rFonts w:ascii="Arial" w:hAnsi="Arial" w:cs="Arial"/>
          <w:sz w:val="24"/>
          <w:szCs w:val="24"/>
        </w:rPr>
        <w:t xml:space="preserve"> domestic violence case. </w:t>
      </w:r>
      <w:r w:rsidR="001D4819" w:rsidRPr="00175CDA">
        <w:rPr>
          <w:rFonts w:ascii="Arial" w:hAnsi="Arial" w:cs="Arial"/>
          <w:sz w:val="24"/>
          <w:szCs w:val="24"/>
        </w:rPr>
        <w:t xml:space="preserve">It was </w:t>
      </w:r>
      <w:r w:rsidR="001D4819">
        <w:rPr>
          <w:rFonts w:ascii="Arial" w:hAnsi="Arial" w:cs="Arial"/>
          <w:sz w:val="24"/>
          <w:szCs w:val="24"/>
        </w:rPr>
        <w:t xml:space="preserve">further </w:t>
      </w:r>
      <w:r w:rsidR="001D4819" w:rsidRPr="00175CDA">
        <w:rPr>
          <w:rFonts w:ascii="Arial" w:hAnsi="Arial" w:cs="Arial"/>
          <w:sz w:val="24"/>
          <w:szCs w:val="24"/>
        </w:rPr>
        <w:t>submitted on the</w:t>
      </w:r>
      <w:r w:rsidR="001D4819">
        <w:rPr>
          <w:rFonts w:ascii="Arial" w:hAnsi="Arial" w:cs="Arial"/>
          <w:sz w:val="24"/>
          <w:szCs w:val="24"/>
        </w:rPr>
        <w:t xml:space="preserve"> accused's behalf that given his</w:t>
      </w:r>
      <w:r w:rsidR="001D4819" w:rsidRPr="00175CDA">
        <w:rPr>
          <w:rFonts w:ascii="Arial" w:hAnsi="Arial" w:cs="Arial"/>
          <w:sz w:val="24"/>
          <w:szCs w:val="24"/>
        </w:rPr>
        <w:t xml:space="preserve"> stat</w:t>
      </w:r>
      <w:r w:rsidR="001D4819">
        <w:rPr>
          <w:rFonts w:ascii="Arial" w:hAnsi="Arial" w:cs="Arial"/>
          <w:sz w:val="24"/>
          <w:szCs w:val="24"/>
        </w:rPr>
        <w:t>e of mind</w:t>
      </w:r>
      <w:r w:rsidR="001D4819" w:rsidRPr="00175CDA">
        <w:rPr>
          <w:rFonts w:ascii="Arial" w:hAnsi="Arial" w:cs="Arial"/>
          <w:sz w:val="24"/>
          <w:szCs w:val="24"/>
        </w:rPr>
        <w:t xml:space="preserve"> and feeling of </w:t>
      </w:r>
      <w:r w:rsidR="001D4819">
        <w:rPr>
          <w:rFonts w:ascii="Arial" w:hAnsi="Arial" w:cs="Arial"/>
          <w:sz w:val="24"/>
          <w:szCs w:val="24"/>
        </w:rPr>
        <w:t xml:space="preserve">worthlessness, coupled with </w:t>
      </w:r>
      <w:r w:rsidR="001D4819" w:rsidRPr="00175CDA">
        <w:rPr>
          <w:rFonts w:ascii="Arial" w:hAnsi="Arial" w:cs="Arial"/>
          <w:sz w:val="24"/>
          <w:szCs w:val="24"/>
        </w:rPr>
        <w:t xml:space="preserve">the </w:t>
      </w:r>
      <w:r w:rsidR="001D4819">
        <w:rPr>
          <w:rFonts w:ascii="Arial" w:hAnsi="Arial" w:cs="Arial"/>
          <w:sz w:val="24"/>
          <w:szCs w:val="24"/>
        </w:rPr>
        <w:t>provocation by the deceased,</w:t>
      </w:r>
      <w:r w:rsidR="001D4819" w:rsidRPr="00175CDA">
        <w:rPr>
          <w:rFonts w:ascii="Arial" w:hAnsi="Arial" w:cs="Arial"/>
          <w:sz w:val="24"/>
          <w:szCs w:val="24"/>
        </w:rPr>
        <w:t xml:space="preserve"> the court should find </w:t>
      </w:r>
      <w:r w:rsidR="001D4819">
        <w:rPr>
          <w:rFonts w:ascii="Arial" w:hAnsi="Arial" w:cs="Arial"/>
          <w:sz w:val="24"/>
          <w:szCs w:val="24"/>
        </w:rPr>
        <w:t>in the accused's favour that his</w:t>
      </w:r>
      <w:r w:rsidR="001D4819" w:rsidRPr="00175CDA">
        <w:rPr>
          <w:rFonts w:ascii="Arial" w:hAnsi="Arial" w:cs="Arial"/>
          <w:sz w:val="24"/>
          <w:szCs w:val="24"/>
        </w:rPr>
        <w:t xml:space="preserve"> blameworthiness had been</w:t>
      </w:r>
      <w:r w:rsidR="001D4819">
        <w:rPr>
          <w:rFonts w:ascii="Arial" w:hAnsi="Arial" w:cs="Arial"/>
          <w:sz w:val="24"/>
          <w:szCs w:val="24"/>
        </w:rPr>
        <w:t xml:space="preserve"> significantly diminished when </w:t>
      </w:r>
      <w:r w:rsidR="001D4819" w:rsidRPr="00175CDA">
        <w:rPr>
          <w:rFonts w:ascii="Arial" w:hAnsi="Arial" w:cs="Arial"/>
          <w:sz w:val="24"/>
          <w:szCs w:val="24"/>
        </w:rPr>
        <w:t>he committed the murder.</w:t>
      </w:r>
    </w:p>
    <w:p w:rsidR="001D4819" w:rsidRDefault="00510032" w:rsidP="00510032">
      <w:pPr>
        <w:spacing w:after="0" w:line="360" w:lineRule="auto"/>
        <w:jc w:val="both"/>
        <w:rPr>
          <w:rFonts w:ascii="Arial" w:hAnsi="Arial" w:cs="Arial"/>
          <w:sz w:val="24"/>
          <w:szCs w:val="24"/>
          <w:lang w:val="en-US"/>
        </w:rPr>
      </w:pPr>
      <w:r>
        <w:rPr>
          <w:rFonts w:ascii="Arial" w:hAnsi="Arial" w:cs="Arial"/>
          <w:sz w:val="24"/>
          <w:szCs w:val="24"/>
          <w:lang w:val="en-US"/>
        </w:rPr>
        <w:t>[9]</w:t>
      </w:r>
      <w:r w:rsidRPr="00F905D7">
        <w:rPr>
          <w:rFonts w:ascii="Arial" w:hAnsi="Arial" w:cs="Arial"/>
          <w:sz w:val="24"/>
          <w:szCs w:val="24"/>
        </w:rPr>
        <w:tab/>
      </w:r>
      <w:r>
        <w:rPr>
          <w:rFonts w:ascii="Arial" w:hAnsi="Arial" w:cs="Arial"/>
          <w:sz w:val="24"/>
          <w:szCs w:val="24"/>
          <w:lang w:val="en-US"/>
        </w:rPr>
        <w:t xml:space="preserve"> Counsel for the accused </w:t>
      </w:r>
      <w:r w:rsidR="001F0856">
        <w:rPr>
          <w:rFonts w:ascii="Arial" w:hAnsi="Arial" w:cs="Arial"/>
          <w:sz w:val="24"/>
          <w:szCs w:val="24"/>
          <w:lang w:val="en-US"/>
        </w:rPr>
        <w:t>further submitted that</w:t>
      </w:r>
      <w:r>
        <w:rPr>
          <w:rFonts w:ascii="Arial" w:hAnsi="Arial" w:cs="Arial"/>
          <w:sz w:val="24"/>
          <w:szCs w:val="24"/>
          <w:lang w:val="en-US"/>
        </w:rPr>
        <w:t xml:space="preserve"> accused is a candidate of this court’s mercy and the</w:t>
      </w:r>
      <w:r w:rsidR="001F0856">
        <w:rPr>
          <w:rFonts w:ascii="Arial" w:hAnsi="Arial" w:cs="Arial"/>
          <w:sz w:val="24"/>
          <w:szCs w:val="24"/>
          <w:lang w:val="en-US"/>
        </w:rPr>
        <w:t>re is a</w:t>
      </w:r>
      <w:r>
        <w:rPr>
          <w:rFonts w:ascii="Arial" w:hAnsi="Arial" w:cs="Arial"/>
          <w:sz w:val="24"/>
          <w:szCs w:val="24"/>
          <w:lang w:val="en-US"/>
        </w:rPr>
        <w:t xml:space="preserve"> possibility of rehabilitation of the accused as a first offender</w:t>
      </w:r>
      <w:r w:rsidR="001F0856">
        <w:rPr>
          <w:rFonts w:ascii="Arial" w:hAnsi="Arial" w:cs="Arial"/>
          <w:sz w:val="24"/>
          <w:szCs w:val="24"/>
          <w:lang w:val="en-US"/>
        </w:rPr>
        <w:t xml:space="preserve">. According to counsel there is no evidence that the accused has an inclination </w:t>
      </w:r>
      <w:r w:rsidR="00E642E4">
        <w:rPr>
          <w:rFonts w:ascii="Arial" w:hAnsi="Arial" w:cs="Arial"/>
          <w:sz w:val="24"/>
          <w:szCs w:val="24"/>
          <w:lang w:val="en-US"/>
        </w:rPr>
        <w:t xml:space="preserve">towards violence or </w:t>
      </w:r>
      <w:r w:rsidR="001F0856">
        <w:rPr>
          <w:rFonts w:ascii="Arial" w:hAnsi="Arial" w:cs="Arial"/>
          <w:sz w:val="24"/>
          <w:szCs w:val="24"/>
          <w:lang w:val="en-US"/>
        </w:rPr>
        <w:t>that there is any likelihood that he would repeat t</w:t>
      </w:r>
      <w:r w:rsidR="00E642E4">
        <w:rPr>
          <w:rFonts w:ascii="Arial" w:hAnsi="Arial" w:cs="Arial"/>
          <w:sz w:val="24"/>
          <w:szCs w:val="24"/>
          <w:lang w:val="en-US"/>
        </w:rPr>
        <w:t>hese</w:t>
      </w:r>
      <w:r w:rsidR="001F0856">
        <w:rPr>
          <w:rFonts w:ascii="Arial" w:hAnsi="Arial" w:cs="Arial"/>
          <w:sz w:val="24"/>
          <w:szCs w:val="24"/>
          <w:lang w:val="en-US"/>
        </w:rPr>
        <w:t xml:space="preserve"> offence</w:t>
      </w:r>
      <w:r w:rsidR="00E642E4">
        <w:rPr>
          <w:rFonts w:ascii="Arial" w:hAnsi="Arial" w:cs="Arial"/>
          <w:sz w:val="24"/>
          <w:szCs w:val="24"/>
          <w:lang w:val="en-US"/>
        </w:rPr>
        <w:t>s</w:t>
      </w:r>
      <w:r w:rsidR="001F0856">
        <w:rPr>
          <w:rFonts w:ascii="Arial" w:hAnsi="Arial" w:cs="Arial"/>
          <w:sz w:val="24"/>
          <w:szCs w:val="24"/>
          <w:lang w:val="en-US"/>
        </w:rPr>
        <w:t>.</w:t>
      </w:r>
      <w:r>
        <w:rPr>
          <w:rFonts w:ascii="Arial" w:hAnsi="Arial" w:cs="Arial"/>
          <w:sz w:val="24"/>
          <w:szCs w:val="24"/>
          <w:lang w:val="en-US"/>
        </w:rPr>
        <w:t xml:space="preserve"> </w:t>
      </w:r>
      <w:r w:rsidR="00E23C91">
        <w:rPr>
          <w:rFonts w:ascii="Arial" w:hAnsi="Arial" w:cs="Arial"/>
          <w:sz w:val="24"/>
          <w:szCs w:val="24"/>
          <w:lang w:val="en-US"/>
        </w:rPr>
        <w:t xml:space="preserve">Whilst </w:t>
      </w:r>
      <w:r w:rsidR="003A540B">
        <w:rPr>
          <w:rFonts w:ascii="Arial" w:hAnsi="Arial" w:cs="Arial"/>
          <w:sz w:val="24"/>
          <w:szCs w:val="24"/>
          <w:lang w:val="en-US"/>
        </w:rPr>
        <w:t xml:space="preserve">aforesaid submission might be true, </w:t>
      </w:r>
      <w:r>
        <w:rPr>
          <w:rFonts w:ascii="Arial" w:hAnsi="Arial" w:cs="Arial"/>
          <w:sz w:val="24"/>
          <w:szCs w:val="24"/>
          <w:lang w:val="en-US"/>
        </w:rPr>
        <w:t xml:space="preserve">that does not mean a suspended sentence or short term </w:t>
      </w:r>
      <w:r w:rsidR="00385C93">
        <w:rPr>
          <w:rFonts w:ascii="Arial" w:hAnsi="Arial" w:cs="Arial"/>
          <w:sz w:val="24"/>
          <w:szCs w:val="24"/>
          <w:lang w:val="en-US"/>
        </w:rPr>
        <w:t xml:space="preserve">of </w:t>
      </w:r>
      <w:r>
        <w:rPr>
          <w:rFonts w:ascii="Arial" w:hAnsi="Arial" w:cs="Arial"/>
          <w:sz w:val="24"/>
          <w:szCs w:val="24"/>
          <w:lang w:val="en-US"/>
        </w:rPr>
        <w:t xml:space="preserve">imprisonment is the only appropriate sentences even when other relevant factors indicate a substantial term of imprisonment. Just as the interests of society are not properly served by </w:t>
      </w:r>
      <w:r w:rsidR="00385C93">
        <w:rPr>
          <w:rFonts w:ascii="Arial" w:hAnsi="Arial" w:cs="Arial"/>
          <w:sz w:val="24"/>
          <w:szCs w:val="24"/>
          <w:lang w:val="en-US"/>
        </w:rPr>
        <w:t>a too harsh</w:t>
      </w:r>
      <w:r>
        <w:rPr>
          <w:rFonts w:ascii="Arial" w:hAnsi="Arial" w:cs="Arial"/>
          <w:sz w:val="24"/>
          <w:szCs w:val="24"/>
          <w:lang w:val="en-US"/>
        </w:rPr>
        <w:t xml:space="preserve"> sentence, </w:t>
      </w:r>
      <w:r w:rsidR="003A540B">
        <w:rPr>
          <w:rFonts w:ascii="Arial" w:hAnsi="Arial" w:cs="Arial"/>
          <w:sz w:val="24"/>
          <w:szCs w:val="24"/>
          <w:lang w:val="en-US"/>
        </w:rPr>
        <w:t xml:space="preserve">nor </w:t>
      </w:r>
      <w:r>
        <w:rPr>
          <w:rFonts w:ascii="Arial" w:hAnsi="Arial" w:cs="Arial"/>
          <w:sz w:val="24"/>
          <w:szCs w:val="24"/>
          <w:lang w:val="en-US"/>
        </w:rPr>
        <w:t>are they served</w:t>
      </w:r>
      <w:r w:rsidR="00FA2DCE">
        <w:rPr>
          <w:rFonts w:ascii="Arial" w:hAnsi="Arial" w:cs="Arial"/>
          <w:sz w:val="24"/>
          <w:szCs w:val="24"/>
          <w:lang w:val="en-US"/>
        </w:rPr>
        <w:t xml:space="preserve"> by one that is too lenient</w:t>
      </w:r>
      <w:r>
        <w:rPr>
          <w:rFonts w:ascii="Arial" w:hAnsi="Arial" w:cs="Arial"/>
          <w:sz w:val="24"/>
          <w:szCs w:val="24"/>
          <w:lang w:val="en-US"/>
        </w:rPr>
        <w:t>.</w:t>
      </w:r>
    </w:p>
    <w:p w:rsidR="00510032" w:rsidRPr="00510032" w:rsidRDefault="00510032" w:rsidP="00510032">
      <w:pPr>
        <w:spacing w:after="0" w:line="360" w:lineRule="auto"/>
        <w:jc w:val="both"/>
        <w:rPr>
          <w:rFonts w:ascii="Arial" w:hAnsi="Arial" w:cs="Arial"/>
          <w:sz w:val="24"/>
          <w:szCs w:val="24"/>
          <w:lang w:val="en-US"/>
        </w:rPr>
      </w:pPr>
    </w:p>
    <w:p w:rsidR="001D4819" w:rsidRDefault="001D4819" w:rsidP="001D4819">
      <w:pPr>
        <w:spacing w:after="0" w:line="360" w:lineRule="auto"/>
        <w:jc w:val="both"/>
        <w:rPr>
          <w:rFonts w:ascii="Arial" w:hAnsi="Arial" w:cs="Arial"/>
          <w:sz w:val="24"/>
          <w:szCs w:val="24"/>
          <w:lang w:val="nl-NL"/>
        </w:rPr>
      </w:pPr>
      <w:r>
        <w:rPr>
          <w:rFonts w:ascii="Arial" w:hAnsi="Arial" w:cs="Arial"/>
          <w:sz w:val="24"/>
          <w:szCs w:val="24"/>
          <w:lang w:val="nl-NL"/>
        </w:rPr>
        <w:t>[</w:t>
      </w:r>
      <w:r w:rsidR="00477247">
        <w:rPr>
          <w:rFonts w:ascii="Arial" w:hAnsi="Arial" w:cs="Arial"/>
          <w:sz w:val="24"/>
          <w:szCs w:val="24"/>
          <w:lang w:val="nl-NL"/>
        </w:rPr>
        <w:t>10</w:t>
      </w:r>
      <w:r>
        <w:rPr>
          <w:rFonts w:ascii="Arial" w:hAnsi="Arial" w:cs="Arial"/>
          <w:sz w:val="24"/>
          <w:szCs w:val="24"/>
          <w:lang w:val="nl-NL"/>
        </w:rPr>
        <w:t>]</w:t>
      </w:r>
      <w:r>
        <w:rPr>
          <w:rFonts w:ascii="Arial" w:hAnsi="Arial" w:cs="Arial"/>
          <w:sz w:val="24"/>
          <w:szCs w:val="24"/>
          <w:lang w:val="nl-NL"/>
        </w:rPr>
        <w:tab/>
        <w:t xml:space="preserve"> On the other hand counsel for the State</w:t>
      </w:r>
      <w:r w:rsidRPr="00F905D7">
        <w:rPr>
          <w:rFonts w:ascii="Arial" w:hAnsi="Arial" w:cs="Arial"/>
          <w:sz w:val="24"/>
          <w:szCs w:val="24"/>
          <w:lang w:val="nl-NL"/>
        </w:rPr>
        <w:t xml:space="preserve"> submitted that m</w:t>
      </w:r>
      <w:r>
        <w:rPr>
          <w:rFonts w:ascii="Arial" w:hAnsi="Arial" w:cs="Arial"/>
          <w:sz w:val="24"/>
          <w:szCs w:val="24"/>
          <w:lang w:val="nl-NL"/>
        </w:rPr>
        <w:t>urder is a serious offence which indisputably warrants a severe punishment,</w:t>
      </w:r>
      <w:r w:rsidR="00385C93">
        <w:rPr>
          <w:rFonts w:ascii="Arial" w:hAnsi="Arial" w:cs="Arial"/>
          <w:sz w:val="24"/>
          <w:szCs w:val="24"/>
          <w:lang w:val="nl-NL"/>
        </w:rPr>
        <w:t xml:space="preserve"> </w:t>
      </w:r>
      <w:r>
        <w:rPr>
          <w:rFonts w:ascii="Arial" w:hAnsi="Arial" w:cs="Arial"/>
          <w:sz w:val="24"/>
          <w:szCs w:val="24"/>
          <w:lang w:val="nl-NL"/>
        </w:rPr>
        <w:t>unless exceptional and compelling circumstances exist or existed at the time of the commission of the offence to justify a dep</w:t>
      </w:r>
      <w:r w:rsidR="00385C93">
        <w:rPr>
          <w:rFonts w:ascii="Arial" w:hAnsi="Arial" w:cs="Arial"/>
          <w:sz w:val="24"/>
          <w:szCs w:val="24"/>
          <w:lang w:val="nl-NL"/>
        </w:rPr>
        <w:t>a</w:t>
      </w:r>
      <w:r>
        <w:rPr>
          <w:rFonts w:ascii="Arial" w:hAnsi="Arial" w:cs="Arial"/>
          <w:sz w:val="24"/>
          <w:szCs w:val="24"/>
          <w:lang w:val="nl-NL"/>
        </w:rPr>
        <w:t>rture from the uniform manner of sentencin</w:t>
      </w:r>
      <w:r w:rsidR="00385C93">
        <w:rPr>
          <w:rFonts w:ascii="Arial" w:hAnsi="Arial" w:cs="Arial"/>
          <w:sz w:val="24"/>
          <w:szCs w:val="24"/>
          <w:lang w:val="nl-NL"/>
        </w:rPr>
        <w:t xml:space="preserve">g. Counsel futher submits </w:t>
      </w:r>
      <w:r w:rsidR="00385C93">
        <w:rPr>
          <w:rFonts w:ascii="Arial" w:hAnsi="Arial" w:cs="Arial"/>
          <w:sz w:val="24"/>
          <w:szCs w:val="24"/>
          <w:lang w:val="nl-NL"/>
        </w:rPr>
        <w:lastRenderedPageBreak/>
        <w:t>that</w:t>
      </w:r>
      <w:r>
        <w:rPr>
          <w:rFonts w:ascii="Arial" w:hAnsi="Arial" w:cs="Arial"/>
          <w:sz w:val="24"/>
          <w:szCs w:val="24"/>
          <w:lang w:val="nl-NL"/>
        </w:rPr>
        <w:t xml:space="preserve"> research of sentences imposed by superior courts, both in our jurisdiction and the South African jurisdiction,</w:t>
      </w:r>
      <w:r w:rsidR="00385C93">
        <w:rPr>
          <w:rFonts w:ascii="Arial" w:hAnsi="Arial" w:cs="Arial"/>
          <w:sz w:val="24"/>
          <w:szCs w:val="24"/>
          <w:lang w:val="nl-NL"/>
        </w:rPr>
        <w:t xml:space="preserve"> </w:t>
      </w:r>
      <w:r>
        <w:rPr>
          <w:rFonts w:ascii="Arial" w:hAnsi="Arial" w:cs="Arial"/>
          <w:sz w:val="24"/>
          <w:szCs w:val="24"/>
          <w:lang w:val="nl-NL"/>
        </w:rPr>
        <w:t>in similar offences shows that courts are prepared to impose very lenient sentences for murder in circumstances where the accused’s moral blameworthiness would be lessen</w:t>
      </w:r>
      <w:r w:rsidR="00385C93">
        <w:rPr>
          <w:rFonts w:ascii="Arial" w:hAnsi="Arial" w:cs="Arial"/>
          <w:sz w:val="24"/>
          <w:szCs w:val="24"/>
          <w:lang w:val="nl-NL"/>
        </w:rPr>
        <w:t>ed</w:t>
      </w:r>
      <w:r>
        <w:rPr>
          <w:rFonts w:ascii="Arial" w:hAnsi="Arial" w:cs="Arial"/>
          <w:sz w:val="24"/>
          <w:szCs w:val="24"/>
          <w:lang w:val="nl-NL"/>
        </w:rPr>
        <w:t xml:space="preserve"> by factors which existed at the time of the commission of the of</w:t>
      </w:r>
      <w:r w:rsidR="00385C93">
        <w:rPr>
          <w:rFonts w:ascii="Arial" w:hAnsi="Arial" w:cs="Arial"/>
          <w:sz w:val="24"/>
          <w:szCs w:val="24"/>
          <w:lang w:val="nl-NL"/>
        </w:rPr>
        <w:t>f</w:t>
      </w:r>
      <w:r>
        <w:rPr>
          <w:rFonts w:ascii="Arial" w:hAnsi="Arial" w:cs="Arial"/>
          <w:sz w:val="24"/>
          <w:szCs w:val="24"/>
          <w:lang w:val="nl-NL"/>
        </w:rPr>
        <w:t>ence</w:t>
      </w:r>
      <w:r w:rsidR="00385C93">
        <w:rPr>
          <w:rFonts w:ascii="Arial" w:hAnsi="Arial" w:cs="Arial"/>
          <w:sz w:val="24"/>
          <w:szCs w:val="24"/>
          <w:lang w:val="nl-NL"/>
        </w:rPr>
        <w:t xml:space="preserve">. He </w:t>
      </w:r>
      <w:r w:rsidRPr="00F905D7">
        <w:rPr>
          <w:rFonts w:ascii="Arial" w:hAnsi="Arial" w:cs="Arial"/>
          <w:sz w:val="24"/>
          <w:szCs w:val="24"/>
          <w:lang w:val="nl-NL"/>
        </w:rPr>
        <w:t>therefo</w:t>
      </w:r>
      <w:r>
        <w:rPr>
          <w:rFonts w:ascii="Arial" w:hAnsi="Arial" w:cs="Arial"/>
          <w:sz w:val="24"/>
          <w:szCs w:val="24"/>
          <w:lang w:val="nl-NL"/>
        </w:rPr>
        <w:t>re proposed a sentence of 35 years</w:t>
      </w:r>
      <w:r w:rsidR="00E642E4">
        <w:rPr>
          <w:rFonts w:ascii="Arial" w:hAnsi="Arial" w:cs="Arial"/>
          <w:sz w:val="24"/>
          <w:szCs w:val="24"/>
          <w:lang w:val="nl-NL"/>
        </w:rPr>
        <w:t xml:space="preserve"> imprisonment to be appropriate o</w:t>
      </w:r>
      <w:r w:rsidR="00CE691F">
        <w:rPr>
          <w:rFonts w:ascii="Arial" w:hAnsi="Arial" w:cs="Arial"/>
          <w:sz w:val="24"/>
          <w:szCs w:val="24"/>
          <w:lang w:val="nl-NL"/>
        </w:rPr>
        <w:t>n count two and 3 years imprisoment on count one.</w:t>
      </w:r>
    </w:p>
    <w:p w:rsidR="001D4819" w:rsidRPr="00A46F9B" w:rsidRDefault="001D4819" w:rsidP="001D4819">
      <w:pPr>
        <w:spacing w:after="0" w:line="360" w:lineRule="auto"/>
        <w:jc w:val="both"/>
        <w:rPr>
          <w:rFonts w:ascii="Arial" w:hAnsi="Arial" w:cs="Arial"/>
          <w:sz w:val="24"/>
          <w:szCs w:val="24"/>
          <w:lang w:val="en-US"/>
        </w:rPr>
      </w:pPr>
    </w:p>
    <w:p w:rsidR="001D4819" w:rsidRDefault="00477247" w:rsidP="001D4819">
      <w:pPr>
        <w:spacing w:after="0" w:line="360" w:lineRule="auto"/>
        <w:jc w:val="both"/>
        <w:rPr>
          <w:rFonts w:ascii="Arial" w:hAnsi="Arial" w:cs="Arial"/>
          <w:sz w:val="24"/>
          <w:szCs w:val="24"/>
        </w:rPr>
      </w:pPr>
      <w:r>
        <w:rPr>
          <w:rFonts w:ascii="Arial" w:hAnsi="Arial" w:cs="Arial"/>
          <w:sz w:val="24"/>
          <w:szCs w:val="24"/>
        </w:rPr>
        <w:t>[11</w:t>
      </w:r>
      <w:r w:rsidR="001D4819">
        <w:rPr>
          <w:rFonts w:ascii="Arial" w:hAnsi="Arial" w:cs="Arial"/>
          <w:sz w:val="24"/>
          <w:szCs w:val="24"/>
        </w:rPr>
        <w:t>]</w:t>
      </w:r>
      <w:r w:rsidR="001D4819" w:rsidRPr="00F905D7">
        <w:rPr>
          <w:rFonts w:ascii="Arial" w:hAnsi="Arial" w:cs="Arial"/>
          <w:sz w:val="24"/>
          <w:szCs w:val="24"/>
        </w:rPr>
        <w:tab/>
      </w:r>
      <w:r w:rsidR="00540672">
        <w:rPr>
          <w:rFonts w:ascii="Arial" w:hAnsi="Arial" w:cs="Arial"/>
          <w:sz w:val="24"/>
          <w:szCs w:val="24"/>
        </w:rPr>
        <w:t>Having</w:t>
      </w:r>
      <w:r w:rsidR="001D4819">
        <w:rPr>
          <w:rFonts w:ascii="Arial" w:hAnsi="Arial" w:cs="Arial"/>
          <w:sz w:val="24"/>
          <w:szCs w:val="24"/>
        </w:rPr>
        <w:t xml:space="preserve"> heard the accused’s testimony in mitigation, the witness called by the State as well as both counsel</w:t>
      </w:r>
      <w:r w:rsidR="00540672">
        <w:rPr>
          <w:rFonts w:ascii="Arial" w:hAnsi="Arial" w:cs="Arial"/>
          <w:sz w:val="24"/>
          <w:szCs w:val="24"/>
        </w:rPr>
        <w:t>’s arguments, it is now time to impose sentence</w:t>
      </w:r>
      <w:r w:rsidR="00CE691F">
        <w:rPr>
          <w:rFonts w:ascii="Arial" w:hAnsi="Arial" w:cs="Arial"/>
          <w:sz w:val="24"/>
          <w:szCs w:val="24"/>
        </w:rPr>
        <w:t>s</w:t>
      </w:r>
      <w:r w:rsidR="00540672">
        <w:rPr>
          <w:rFonts w:ascii="Arial" w:hAnsi="Arial" w:cs="Arial"/>
          <w:sz w:val="24"/>
          <w:szCs w:val="24"/>
        </w:rPr>
        <w:t xml:space="preserve"> on the accused.</w:t>
      </w:r>
      <w:r w:rsidR="001D4819">
        <w:rPr>
          <w:rFonts w:ascii="Arial" w:hAnsi="Arial" w:cs="Arial"/>
          <w:sz w:val="24"/>
          <w:szCs w:val="24"/>
        </w:rPr>
        <w:t xml:space="preserve"> </w:t>
      </w:r>
      <w:r w:rsidR="00540672">
        <w:rPr>
          <w:rFonts w:ascii="Arial" w:hAnsi="Arial" w:cs="Arial"/>
          <w:sz w:val="24"/>
          <w:szCs w:val="24"/>
        </w:rPr>
        <w:t>In</w:t>
      </w:r>
      <w:r w:rsidR="001D4819">
        <w:rPr>
          <w:rFonts w:ascii="Arial" w:hAnsi="Arial" w:cs="Arial"/>
          <w:sz w:val="24"/>
          <w:szCs w:val="24"/>
        </w:rPr>
        <w:t xml:space="preserve"> determining an appropriate </w:t>
      </w:r>
      <w:r w:rsidR="001D4819">
        <w:rPr>
          <w:rFonts w:ascii="Arial" w:hAnsi="Arial" w:cs="Arial"/>
          <w:sz w:val="24"/>
          <w:szCs w:val="24"/>
          <w:lang w:val="nl-NL"/>
        </w:rPr>
        <w:t>sentence, the court ha</w:t>
      </w:r>
      <w:r w:rsidR="001D4819" w:rsidRPr="00F905D7">
        <w:rPr>
          <w:rFonts w:ascii="Arial" w:hAnsi="Arial" w:cs="Arial"/>
          <w:sz w:val="24"/>
          <w:szCs w:val="24"/>
          <w:lang w:val="nl-NL"/>
        </w:rPr>
        <w:t xml:space="preserve">s </w:t>
      </w:r>
      <w:r w:rsidR="001D4819">
        <w:rPr>
          <w:rFonts w:ascii="Arial" w:hAnsi="Arial" w:cs="Arial"/>
          <w:sz w:val="24"/>
          <w:szCs w:val="24"/>
          <w:lang w:val="nl-NL"/>
        </w:rPr>
        <w:t xml:space="preserve">to </w:t>
      </w:r>
      <w:r w:rsidR="00540672">
        <w:rPr>
          <w:rFonts w:ascii="Arial" w:hAnsi="Arial" w:cs="Arial"/>
          <w:sz w:val="24"/>
          <w:szCs w:val="24"/>
          <w:lang w:val="nl-NL"/>
        </w:rPr>
        <w:t>consider a triad of factors namely the personal circumstances of the offender, the crimes</w:t>
      </w:r>
      <w:r w:rsidR="001D4819">
        <w:rPr>
          <w:rFonts w:ascii="Arial" w:hAnsi="Arial" w:cs="Arial"/>
          <w:sz w:val="24"/>
          <w:szCs w:val="24"/>
          <w:lang w:val="nl-NL"/>
        </w:rPr>
        <w:t xml:space="preserve"> and the interest o</w:t>
      </w:r>
      <w:r w:rsidR="00540672">
        <w:rPr>
          <w:rFonts w:ascii="Arial" w:hAnsi="Arial" w:cs="Arial"/>
          <w:sz w:val="24"/>
          <w:szCs w:val="24"/>
          <w:lang w:val="nl-NL"/>
        </w:rPr>
        <w:t>f society. At the same time regard must also be had to the objectives of punishment which are prevention,</w:t>
      </w:r>
      <w:r w:rsidR="00385C93">
        <w:rPr>
          <w:rFonts w:ascii="Arial" w:hAnsi="Arial" w:cs="Arial"/>
          <w:sz w:val="24"/>
          <w:szCs w:val="24"/>
          <w:lang w:val="nl-NL"/>
        </w:rPr>
        <w:t xml:space="preserve"> </w:t>
      </w:r>
      <w:r w:rsidR="00540672">
        <w:rPr>
          <w:rFonts w:ascii="Arial" w:hAnsi="Arial" w:cs="Arial"/>
          <w:sz w:val="24"/>
          <w:szCs w:val="24"/>
          <w:lang w:val="nl-NL"/>
        </w:rPr>
        <w:t>deterrence, rehabilitaion and retribution.</w:t>
      </w:r>
      <w:r w:rsidR="001D4819" w:rsidRPr="00F905D7">
        <w:rPr>
          <w:rFonts w:ascii="Arial" w:hAnsi="Arial" w:cs="Arial"/>
          <w:sz w:val="24"/>
          <w:szCs w:val="24"/>
        </w:rPr>
        <w:t xml:space="preserve"> </w:t>
      </w:r>
      <w:r w:rsidR="00540672">
        <w:rPr>
          <w:rFonts w:ascii="Arial" w:hAnsi="Arial" w:cs="Arial"/>
          <w:sz w:val="24"/>
          <w:szCs w:val="24"/>
        </w:rPr>
        <w:t xml:space="preserve">Although the Court must endeavour to strike a balance between these factors, the circumstances of a case might dictate that one or more of the factors must be emphasized at the expense of the others. (See </w:t>
      </w:r>
      <w:r w:rsidR="00540672" w:rsidRPr="00FE7ED8">
        <w:rPr>
          <w:rFonts w:ascii="Arial" w:hAnsi="Arial" w:cs="Arial"/>
          <w:i/>
          <w:sz w:val="24"/>
          <w:szCs w:val="24"/>
        </w:rPr>
        <w:t xml:space="preserve">S v van </w:t>
      </w:r>
      <w:proofErr w:type="spellStart"/>
      <w:r w:rsidR="00540672" w:rsidRPr="00FE7ED8">
        <w:rPr>
          <w:rFonts w:ascii="Arial" w:hAnsi="Arial" w:cs="Arial"/>
          <w:i/>
          <w:sz w:val="24"/>
          <w:szCs w:val="24"/>
        </w:rPr>
        <w:t>Wyk</w:t>
      </w:r>
      <w:proofErr w:type="spellEnd"/>
      <w:r w:rsidR="00540672">
        <w:rPr>
          <w:rFonts w:ascii="Arial" w:hAnsi="Arial" w:cs="Arial"/>
          <w:sz w:val="24"/>
          <w:szCs w:val="24"/>
        </w:rPr>
        <w:t xml:space="preserve"> </w:t>
      </w:r>
      <w:r w:rsidR="00540672" w:rsidRPr="00665DEC">
        <w:rPr>
          <w:rFonts w:ascii="Arial" w:hAnsi="Arial" w:cs="Arial"/>
          <w:sz w:val="24"/>
          <w:szCs w:val="24"/>
        </w:rPr>
        <w:t>1993 NR 426</w:t>
      </w:r>
      <w:r w:rsidR="00540672">
        <w:rPr>
          <w:rFonts w:ascii="Arial" w:hAnsi="Arial" w:cs="Arial"/>
          <w:sz w:val="24"/>
          <w:szCs w:val="24"/>
        </w:rPr>
        <w:t xml:space="preserve"> at 448).</w:t>
      </w:r>
      <w:r w:rsidR="001D4819" w:rsidRPr="00F905D7">
        <w:rPr>
          <w:rFonts w:ascii="Arial" w:hAnsi="Arial" w:cs="Arial"/>
          <w:sz w:val="24"/>
          <w:szCs w:val="24"/>
        </w:rPr>
        <w:t xml:space="preserve"> </w:t>
      </w:r>
    </w:p>
    <w:p w:rsidR="001D4819" w:rsidRDefault="001D4819" w:rsidP="001D4819">
      <w:pPr>
        <w:spacing w:after="0" w:line="360" w:lineRule="auto"/>
        <w:jc w:val="both"/>
        <w:rPr>
          <w:rFonts w:ascii="Arial" w:hAnsi="Arial" w:cs="Arial"/>
          <w:sz w:val="24"/>
          <w:szCs w:val="24"/>
        </w:rPr>
      </w:pPr>
    </w:p>
    <w:p w:rsidR="001125E2" w:rsidRDefault="00477247" w:rsidP="0091751D">
      <w:pPr>
        <w:spacing w:line="360" w:lineRule="auto"/>
        <w:jc w:val="both"/>
        <w:rPr>
          <w:rFonts w:ascii="Arial" w:hAnsi="Arial" w:cs="Arial"/>
          <w:sz w:val="24"/>
          <w:szCs w:val="24"/>
        </w:rPr>
      </w:pPr>
      <w:r>
        <w:rPr>
          <w:rFonts w:ascii="Arial" w:hAnsi="Arial" w:cs="Arial"/>
          <w:sz w:val="24"/>
          <w:szCs w:val="24"/>
        </w:rPr>
        <w:t>[12</w:t>
      </w:r>
      <w:r w:rsidR="00665DEC">
        <w:rPr>
          <w:rFonts w:ascii="Arial" w:hAnsi="Arial" w:cs="Arial"/>
          <w:sz w:val="24"/>
          <w:szCs w:val="24"/>
        </w:rPr>
        <w:t>]</w:t>
      </w:r>
      <w:r w:rsidR="00540672" w:rsidRPr="00F905D7">
        <w:rPr>
          <w:rFonts w:ascii="Arial" w:hAnsi="Arial" w:cs="Arial"/>
          <w:sz w:val="24"/>
          <w:szCs w:val="24"/>
        </w:rPr>
        <w:tab/>
      </w:r>
      <w:r w:rsidR="00CE02F8">
        <w:rPr>
          <w:rFonts w:ascii="Arial" w:hAnsi="Arial" w:cs="Arial"/>
          <w:sz w:val="24"/>
          <w:szCs w:val="24"/>
        </w:rPr>
        <w:t>I have taken into account that t</w:t>
      </w:r>
      <w:r w:rsidR="00083C6B">
        <w:rPr>
          <w:rFonts w:ascii="Arial" w:hAnsi="Arial" w:cs="Arial"/>
          <w:sz w:val="24"/>
          <w:szCs w:val="24"/>
        </w:rPr>
        <w:t>he</w:t>
      </w:r>
      <w:r w:rsidR="00540672">
        <w:rPr>
          <w:rFonts w:ascii="Arial" w:hAnsi="Arial" w:cs="Arial"/>
          <w:sz w:val="24"/>
          <w:szCs w:val="24"/>
        </w:rPr>
        <w:t xml:space="preserve"> accused is a f</w:t>
      </w:r>
      <w:r w:rsidR="00CE02F8">
        <w:rPr>
          <w:rFonts w:ascii="Arial" w:hAnsi="Arial" w:cs="Arial"/>
          <w:sz w:val="24"/>
          <w:szCs w:val="24"/>
        </w:rPr>
        <w:t>irst offender who</w:t>
      </w:r>
      <w:r w:rsidR="00540672">
        <w:rPr>
          <w:rFonts w:ascii="Arial" w:hAnsi="Arial" w:cs="Arial"/>
          <w:sz w:val="24"/>
          <w:szCs w:val="24"/>
        </w:rPr>
        <w:t xml:space="preserve"> pleaded guilty to both charges</w:t>
      </w:r>
      <w:r w:rsidR="00CE02F8">
        <w:rPr>
          <w:rFonts w:ascii="Arial" w:hAnsi="Arial" w:cs="Arial"/>
          <w:sz w:val="24"/>
          <w:szCs w:val="24"/>
        </w:rPr>
        <w:t>. He spent almost 3</w:t>
      </w:r>
      <w:r w:rsidR="001F0856">
        <w:rPr>
          <w:rFonts w:ascii="Arial" w:hAnsi="Arial" w:cs="Arial"/>
          <w:sz w:val="24"/>
          <w:szCs w:val="24"/>
        </w:rPr>
        <w:t xml:space="preserve"> </w:t>
      </w:r>
      <w:r w:rsidR="00CE02F8">
        <w:rPr>
          <w:rFonts w:ascii="Arial" w:hAnsi="Arial" w:cs="Arial"/>
          <w:sz w:val="24"/>
          <w:szCs w:val="24"/>
        </w:rPr>
        <w:t>years in custody awaiting trial. He had shown remorse and</w:t>
      </w:r>
      <w:r w:rsidR="00540672">
        <w:rPr>
          <w:rFonts w:ascii="Arial" w:hAnsi="Arial" w:cs="Arial"/>
          <w:sz w:val="24"/>
          <w:szCs w:val="24"/>
        </w:rPr>
        <w:t xml:space="preserve"> asked for forgiveness from the deceased’s family</w:t>
      </w:r>
      <w:r w:rsidR="001125E2">
        <w:rPr>
          <w:rFonts w:ascii="Arial" w:hAnsi="Arial" w:cs="Arial"/>
          <w:sz w:val="24"/>
          <w:szCs w:val="24"/>
        </w:rPr>
        <w:t>. Th</w:t>
      </w:r>
      <w:r w:rsidR="00CE02F8">
        <w:rPr>
          <w:rFonts w:ascii="Arial" w:hAnsi="Arial" w:cs="Arial"/>
          <w:sz w:val="24"/>
          <w:szCs w:val="24"/>
        </w:rPr>
        <w:t>at th</w:t>
      </w:r>
      <w:r w:rsidR="001125E2">
        <w:rPr>
          <w:rFonts w:ascii="Arial" w:hAnsi="Arial" w:cs="Arial"/>
          <w:sz w:val="24"/>
          <w:szCs w:val="24"/>
        </w:rPr>
        <w:t>e picture painted by the accused’s plea is one that depicts a man deep in the clutches of emotional despair. A man who tried to get solution to his problem</w:t>
      </w:r>
      <w:r w:rsidR="0083762E">
        <w:rPr>
          <w:rFonts w:ascii="Arial" w:hAnsi="Arial" w:cs="Arial"/>
          <w:sz w:val="24"/>
          <w:szCs w:val="24"/>
        </w:rPr>
        <w:t>s</w:t>
      </w:r>
      <w:r w:rsidR="001125E2">
        <w:rPr>
          <w:rFonts w:ascii="Arial" w:hAnsi="Arial" w:cs="Arial"/>
          <w:sz w:val="24"/>
          <w:szCs w:val="24"/>
        </w:rPr>
        <w:t xml:space="preserve"> but was humiliated and was made to feel helpless. A man who eventually became the victim of the emotional sho</w:t>
      </w:r>
      <w:r w:rsidR="00EB2D25">
        <w:rPr>
          <w:rFonts w:ascii="Arial" w:hAnsi="Arial" w:cs="Arial"/>
          <w:sz w:val="24"/>
          <w:szCs w:val="24"/>
        </w:rPr>
        <w:t xml:space="preserve">rtcomings that </w:t>
      </w:r>
      <w:r w:rsidR="00385C93">
        <w:rPr>
          <w:rFonts w:ascii="Arial" w:hAnsi="Arial" w:cs="Arial"/>
          <w:sz w:val="24"/>
          <w:szCs w:val="24"/>
        </w:rPr>
        <w:t xml:space="preserve">are </w:t>
      </w:r>
      <w:r w:rsidR="00EB2D25">
        <w:rPr>
          <w:rFonts w:ascii="Arial" w:hAnsi="Arial" w:cs="Arial"/>
          <w:sz w:val="24"/>
          <w:szCs w:val="24"/>
        </w:rPr>
        <w:t>characteristic</w:t>
      </w:r>
      <w:r w:rsidR="00385C93">
        <w:rPr>
          <w:rFonts w:ascii="Arial" w:hAnsi="Arial" w:cs="Arial"/>
          <w:sz w:val="24"/>
          <w:szCs w:val="24"/>
        </w:rPr>
        <w:t xml:space="preserve"> of</w:t>
      </w:r>
      <w:r w:rsidR="001125E2">
        <w:rPr>
          <w:rFonts w:ascii="Arial" w:hAnsi="Arial" w:cs="Arial"/>
          <w:sz w:val="24"/>
          <w:szCs w:val="24"/>
        </w:rPr>
        <w:t xml:space="preserve"> human beings when overcome by anger. </w:t>
      </w:r>
      <w:r w:rsidR="0091751D">
        <w:rPr>
          <w:rFonts w:ascii="Arial" w:hAnsi="Arial" w:cs="Arial"/>
          <w:sz w:val="24"/>
          <w:szCs w:val="24"/>
        </w:rPr>
        <w:t>Th</w:t>
      </w:r>
      <w:r w:rsidR="001F0856">
        <w:rPr>
          <w:rFonts w:ascii="Arial" w:hAnsi="Arial" w:cs="Arial"/>
          <w:sz w:val="24"/>
          <w:szCs w:val="24"/>
        </w:rPr>
        <w:t>at th</w:t>
      </w:r>
      <w:r w:rsidR="0091751D">
        <w:rPr>
          <w:rFonts w:ascii="Arial" w:hAnsi="Arial" w:cs="Arial"/>
          <w:sz w:val="24"/>
          <w:szCs w:val="24"/>
        </w:rPr>
        <w:t xml:space="preserve">ese undisputed facts raise the reasonable possibility that the accused was not acting completely rationally when he stabbed the deceased and his actions were the product of emotional stress brought about by the conduct of the deceased. </w:t>
      </w:r>
    </w:p>
    <w:p w:rsidR="00510032" w:rsidRDefault="00510032" w:rsidP="00510032">
      <w:pPr>
        <w:spacing w:after="0" w:line="360" w:lineRule="auto"/>
        <w:jc w:val="both"/>
        <w:rPr>
          <w:rFonts w:ascii="Arial" w:hAnsi="Arial" w:cs="Arial"/>
          <w:sz w:val="24"/>
          <w:szCs w:val="24"/>
        </w:rPr>
      </w:pPr>
    </w:p>
    <w:p w:rsidR="00510032" w:rsidRDefault="00477247" w:rsidP="00510032">
      <w:pPr>
        <w:spacing w:after="0" w:line="360" w:lineRule="auto"/>
        <w:jc w:val="both"/>
        <w:rPr>
          <w:rFonts w:ascii="Arial" w:hAnsi="Arial" w:cs="Arial"/>
          <w:sz w:val="24"/>
          <w:szCs w:val="24"/>
          <w:lang w:val="en-US"/>
        </w:rPr>
      </w:pPr>
      <w:r>
        <w:rPr>
          <w:rFonts w:ascii="Arial" w:hAnsi="Arial" w:cs="Arial"/>
          <w:sz w:val="24"/>
          <w:szCs w:val="24"/>
        </w:rPr>
        <w:t>[13</w:t>
      </w:r>
      <w:r w:rsidR="00510032">
        <w:rPr>
          <w:rFonts w:ascii="Arial" w:hAnsi="Arial" w:cs="Arial"/>
          <w:sz w:val="24"/>
          <w:szCs w:val="24"/>
        </w:rPr>
        <w:t>]</w:t>
      </w:r>
      <w:r w:rsidR="00510032" w:rsidRPr="00F905D7">
        <w:rPr>
          <w:rFonts w:ascii="Arial" w:hAnsi="Arial" w:cs="Arial"/>
          <w:sz w:val="24"/>
          <w:szCs w:val="24"/>
          <w:lang w:val="en-US"/>
        </w:rPr>
        <w:tab/>
      </w:r>
      <w:r w:rsidR="0091751D">
        <w:rPr>
          <w:rFonts w:ascii="Arial" w:hAnsi="Arial" w:cs="Arial"/>
          <w:sz w:val="24"/>
          <w:szCs w:val="24"/>
        </w:rPr>
        <w:t xml:space="preserve"> </w:t>
      </w:r>
      <w:r w:rsidR="001125E2">
        <w:rPr>
          <w:rFonts w:ascii="Arial" w:hAnsi="Arial" w:cs="Arial"/>
          <w:sz w:val="24"/>
          <w:szCs w:val="24"/>
        </w:rPr>
        <w:t>However, the personal circumstances of the accused must be weighted in relation to the</w:t>
      </w:r>
      <w:r w:rsidR="001F0856">
        <w:rPr>
          <w:rFonts w:ascii="Arial" w:hAnsi="Arial" w:cs="Arial"/>
          <w:sz w:val="24"/>
          <w:szCs w:val="24"/>
        </w:rPr>
        <w:t xml:space="preserve"> crimes committed and the</w:t>
      </w:r>
      <w:r w:rsidR="001125E2">
        <w:rPr>
          <w:rFonts w:ascii="Arial" w:hAnsi="Arial" w:cs="Arial"/>
          <w:sz w:val="24"/>
          <w:szCs w:val="24"/>
        </w:rPr>
        <w:t xml:space="preserve"> interest of society. The crime of murder is serious and relatively prevalent in Namibia. </w:t>
      </w:r>
      <w:r w:rsidR="0091751D">
        <w:rPr>
          <w:rFonts w:ascii="Arial" w:hAnsi="Arial" w:cs="Arial"/>
          <w:sz w:val="24"/>
          <w:szCs w:val="24"/>
        </w:rPr>
        <w:t>The accused attacked the deceased fiercely by subjecting her to physical violence until he ended her life</w:t>
      </w:r>
      <w:r w:rsidR="003C1480" w:rsidRPr="003C1480">
        <w:rPr>
          <w:rFonts w:ascii="Arial" w:hAnsi="Arial" w:cs="Arial"/>
          <w:sz w:val="24"/>
          <w:szCs w:val="24"/>
        </w:rPr>
        <w:t xml:space="preserve"> </w:t>
      </w:r>
      <w:r w:rsidR="003C1480">
        <w:rPr>
          <w:rFonts w:ascii="Arial" w:hAnsi="Arial" w:cs="Arial"/>
          <w:sz w:val="24"/>
          <w:szCs w:val="24"/>
        </w:rPr>
        <w:t>just because of N</w:t>
      </w:r>
      <w:r w:rsidR="00385C93">
        <w:rPr>
          <w:rFonts w:ascii="Arial" w:hAnsi="Arial" w:cs="Arial"/>
          <w:sz w:val="24"/>
          <w:szCs w:val="24"/>
        </w:rPr>
        <w:t>$</w:t>
      </w:r>
      <w:r w:rsidR="003C1480">
        <w:rPr>
          <w:rFonts w:ascii="Arial" w:hAnsi="Arial" w:cs="Arial"/>
          <w:sz w:val="24"/>
          <w:szCs w:val="24"/>
        </w:rPr>
        <w:t>170 dollar</w:t>
      </w:r>
      <w:r w:rsidR="00385C93">
        <w:rPr>
          <w:rFonts w:ascii="Arial" w:hAnsi="Arial" w:cs="Arial"/>
          <w:sz w:val="24"/>
          <w:szCs w:val="24"/>
        </w:rPr>
        <w:t>s</w:t>
      </w:r>
      <w:r w:rsidR="0091751D">
        <w:rPr>
          <w:rFonts w:ascii="Arial" w:hAnsi="Arial" w:cs="Arial"/>
          <w:sz w:val="24"/>
          <w:szCs w:val="24"/>
        </w:rPr>
        <w:t xml:space="preserve">. </w:t>
      </w:r>
      <w:r w:rsidR="0091751D">
        <w:rPr>
          <w:rFonts w:ascii="Arial" w:hAnsi="Arial" w:cs="Arial"/>
          <w:sz w:val="24"/>
          <w:szCs w:val="24"/>
          <w:lang w:val="en-US"/>
        </w:rPr>
        <w:t xml:space="preserve">Accused in the instant case </w:t>
      </w:r>
      <w:r w:rsidR="0091751D">
        <w:rPr>
          <w:rFonts w:ascii="Arial" w:hAnsi="Arial" w:cs="Arial"/>
          <w:sz w:val="24"/>
          <w:szCs w:val="24"/>
        </w:rPr>
        <w:t>despite actin</w:t>
      </w:r>
      <w:r w:rsidR="00385C93">
        <w:rPr>
          <w:rFonts w:ascii="Arial" w:hAnsi="Arial" w:cs="Arial"/>
          <w:sz w:val="24"/>
          <w:szCs w:val="24"/>
        </w:rPr>
        <w:t>g o</w:t>
      </w:r>
      <w:r w:rsidR="003C1480">
        <w:rPr>
          <w:rFonts w:ascii="Arial" w:hAnsi="Arial" w:cs="Arial"/>
          <w:sz w:val="24"/>
          <w:szCs w:val="24"/>
        </w:rPr>
        <w:t>n emotional stress</w:t>
      </w:r>
      <w:r w:rsidR="00385C93">
        <w:rPr>
          <w:rFonts w:ascii="Arial" w:hAnsi="Arial" w:cs="Arial"/>
          <w:sz w:val="24"/>
          <w:szCs w:val="24"/>
        </w:rPr>
        <w:t>, the</w:t>
      </w:r>
      <w:r w:rsidR="0091751D">
        <w:rPr>
          <w:rFonts w:ascii="Arial" w:hAnsi="Arial" w:cs="Arial"/>
          <w:sz w:val="24"/>
          <w:szCs w:val="24"/>
        </w:rPr>
        <w:t xml:space="preserve"> life</w:t>
      </w:r>
      <w:r w:rsidR="0091751D" w:rsidRPr="001A0F15">
        <w:rPr>
          <w:rFonts w:ascii="Arial" w:hAnsi="Arial" w:cs="Arial"/>
          <w:sz w:val="24"/>
          <w:szCs w:val="24"/>
        </w:rPr>
        <w:t xml:space="preserve"> </w:t>
      </w:r>
      <w:r w:rsidR="0091751D">
        <w:rPr>
          <w:rFonts w:ascii="Arial" w:hAnsi="Arial" w:cs="Arial"/>
          <w:sz w:val="24"/>
          <w:szCs w:val="24"/>
        </w:rPr>
        <w:lastRenderedPageBreak/>
        <w:t xml:space="preserve">of a </w:t>
      </w:r>
      <w:r w:rsidR="00EB2D25">
        <w:rPr>
          <w:rFonts w:ascii="Arial" w:hAnsi="Arial" w:cs="Arial"/>
          <w:sz w:val="24"/>
          <w:szCs w:val="24"/>
        </w:rPr>
        <w:t>person he</w:t>
      </w:r>
      <w:r w:rsidR="0091751D">
        <w:rPr>
          <w:rFonts w:ascii="Arial" w:hAnsi="Arial" w:cs="Arial"/>
          <w:sz w:val="24"/>
          <w:szCs w:val="24"/>
        </w:rPr>
        <w:t xml:space="preserve"> claim</w:t>
      </w:r>
      <w:r w:rsidR="00385C93">
        <w:rPr>
          <w:rFonts w:ascii="Arial" w:hAnsi="Arial" w:cs="Arial"/>
          <w:sz w:val="24"/>
          <w:szCs w:val="24"/>
        </w:rPr>
        <w:t>ed</w:t>
      </w:r>
      <w:r w:rsidR="0091751D">
        <w:rPr>
          <w:rFonts w:ascii="Arial" w:hAnsi="Arial" w:cs="Arial"/>
          <w:sz w:val="24"/>
          <w:szCs w:val="24"/>
        </w:rPr>
        <w:t xml:space="preserve"> to love has been lost. </w:t>
      </w:r>
      <w:r w:rsidR="00EB2D25">
        <w:rPr>
          <w:rFonts w:ascii="Arial" w:hAnsi="Arial" w:cs="Arial"/>
          <w:sz w:val="24"/>
          <w:szCs w:val="24"/>
        </w:rPr>
        <w:t>Accused</w:t>
      </w:r>
      <w:r w:rsidR="0091751D">
        <w:rPr>
          <w:rFonts w:ascii="Arial" w:hAnsi="Arial" w:cs="Arial"/>
          <w:sz w:val="24"/>
          <w:szCs w:val="24"/>
        </w:rPr>
        <w:t xml:space="preserve"> used a knife in murdering the deceased and the offence was committed in a domestic relationship.</w:t>
      </w:r>
      <w:r w:rsidR="0091751D" w:rsidRPr="008052FF">
        <w:rPr>
          <w:rFonts w:ascii="Arial" w:hAnsi="Arial" w:cs="Arial"/>
          <w:sz w:val="24"/>
          <w:szCs w:val="24"/>
        </w:rPr>
        <w:t xml:space="preserve"> </w:t>
      </w:r>
      <w:r w:rsidR="0091751D">
        <w:rPr>
          <w:rFonts w:ascii="Arial" w:hAnsi="Arial" w:cs="Arial"/>
          <w:sz w:val="24"/>
          <w:szCs w:val="24"/>
        </w:rPr>
        <w:t xml:space="preserve">The fact that </w:t>
      </w:r>
      <w:r w:rsidR="00C33B37">
        <w:rPr>
          <w:rFonts w:ascii="Arial" w:hAnsi="Arial" w:cs="Arial"/>
          <w:sz w:val="24"/>
          <w:szCs w:val="24"/>
        </w:rPr>
        <w:t>he was</w:t>
      </w:r>
      <w:r w:rsidR="0091751D">
        <w:rPr>
          <w:rFonts w:ascii="Arial" w:hAnsi="Arial" w:cs="Arial"/>
          <w:sz w:val="24"/>
          <w:szCs w:val="24"/>
        </w:rPr>
        <w:t xml:space="preserve"> angry and frustr</w:t>
      </w:r>
      <w:r w:rsidR="007B51D3">
        <w:rPr>
          <w:rFonts w:ascii="Arial" w:hAnsi="Arial" w:cs="Arial"/>
          <w:sz w:val="24"/>
          <w:szCs w:val="24"/>
        </w:rPr>
        <w:t>ated is in itself not an excuse</w:t>
      </w:r>
      <w:r w:rsidR="0091751D">
        <w:rPr>
          <w:rFonts w:ascii="Arial" w:hAnsi="Arial" w:cs="Arial"/>
          <w:sz w:val="24"/>
          <w:szCs w:val="24"/>
        </w:rPr>
        <w:t>. Anger is a common occurrence and society expects its members to keep their emotions sufficiently in check to avoid harming others and those who seek solutions to domestic and other problems through violence must be severely punished.</w:t>
      </w:r>
      <w:r w:rsidR="0091751D" w:rsidRPr="00CE711B">
        <w:rPr>
          <w:rFonts w:ascii="Arial" w:hAnsi="Arial" w:cs="Arial"/>
          <w:sz w:val="24"/>
          <w:szCs w:val="24"/>
          <w:lang w:val="en-US"/>
        </w:rPr>
        <w:t xml:space="preserve"> </w:t>
      </w:r>
      <w:r w:rsidR="0091751D">
        <w:rPr>
          <w:rFonts w:ascii="Arial" w:hAnsi="Arial" w:cs="Arial"/>
          <w:sz w:val="24"/>
          <w:szCs w:val="24"/>
          <w:lang w:val="en-US"/>
        </w:rPr>
        <w:t xml:space="preserve">While I agree with counsel submissions, it is my respective view that </w:t>
      </w:r>
      <w:r w:rsidR="00025306">
        <w:rPr>
          <w:rFonts w:ascii="Arial" w:hAnsi="Arial" w:cs="Arial"/>
          <w:sz w:val="24"/>
          <w:szCs w:val="24"/>
          <w:lang w:val="en-US"/>
        </w:rPr>
        <w:t xml:space="preserve">the sentences proposed </w:t>
      </w:r>
      <w:r w:rsidR="0091751D">
        <w:rPr>
          <w:rFonts w:ascii="Arial" w:hAnsi="Arial" w:cs="Arial"/>
          <w:sz w:val="24"/>
          <w:szCs w:val="24"/>
          <w:lang w:val="en-US"/>
        </w:rPr>
        <w:t>are not appropriate in the circumstances</w:t>
      </w:r>
      <w:r w:rsidR="00EB2D25">
        <w:rPr>
          <w:rFonts w:ascii="Arial" w:hAnsi="Arial" w:cs="Arial"/>
          <w:sz w:val="24"/>
          <w:szCs w:val="24"/>
          <w:lang w:val="en-US"/>
        </w:rPr>
        <w:t>.</w:t>
      </w:r>
      <w:r w:rsidR="0083762E">
        <w:rPr>
          <w:rFonts w:ascii="Arial" w:hAnsi="Arial" w:cs="Arial"/>
          <w:sz w:val="24"/>
          <w:szCs w:val="24"/>
          <w:lang w:val="en-US"/>
        </w:rPr>
        <w:t xml:space="preserve"> In that </w:t>
      </w:r>
      <w:r w:rsidR="00510032">
        <w:rPr>
          <w:rFonts w:ascii="Arial" w:hAnsi="Arial" w:cs="Arial"/>
          <w:sz w:val="24"/>
          <w:szCs w:val="24"/>
          <w:lang w:val="en-US"/>
        </w:rPr>
        <w:t>the suspended sentences</w:t>
      </w:r>
      <w:r w:rsidR="00025306" w:rsidRPr="00025306">
        <w:rPr>
          <w:rFonts w:ascii="Arial" w:hAnsi="Arial" w:cs="Arial"/>
          <w:sz w:val="24"/>
          <w:szCs w:val="24"/>
          <w:lang w:val="en-US"/>
        </w:rPr>
        <w:t xml:space="preserve"> </w:t>
      </w:r>
      <w:r w:rsidR="00025306">
        <w:rPr>
          <w:rFonts w:ascii="Arial" w:hAnsi="Arial" w:cs="Arial"/>
          <w:sz w:val="24"/>
          <w:szCs w:val="24"/>
          <w:lang w:val="en-US"/>
        </w:rPr>
        <w:t>fail to adequately reflect the gravity of the offences</w:t>
      </w:r>
      <w:r w:rsidR="00025306" w:rsidRPr="00EB2D25">
        <w:rPr>
          <w:rFonts w:ascii="Arial" w:hAnsi="Arial" w:cs="Arial"/>
          <w:sz w:val="24"/>
          <w:szCs w:val="24"/>
          <w:lang w:val="en-US"/>
        </w:rPr>
        <w:t xml:space="preserve"> </w:t>
      </w:r>
      <w:r w:rsidR="00025306">
        <w:rPr>
          <w:rFonts w:ascii="Arial" w:hAnsi="Arial" w:cs="Arial"/>
          <w:sz w:val="24"/>
          <w:szCs w:val="24"/>
          <w:lang w:val="en-US"/>
        </w:rPr>
        <w:t xml:space="preserve">committed while the </w:t>
      </w:r>
      <w:r w:rsidR="00025306" w:rsidRPr="004A63FF">
        <w:rPr>
          <w:rFonts w:ascii="Arial" w:hAnsi="Arial" w:cs="Arial"/>
          <w:sz w:val="24"/>
          <w:szCs w:val="24"/>
          <w:lang w:val="en-US"/>
        </w:rPr>
        <w:t>imposition of</w:t>
      </w:r>
      <w:r w:rsidR="00025306">
        <w:rPr>
          <w:rFonts w:ascii="Arial" w:hAnsi="Arial" w:cs="Arial"/>
          <w:sz w:val="24"/>
          <w:szCs w:val="24"/>
          <w:lang w:val="en-US"/>
        </w:rPr>
        <w:t xml:space="preserve"> a lengthy term of 35 years’ imprisonment</w:t>
      </w:r>
      <w:r w:rsidR="00510032">
        <w:rPr>
          <w:rFonts w:ascii="Arial" w:hAnsi="Arial" w:cs="Arial"/>
          <w:sz w:val="24"/>
          <w:szCs w:val="24"/>
          <w:lang w:val="en-US"/>
        </w:rPr>
        <w:t xml:space="preserve"> </w:t>
      </w:r>
      <w:r w:rsidR="00025306">
        <w:rPr>
          <w:rFonts w:ascii="Arial" w:hAnsi="Arial" w:cs="Arial"/>
          <w:sz w:val="24"/>
          <w:szCs w:val="24"/>
          <w:lang w:val="en-US"/>
        </w:rPr>
        <w:t>is startlingly / too harsh in the circumstances.</w:t>
      </w:r>
    </w:p>
    <w:p w:rsidR="00D32E15" w:rsidRDefault="00D32E15" w:rsidP="00F905D7">
      <w:pPr>
        <w:spacing w:after="0" w:line="360" w:lineRule="auto"/>
        <w:jc w:val="both"/>
        <w:rPr>
          <w:rFonts w:ascii="Arial" w:hAnsi="Arial" w:cs="Arial"/>
          <w:sz w:val="24"/>
          <w:szCs w:val="24"/>
        </w:rPr>
      </w:pPr>
    </w:p>
    <w:p w:rsidR="00EB2D25" w:rsidRDefault="00477247" w:rsidP="00F905D7">
      <w:pPr>
        <w:spacing w:after="0" w:line="360" w:lineRule="auto"/>
        <w:jc w:val="both"/>
        <w:rPr>
          <w:rFonts w:ascii="Arial" w:hAnsi="Arial" w:cs="Arial"/>
          <w:sz w:val="24"/>
          <w:szCs w:val="24"/>
          <w:lang w:val="en-US"/>
        </w:rPr>
      </w:pPr>
      <w:bookmarkStart w:id="0" w:name="_GoBack"/>
      <w:bookmarkEnd w:id="0"/>
      <w:r>
        <w:rPr>
          <w:rFonts w:ascii="Arial" w:hAnsi="Arial" w:cs="Arial"/>
          <w:sz w:val="24"/>
          <w:szCs w:val="24"/>
          <w:lang w:val="en-US"/>
        </w:rPr>
        <w:t>[14</w:t>
      </w:r>
      <w:r w:rsidR="00B96A3A">
        <w:rPr>
          <w:rFonts w:ascii="Arial" w:hAnsi="Arial" w:cs="Arial"/>
          <w:sz w:val="24"/>
          <w:szCs w:val="24"/>
          <w:lang w:val="en-US"/>
        </w:rPr>
        <w:t>]</w:t>
      </w:r>
      <w:r w:rsidR="00B96A3A" w:rsidRPr="00B96A3A">
        <w:rPr>
          <w:rFonts w:ascii="Arial" w:hAnsi="Arial" w:cs="Arial"/>
          <w:sz w:val="24"/>
          <w:szCs w:val="24"/>
          <w:lang w:val="en-US"/>
        </w:rPr>
        <w:t xml:space="preserve"> </w:t>
      </w:r>
      <w:r w:rsidR="00B96A3A" w:rsidRPr="00F905D7">
        <w:rPr>
          <w:rFonts w:ascii="Arial" w:hAnsi="Arial" w:cs="Arial"/>
          <w:sz w:val="24"/>
          <w:szCs w:val="24"/>
          <w:lang w:val="en-US"/>
        </w:rPr>
        <w:tab/>
      </w:r>
      <w:r w:rsidR="00B96A3A">
        <w:rPr>
          <w:rFonts w:ascii="Arial" w:hAnsi="Arial" w:cs="Arial"/>
          <w:sz w:val="24"/>
          <w:szCs w:val="24"/>
          <w:lang w:val="en-US"/>
        </w:rPr>
        <w:t xml:space="preserve"> </w:t>
      </w:r>
      <w:r w:rsidR="003C1480">
        <w:rPr>
          <w:rFonts w:ascii="Arial" w:hAnsi="Arial" w:cs="Arial"/>
          <w:sz w:val="24"/>
          <w:szCs w:val="24"/>
          <w:lang w:val="en-US"/>
        </w:rPr>
        <w:t>I</w:t>
      </w:r>
      <w:r w:rsidR="00C33B37">
        <w:rPr>
          <w:rFonts w:ascii="Arial" w:hAnsi="Arial" w:cs="Arial"/>
          <w:sz w:val="24"/>
          <w:szCs w:val="24"/>
          <w:lang w:val="en-US"/>
        </w:rPr>
        <w:t>t is indeed so that</w:t>
      </w:r>
      <w:r w:rsidR="003C1480">
        <w:rPr>
          <w:rFonts w:ascii="Arial" w:hAnsi="Arial" w:cs="Arial"/>
          <w:sz w:val="24"/>
          <w:szCs w:val="24"/>
          <w:lang w:val="en-US"/>
        </w:rPr>
        <w:t xml:space="preserve"> the crime of assault with intent to do grievous bodily harm was committed on the same day before the commission of murder. Therefore it will be appropriate to order that the sentence t</w:t>
      </w:r>
      <w:r w:rsidR="007B51D3">
        <w:rPr>
          <w:rFonts w:ascii="Arial" w:hAnsi="Arial" w:cs="Arial"/>
          <w:sz w:val="24"/>
          <w:szCs w:val="24"/>
          <w:lang w:val="en-US"/>
        </w:rPr>
        <w:t>o be imposed in respect of that crime</w:t>
      </w:r>
      <w:r w:rsidR="0083762E">
        <w:rPr>
          <w:rFonts w:ascii="Arial" w:hAnsi="Arial" w:cs="Arial"/>
          <w:sz w:val="24"/>
          <w:szCs w:val="24"/>
          <w:lang w:val="en-US"/>
        </w:rPr>
        <w:t xml:space="preserve"> </w:t>
      </w:r>
      <w:r w:rsidR="003C1480">
        <w:rPr>
          <w:rFonts w:ascii="Arial" w:hAnsi="Arial" w:cs="Arial"/>
          <w:sz w:val="24"/>
          <w:szCs w:val="24"/>
          <w:lang w:val="en-US"/>
        </w:rPr>
        <w:t xml:space="preserve"> run concurrently with the sentence to be imposed on the count of </w:t>
      </w:r>
      <w:r>
        <w:rPr>
          <w:rFonts w:ascii="Arial" w:hAnsi="Arial" w:cs="Arial"/>
          <w:sz w:val="24"/>
          <w:szCs w:val="24"/>
          <w:lang w:val="en-US"/>
        </w:rPr>
        <w:t>murder.</w:t>
      </w:r>
    </w:p>
    <w:p w:rsidR="00EB2D25" w:rsidRDefault="00EB2D25" w:rsidP="00F905D7">
      <w:pPr>
        <w:spacing w:after="0" w:line="360" w:lineRule="auto"/>
        <w:jc w:val="both"/>
        <w:rPr>
          <w:rFonts w:ascii="Arial" w:hAnsi="Arial" w:cs="Arial"/>
          <w:sz w:val="24"/>
          <w:szCs w:val="24"/>
          <w:lang w:val="en-US"/>
        </w:rPr>
      </w:pPr>
    </w:p>
    <w:p w:rsidR="00EB2D25" w:rsidRDefault="00477247" w:rsidP="00EB2D25">
      <w:pPr>
        <w:spacing w:after="0" w:line="360" w:lineRule="auto"/>
        <w:jc w:val="both"/>
        <w:rPr>
          <w:rFonts w:ascii="Arial" w:hAnsi="Arial" w:cs="Arial"/>
          <w:sz w:val="24"/>
          <w:szCs w:val="24"/>
          <w:lang w:val="en-US"/>
        </w:rPr>
      </w:pPr>
      <w:r>
        <w:rPr>
          <w:rFonts w:ascii="Arial" w:hAnsi="Arial" w:cs="Arial"/>
          <w:sz w:val="24"/>
          <w:szCs w:val="24"/>
        </w:rPr>
        <w:t>[15</w:t>
      </w:r>
      <w:r w:rsidR="0098571D">
        <w:rPr>
          <w:rFonts w:ascii="Arial" w:hAnsi="Arial" w:cs="Arial"/>
          <w:sz w:val="24"/>
          <w:szCs w:val="24"/>
        </w:rPr>
        <w:t>]</w:t>
      </w:r>
      <w:r w:rsidR="0098571D">
        <w:rPr>
          <w:rFonts w:ascii="Arial" w:hAnsi="Arial" w:cs="Arial"/>
          <w:sz w:val="24"/>
          <w:szCs w:val="24"/>
        </w:rPr>
        <w:tab/>
      </w:r>
      <w:r w:rsidR="00EB2D25">
        <w:rPr>
          <w:rFonts w:ascii="Arial" w:hAnsi="Arial" w:cs="Arial"/>
          <w:sz w:val="24"/>
          <w:szCs w:val="24"/>
          <w:lang w:val="en-US"/>
        </w:rPr>
        <w:t xml:space="preserve">Having taken all the principles and factors relevant to sentencing into account in this case, I find the following sentences to be appropriate in the circumstances. </w:t>
      </w:r>
    </w:p>
    <w:p w:rsidR="00EB2D25" w:rsidRPr="00F905D7" w:rsidRDefault="00EB2D25" w:rsidP="00EB2D25">
      <w:pPr>
        <w:spacing w:after="0" w:line="360" w:lineRule="auto"/>
        <w:jc w:val="both"/>
        <w:rPr>
          <w:rFonts w:ascii="Arial" w:hAnsi="Arial" w:cs="Arial"/>
          <w:sz w:val="24"/>
          <w:szCs w:val="24"/>
          <w:lang w:val="en-US"/>
        </w:rPr>
      </w:pPr>
    </w:p>
    <w:p w:rsidR="0098571D" w:rsidRDefault="0098571D" w:rsidP="00F905D7">
      <w:pPr>
        <w:spacing w:after="0" w:line="360" w:lineRule="auto"/>
        <w:jc w:val="both"/>
        <w:rPr>
          <w:rFonts w:ascii="Arial" w:hAnsi="Arial" w:cs="Arial"/>
          <w:sz w:val="24"/>
          <w:szCs w:val="24"/>
        </w:rPr>
      </w:pPr>
      <w:r>
        <w:rPr>
          <w:rFonts w:ascii="Arial" w:hAnsi="Arial" w:cs="Arial"/>
          <w:sz w:val="24"/>
          <w:szCs w:val="24"/>
        </w:rPr>
        <w:t xml:space="preserve"> </w:t>
      </w:r>
      <w:r w:rsidR="00CE711B">
        <w:rPr>
          <w:rFonts w:ascii="Arial" w:hAnsi="Arial" w:cs="Arial"/>
          <w:sz w:val="24"/>
          <w:szCs w:val="24"/>
        </w:rPr>
        <w:t xml:space="preserve"> </w:t>
      </w:r>
      <w:r w:rsidR="00787810">
        <w:rPr>
          <w:rFonts w:ascii="Arial" w:hAnsi="Arial" w:cs="Arial"/>
          <w:sz w:val="24"/>
          <w:szCs w:val="24"/>
        </w:rPr>
        <w:t xml:space="preserve"> </w:t>
      </w:r>
      <w:r w:rsidR="007102D6">
        <w:rPr>
          <w:rFonts w:ascii="Arial" w:hAnsi="Arial" w:cs="Arial"/>
          <w:sz w:val="24"/>
          <w:szCs w:val="24"/>
        </w:rPr>
        <w:tab/>
      </w:r>
      <w:r w:rsidR="00CE711B">
        <w:rPr>
          <w:rFonts w:ascii="Arial" w:hAnsi="Arial" w:cs="Arial"/>
          <w:sz w:val="24"/>
          <w:szCs w:val="24"/>
        </w:rPr>
        <w:t xml:space="preserve">1. </w:t>
      </w:r>
      <w:r>
        <w:rPr>
          <w:rFonts w:ascii="Arial" w:hAnsi="Arial" w:cs="Arial"/>
          <w:sz w:val="24"/>
          <w:szCs w:val="24"/>
        </w:rPr>
        <w:t xml:space="preserve"> Count one: Two years </w:t>
      </w:r>
      <w:r w:rsidR="00CE711B">
        <w:rPr>
          <w:rFonts w:ascii="Arial" w:hAnsi="Arial" w:cs="Arial"/>
          <w:sz w:val="24"/>
          <w:szCs w:val="24"/>
        </w:rPr>
        <w:t>imprisonment</w:t>
      </w:r>
    </w:p>
    <w:p w:rsidR="00F905D7" w:rsidRDefault="0098571D" w:rsidP="00F905D7">
      <w:pPr>
        <w:spacing w:after="0" w:line="360" w:lineRule="auto"/>
        <w:jc w:val="both"/>
        <w:rPr>
          <w:rFonts w:ascii="Arial" w:hAnsi="Arial" w:cs="Arial"/>
          <w:sz w:val="24"/>
          <w:szCs w:val="24"/>
        </w:rPr>
      </w:pPr>
      <w:r>
        <w:rPr>
          <w:rFonts w:ascii="Arial" w:hAnsi="Arial" w:cs="Arial"/>
          <w:sz w:val="24"/>
          <w:szCs w:val="24"/>
        </w:rPr>
        <w:t xml:space="preserve">  </w:t>
      </w:r>
      <w:r w:rsidR="007102D6">
        <w:rPr>
          <w:rFonts w:ascii="Arial" w:hAnsi="Arial" w:cs="Arial"/>
          <w:sz w:val="24"/>
          <w:szCs w:val="24"/>
        </w:rPr>
        <w:tab/>
      </w:r>
      <w:r w:rsidR="00036BB1">
        <w:rPr>
          <w:rFonts w:ascii="Arial" w:hAnsi="Arial" w:cs="Arial"/>
          <w:sz w:val="24"/>
          <w:szCs w:val="24"/>
        </w:rPr>
        <w:t>2.</w:t>
      </w:r>
      <w:r>
        <w:rPr>
          <w:rFonts w:ascii="Arial" w:hAnsi="Arial" w:cs="Arial"/>
          <w:sz w:val="24"/>
          <w:szCs w:val="24"/>
        </w:rPr>
        <w:t xml:space="preserve">  Count two: </w:t>
      </w:r>
      <w:r w:rsidR="00804A1E">
        <w:rPr>
          <w:rFonts w:ascii="Arial" w:hAnsi="Arial" w:cs="Arial"/>
          <w:sz w:val="24"/>
          <w:szCs w:val="24"/>
        </w:rPr>
        <w:t>23</w:t>
      </w:r>
      <w:r w:rsidR="00F905D7" w:rsidRPr="00F905D7">
        <w:rPr>
          <w:rFonts w:ascii="Arial" w:hAnsi="Arial" w:cs="Arial"/>
          <w:sz w:val="24"/>
          <w:szCs w:val="24"/>
        </w:rPr>
        <w:t xml:space="preserve"> </w:t>
      </w:r>
      <w:r w:rsidR="00804A1E" w:rsidRPr="00F905D7">
        <w:rPr>
          <w:rFonts w:ascii="Arial" w:hAnsi="Arial" w:cs="Arial"/>
          <w:sz w:val="24"/>
          <w:szCs w:val="24"/>
        </w:rPr>
        <w:t>years’</w:t>
      </w:r>
      <w:r w:rsidR="00F905D7" w:rsidRPr="00F905D7">
        <w:rPr>
          <w:rFonts w:ascii="Arial" w:hAnsi="Arial" w:cs="Arial"/>
          <w:sz w:val="24"/>
          <w:szCs w:val="24"/>
        </w:rPr>
        <w:t xml:space="preserve"> </w:t>
      </w:r>
      <w:r w:rsidRPr="00F905D7">
        <w:rPr>
          <w:rFonts w:ascii="Arial" w:hAnsi="Arial" w:cs="Arial"/>
          <w:sz w:val="24"/>
          <w:szCs w:val="24"/>
        </w:rPr>
        <w:t>imprisonment</w:t>
      </w:r>
      <w:r>
        <w:rPr>
          <w:rFonts w:ascii="Arial" w:hAnsi="Arial" w:cs="Arial"/>
          <w:sz w:val="24"/>
          <w:szCs w:val="24"/>
        </w:rPr>
        <w:t>.</w:t>
      </w:r>
    </w:p>
    <w:p w:rsidR="007F54D5" w:rsidRDefault="00083C6B" w:rsidP="00F905D7">
      <w:pPr>
        <w:spacing w:after="0" w:line="360" w:lineRule="auto"/>
        <w:jc w:val="both"/>
        <w:rPr>
          <w:rFonts w:ascii="Arial" w:hAnsi="Arial" w:cs="Arial"/>
          <w:sz w:val="24"/>
          <w:szCs w:val="24"/>
        </w:rPr>
      </w:pPr>
      <w:r>
        <w:rPr>
          <w:rFonts w:ascii="Arial" w:hAnsi="Arial" w:cs="Arial"/>
          <w:sz w:val="24"/>
          <w:szCs w:val="24"/>
        </w:rPr>
        <w:t xml:space="preserve"> </w:t>
      </w:r>
      <w:r w:rsidR="00FE7ED8">
        <w:rPr>
          <w:rFonts w:ascii="Arial" w:hAnsi="Arial" w:cs="Arial"/>
          <w:sz w:val="24"/>
          <w:szCs w:val="24"/>
        </w:rPr>
        <w:t xml:space="preserve">     </w:t>
      </w:r>
      <w:r w:rsidR="007F54D5">
        <w:rPr>
          <w:rFonts w:ascii="Arial" w:hAnsi="Arial" w:cs="Arial"/>
          <w:sz w:val="24"/>
          <w:szCs w:val="24"/>
        </w:rPr>
        <w:t xml:space="preserve">       </w:t>
      </w:r>
      <w:r w:rsidR="00FE7ED8">
        <w:rPr>
          <w:rFonts w:ascii="Arial" w:hAnsi="Arial" w:cs="Arial"/>
          <w:sz w:val="24"/>
          <w:szCs w:val="24"/>
        </w:rPr>
        <w:t xml:space="preserve">  </w:t>
      </w:r>
      <w:r>
        <w:rPr>
          <w:rFonts w:ascii="Arial" w:hAnsi="Arial" w:cs="Arial"/>
          <w:sz w:val="24"/>
          <w:szCs w:val="24"/>
        </w:rPr>
        <w:t>It is ordered that the sentence on count one is to r</w:t>
      </w:r>
      <w:r w:rsidR="00FE7ED8">
        <w:rPr>
          <w:rFonts w:ascii="Arial" w:hAnsi="Arial" w:cs="Arial"/>
          <w:sz w:val="24"/>
          <w:szCs w:val="24"/>
        </w:rPr>
        <w:t xml:space="preserve">un concurrent with the </w:t>
      </w:r>
      <w:r w:rsidR="007F54D5">
        <w:rPr>
          <w:rFonts w:ascii="Arial" w:hAnsi="Arial" w:cs="Arial"/>
          <w:sz w:val="24"/>
          <w:szCs w:val="24"/>
        </w:rPr>
        <w:t xml:space="preserve">   </w:t>
      </w:r>
    </w:p>
    <w:p w:rsidR="005F5AE2" w:rsidRPr="00F905D7" w:rsidRDefault="007F54D5" w:rsidP="00F905D7">
      <w:pPr>
        <w:spacing w:after="0" w:line="36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sentence</w:t>
      </w:r>
      <w:proofErr w:type="gramEnd"/>
      <w:r>
        <w:rPr>
          <w:rFonts w:ascii="Arial" w:hAnsi="Arial" w:cs="Arial"/>
          <w:sz w:val="24"/>
          <w:szCs w:val="24"/>
        </w:rPr>
        <w:t xml:space="preserve"> </w:t>
      </w:r>
      <w:r w:rsidR="00083C6B">
        <w:rPr>
          <w:rFonts w:ascii="Arial" w:hAnsi="Arial" w:cs="Arial"/>
          <w:sz w:val="24"/>
          <w:szCs w:val="24"/>
        </w:rPr>
        <w:t>on the second count.</w:t>
      </w:r>
    </w:p>
    <w:p w:rsidR="00F905D7" w:rsidRPr="00F905D7" w:rsidRDefault="00F905D7" w:rsidP="00F905D7">
      <w:pPr>
        <w:spacing w:after="0" w:line="360" w:lineRule="auto"/>
        <w:jc w:val="both"/>
        <w:rPr>
          <w:rFonts w:ascii="Arial" w:hAnsi="Arial" w:cs="Arial"/>
          <w:sz w:val="24"/>
          <w:szCs w:val="24"/>
        </w:rPr>
      </w:pPr>
    </w:p>
    <w:p w:rsidR="00F905D7" w:rsidRPr="00F905D7" w:rsidRDefault="00F905D7" w:rsidP="00F905D7">
      <w:pPr>
        <w:spacing w:after="0" w:line="360" w:lineRule="auto"/>
        <w:jc w:val="both"/>
        <w:rPr>
          <w:rFonts w:ascii="Arial" w:hAnsi="Arial" w:cs="Arial"/>
          <w:sz w:val="24"/>
          <w:szCs w:val="24"/>
        </w:rPr>
      </w:pPr>
    </w:p>
    <w:p w:rsidR="00F905D7" w:rsidRPr="00F905D7" w:rsidRDefault="00F905D7" w:rsidP="00F905D7">
      <w:pPr>
        <w:spacing w:after="0" w:line="360" w:lineRule="auto"/>
        <w:jc w:val="both"/>
        <w:rPr>
          <w:rFonts w:ascii="Arial" w:hAnsi="Arial" w:cs="Arial"/>
          <w:sz w:val="24"/>
          <w:szCs w:val="24"/>
        </w:rPr>
      </w:pPr>
    </w:p>
    <w:p w:rsidR="00F905D7" w:rsidRDefault="00F905D7" w:rsidP="00F905D7">
      <w:pPr>
        <w:spacing w:after="0" w:line="360" w:lineRule="auto"/>
        <w:jc w:val="both"/>
        <w:rPr>
          <w:rFonts w:ascii="Arial" w:hAnsi="Arial" w:cs="Arial"/>
          <w:sz w:val="24"/>
          <w:szCs w:val="24"/>
        </w:rPr>
      </w:pPr>
    </w:p>
    <w:p w:rsidR="00083C6B" w:rsidRDefault="00083C6B" w:rsidP="00F905D7">
      <w:pPr>
        <w:spacing w:after="0" w:line="360" w:lineRule="auto"/>
        <w:jc w:val="both"/>
        <w:rPr>
          <w:rFonts w:ascii="Arial" w:hAnsi="Arial" w:cs="Arial"/>
          <w:sz w:val="24"/>
          <w:szCs w:val="24"/>
        </w:rPr>
      </w:pPr>
    </w:p>
    <w:p w:rsidR="00083C6B" w:rsidRPr="00F905D7" w:rsidRDefault="00083C6B" w:rsidP="00F905D7">
      <w:pPr>
        <w:spacing w:after="0" w:line="360" w:lineRule="auto"/>
        <w:jc w:val="both"/>
        <w:rPr>
          <w:rFonts w:ascii="Arial" w:hAnsi="Arial" w:cs="Arial"/>
          <w:sz w:val="24"/>
          <w:szCs w:val="24"/>
        </w:rPr>
      </w:pPr>
    </w:p>
    <w:p w:rsidR="00F905D7" w:rsidRPr="00F905D7" w:rsidRDefault="00F905D7" w:rsidP="00F905D7">
      <w:pPr>
        <w:spacing w:after="0" w:line="360" w:lineRule="auto"/>
        <w:jc w:val="both"/>
        <w:rPr>
          <w:rFonts w:ascii="Arial" w:hAnsi="Arial" w:cs="Arial"/>
          <w:sz w:val="24"/>
          <w:szCs w:val="24"/>
        </w:rPr>
      </w:pPr>
    </w:p>
    <w:p w:rsidR="00F905D7" w:rsidRPr="00F905D7" w:rsidRDefault="00F905D7" w:rsidP="00F905D7">
      <w:pPr>
        <w:spacing w:after="0" w:line="360" w:lineRule="auto"/>
        <w:jc w:val="both"/>
        <w:rPr>
          <w:rFonts w:ascii="Arial" w:hAnsi="Arial" w:cs="Arial"/>
          <w:sz w:val="24"/>
          <w:szCs w:val="24"/>
        </w:rPr>
      </w:pPr>
      <w:r w:rsidRPr="00F905D7">
        <w:rPr>
          <w:rFonts w:ascii="Arial" w:hAnsi="Arial" w:cs="Arial"/>
          <w:sz w:val="24"/>
          <w:szCs w:val="24"/>
        </w:rPr>
        <w:t xml:space="preserve">                                                                       </w:t>
      </w:r>
      <w:r w:rsidR="005F5AE2">
        <w:rPr>
          <w:rFonts w:ascii="Arial" w:hAnsi="Arial" w:cs="Arial"/>
          <w:sz w:val="24"/>
          <w:szCs w:val="24"/>
        </w:rPr>
        <w:t xml:space="preserve">                      </w:t>
      </w:r>
      <w:r w:rsidR="005814FF">
        <w:rPr>
          <w:rFonts w:ascii="Arial" w:hAnsi="Arial" w:cs="Arial"/>
          <w:sz w:val="24"/>
          <w:szCs w:val="24"/>
        </w:rPr>
        <w:t xml:space="preserve">  </w:t>
      </w:r>
      <w:r w:rsidRPr="00F905D7">
        <w:rPr>
          <w:rFonts w:ascii="Arial" w:hAnsi="Arial" w:cs="Arial"/>
          <w:sz w:val="24"/>
          <w:szCs w:val="24"/>
        </w:rPr>
        <w:t>__________________</w:t>
      </w:r>
    </w:p>
    <w:p w:rsidR="00F905D7" w:rsidRPr="00F905D7" w:rsidRDefault="00F905D7" w:rsidP="00F905D7">
      <w:pPr>
        <w:spacing w:after="0" w:line="360" w:lineRule="auto"/>
        <w:jc w:val="both"/>
        <w:rPr>
          <w:rFonts w:ascii="Arial" w:hAnsi="Arial" w:cs="Arial"/>
          <w:sz w:val="24"/>
          <w:szCs w:val="24"/>
        </w:rPr>
      </w:pPr>
      <w:r w:rsidRPr="00F905D7">
        <w:rPr>
          <w:rFonts w:ascii="Arial" w:hAnsi="Arial" w:cs="Arial"/>
          <w:b/>
          <w:sz w:val="24"/>
          <w:szCs w:val="24"/>
        </w:rPr>
        <w:tab/>
      </w:r>
      <w:r w:rsidRPr="00F905D7">
        <w:rPr>
          <w:rFonts w:ascii="Arial" w:hAnsi="Arial" w:cs="Arial"/>
          <w:b/>
          <w:sz w:val="24"/>
          <w:szCs w:val="24"/>
        </w:rPr>
        <w:tab/>
      </w:r>
      <w:r w:rsidRPr="00F905D7">
        <w:rPr>
          <w:rFonts w:ascii="Arial" w:hAnsi="Arial" w:cs="Arial"/>
          <w:b/>
          <w:sz w:val="24"/>
          <w:szCs w:val="24"/>
        </w:rPr>
        <w:tab/>
      </w:r>
      <w:r w:rsidRPr="00F905D7">
        <w:rPr>
          <w:rFonts w:ascii="Arial" w:hAnsi="Arial" w:cs="Arial"/>
          <w:b/>
          <w:sz w:val="24"/>
          <w:szCs w:val="24"/>
        </w:rPr>
        <w:tab/>
      </w:r>
      <w:r w:rsidRPr="00F905D7">
        <w:rPr>
          <w:rFonts w:ascii="Arial" w:hAnsi="Arial" w:cs="Arial"/>
          <w:b/>
          <w:sz w:val="24"/>
          <w:szCs w:val="24"/>
        </w:rPr>
        <w:tab/>
      </w:r>
      <w:r w:rsidRPr="00F905D7">
        <w:rPr>
          <w:rFonts w:ascii="Arial" w:hAnsi="Arial" w:cs="Arial"/>
          <w:b/>
          <w:sz w:val="24"/>
          <w:szCs w:val="24"/>
        </w:rPr>
        <w:tab/>
      </w:r>
      <w:r w:rsidRPr="00F905D7">
        <w:rPr>
          <w:rFonts w:ascii="Arial" w:hAnsi="Arial" w:cs="Arial"/>
          <w:b/>
          <w:sz w:val="24"/>
          <w:szCs w:val="24"/>
        </w:rPr>
        <w:tab/>
      </w:r>
      <w:r w:rsidRPr="00F905D7">
        <w:rPr>
          <w:rFonts w:ascii="Arial" w:hAnsi="Arial" w:cs="Arial"/>
          <w:b/>
          <w:sz w:val="24"/>
          <w:szCs w:val="24"/>
        </w:rPr>
        <w:tab/>
      </w:r>
      <w:r w:rsidRPr="00F905D7">
        <w:rPr>
          <w:rFonts w:ascii="Arial" w:hAnsi="Arial" w:cs="Arial"/>
          <w:b/>
          <w:sz w:val="24"/>
          <w:szCs w:val="24"/>
        </w:rPr>
        <w:tab/>
      </w:r>
      <w:r w:rsidRPr="00F905D7">
        <w:rPr>
          <w:rFonts w:ascii="Arial" w:hAnsi="Arial" w:cs="Arial"/>
          <w:b/>
          <w:sz w:val="24"/>
          <w:szCs w:val="24"/>
        </w:rPr>
        <w:tab/>
        <w:t xml:space="preserve">   </w:t>
      </w:r>
      <w:r w:rsidRPr="00F905D7">
        <w:rPr>
          <w:rFonts w:ascii="Arial" w:hAnsi="Arial" w:cs="Arial"/>
          <w:sz w:val="24"/>
          <w:szCs w:val="24"/>
        </w:rPr>
        <w:t xml:space="preserve">J T </w:t>
      </w:r>
      <w:proofErr w:type="spellStart"/>
      <w:r w:rsidRPr="00F905D7">
        <w:rPr>
          <w:rFonts w:ascii="Arial" w:hAnsi="Arial" w:cs="Arial"/>
          <w:sz w:val="24"/>
          <w:szCs w:val="24"/>
        </w:rPr>
        <w:t>Salionga</w:t>
      </w:r>
      <w:proofErr w:type="spellEnd"/>
    </w:p>
    <w:p w:rsidR="00F905D7" w:rsidRPr="00F905D7" w:rsidRDefault="005F5AE2" w:rsidP="00F905D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814FF">
        <w:rPr>
          <w:rFonts w:ascii="Arial" w:hAnsi="Arial" w:cs="Arial"/>
          <w:sz w:val="24"/>
          <w:szCs w:val="24"/>
        </w:rPr>
        <w:t xml:space="preserve">      </w:t>
      </w:r>
      <w:r>
        <w:rPr>
          <w:rFonts w:ascii="Arial" w:hAnsi="Arial" w:cs="Arial"/>
          <w:sz w:val="24"/>
          <w:szCs w:val="24"/>
        </w:rPr>
        <w:t xml:space="preserve"> </w:t>
      </w:r>
      <w:r w:rsidR="005814FF">
        <w:rPr>
          <w:rFonts w:ascii="Arial" w:hAnsi="Arial" w:cs="Arial"/>
          <w:sz w:val="24"/>
          <w:szCs w:val="24"/>
        </w:rPr>
        <w:t xml:space="preserve"> </w:t>
      </w:r>
      <w:r w:rsidR="00F905D7" w:rsidRPr="00F905D7">
        <w:rPr>
          <w:rFonts w:ascii="Arial" w:hAnsi="Arial" w:cs="Arial"/>
          <w:sz w:val="24"/>
          <w:szCs w:val="24"/>
        </w:rPr>
        <w:t>Judge</w:t>
      </w:r>
    </w:p>
    <w:p w:rsidR="00025306" w:rsidRDefault="00025306" w:rsidP="00F905D7">
      <w:pPr>
        <w:spacing w:after="0" w:line="360" w:lineRule="auto"/>
        <w:jc w:val="both"/>
        <w:rPr>
          <w:rFonts w:ascii="Arial" w:hAnsi="Arial" w:cs="Arial"/>
          <w:sz w:val="24"/>
          <w:szCs w:val="24"/>
        </w:rPr>
      </w:pPr>
    </w:p>
    <w:p w:rsidR="00F905D7" w:rsidRPr="00F905D7" w:rsidRDefault="00F905D7" w:rsidP="00F905D7">
      <w:pPr>
        <w:spacing w:after="0" w:line="360" w:lineRule="auto"/>
        <w:jc w:val="both"/>
        <w:rPr>
          <w:rFonts w:ascii="Arial" w:hAnsi="Arial" w:cs="Arial"/>
          <w:sz w:val="24"/>
          <w:szCs w:val="24"/>
        </w:rPr>
      </w:pPr>
      <w:r w:rsidRPr="00F905D7">
        <w:rPr>
          <w:rFonts w:ascii="Arial" w:hAnsi="Arial" w:cs="Arial"/>
          <w:sz w:val="24"/>
          <w:szCs w:val="24"/>
        </w:rPr>
        <w:lastRenderedPageBreak/>
        <w:t>APPEARANCES:</w:t>
      </w:r>
    </w:p>
    <w:p w:rsidR="00F905D7" w:rsidRPr="00F905D7" w:rsidRDefault="00F905D7" w:rsidP="00F905D7">
      <w:pPr>
        <w:spacing w:after="0" w:line="360" w:lineRule="auto"/>
        <w:jc w:val="both"/>
        <w:rPr>
          <w:rFonts w:ascii="Arial" w:hAnsi="Arial" w:cs="Arial"/>
          <w:sz w:val="24"/>
          <w:szCs w:val="24"/>
        </w:rPr>
      </w:pPr>
    </w:p>
    <w:p w:rsidR="00F905D7" w:rsidRPr="00F905D7" w:rsidRDefault="00F905D7" w:rsidP="00F905D7">
      <w:pPr>
        <w:spacing w:after="0" w:line="360" w:lineRule="auto"/>
        <w:jc w:val="both"/>
        <w:rPr>
          <w:rFonts w:ascii="Arial" w:hAnsi="Arial" w:cs="Arial"/>
          <w:sz w:val="24"/>
          <w:szCs w:val="24"/>
        </w:rPr>
      </w:pPr>
    </w:p>
    <w:p w:rsidR="00F905D7" w:rsidRPr="00F905D7" w:rsidRDefault="00F905D7" w:rsidP="00F905D7">
      <w:pPr>
        <w:spacing w:after="0" w:line="360" w:lineRule="auto"/>
        <w:jc w:val="both"/>
        <w:rPr>
          <w:rFonts w:ascii="Arial" w:hAnsi="Arial" w:cs="Arial"/>
          <w:sz w:val="24"/>
          <w:szCs w:val="24"/>
        </w:rPr>
      </w:pPr>
      <w:r w:rsidRPr="00F905D7">
        <w:rPr>
          <w:rFonts w:ascii="Arial" w:hAnsi="Arial" w:cs="Arial"/>
          <w:sz w:val="24"/>
          <w:szCs w:val="24"/>
        </w:rPr>
        <w:t xml:space="preserve">For the </w:t>
      </w:r>
      <w:r w:rsidR="00FE7ED8">
        <w:rPr>
          <w:rFonts w:ascii="Arial" w:hAnsi="Arial" w:cs="Arial"/>
          <w:sz w:val="24"/>
          <w:szCs w:val="24"/>
        </w:rPr>
        <w:t xml:space="preserve">State:    </w:t>
      </w:r>
      <w:r w:rsidR="00FE7ED8">
        <w:rPr>
          <w:rFonts w:ascii="Arial" w:hAnsi="Arial" w:cs="Arial"/>
          <w:sz w:val="24"/>
          <w:szCs w:val="24"/>
        </w:rPr>
        <w:tab/>
        <w:t xml:space="preserve">           Mr </w:t>
      </w:r>
      <w:r w:rsidR="005814FF">
        <w:rPr>
          <w:rFonts w:ascii="Arial" w:hAnsi="Arial" w:cs="Arial"/>
          <w:sz w:val="24"/>
          <w:szCs w:val="24"/>
        </w:rPr>
        <w:t xml:space="preserve">T </w:t>
      </w:r>
      <w:proofErr w:type="spellStart"/>
      <w:r w:rsidR="00FE7ED8">
        <w:rPr>
          <w:rFonts w:ascii="Arial" w:hAnsi="Arial" w:cs="Arial"/>
          <w:sz w:val="24"/>
          <w:szCs w:val="24"/>
        </w:rPr>
        <w:t>Gaweseb</w:t>
      </w:r>
      <w:proofErr w:type="spellEnd"/>
    </w:p>
    <w:p w:rsidR="00665DEC" w:rsidRDefault="00FE7ED8" w:rsidP="00F905D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00F905D7" w:rsidRPr="00F905D7">
        <w:rPr>
          <w:rFonts w:ascii="Arial" w:hAnsi="Arial" w:cs="Arial"/>
          <w:sz w:val="24"/>
          <w:szCs w:val="24"/>
        </w:rPr>
        <w:t xml:space="preserve">Office of the </w:t>
      </w:r>
      <w:r w:rsidR="00665DEC">
        <w:rPr>
          <w:rFonts w:ascii="Arial" w:hAnsi="Arial" w:cs="Arial"/>
          <w:sz w:val="24"/>
          <w:szCs w:val="24"/>
        </w:rPr>
        <w:t>Prosecutor – General</w:t>
      </w:r>
    </w:p>
    <w:p w:rsidR="00F905D7" w:rsidRPr="00F905D7" w:rsidRDefault="00F905D7" w:rsidP="00665DEC">
      <w:pPr>
        <w:spacing w:after="0" w:line="360" w:lineRule="auto"/>
        <w:ind w:left="2160" w:firstLine="720"/>
        <w:jc w:val="both"/>
        <w:rPr>
          <w:rFonts w:ascii="Arial" w:hAnsi="Arial" w:cs="Arial"/>
          <w:sz w:val="24"/>
          <w:szCs w:val="24"/>
        </w:rPr>
      </w:pPr>
      <w:proofErr w:type="spellStart"/>
      <w:r w:rsidRPr="00F905D7">
        <w:rPr>
          <w:rFonts w:ascii="Arial" w:hAnsi="Arial" w:cs="Arial"/>
          <w:sz w:val="24"/>
          <w:szCs w:val="24"/>
        </w:rPr>
        <w:t>Oshakati</w:t>
      </w:r>
      <w:proofErr w:type="spellEnd"/>
    </w:p>
    <w:p w:rsidR="00F905D7" w:rsidRDefault="00F905D7" w:rsidP="00F905D7">
      <w:pPr>
        <w:spacing w:after="0" w:line="360" w:lineRule="auto"/>
        <w:jc w:val="both"/>
        <w:rPr>
          <w:rFonts w:ascii="Arial" w:hAnsi="Arial" w:cs="Arial"/>
          <w:sz w:val="24"/>
          <w:szCs w:val="24"/>
        </w:rPr>
      </w:pPr>
    </w:p>
    <w:p w:rsidR="00FE7ED8" w:rsidRDefault="00FE7ED8" w:rsidP="00F905D7">
      <w:pPr>
        <w:spacing w:after="0" w:line="360" w:lineRule="auto"/>
        <w:jc w:val="both"/>
        <w:rPr>
          <w:rFonts w:ascii="Arial" w:hAnsi="Arial" w:cs="Arial"/>
          <w:sz w:val="24"/>
          <w:szCs w:val="24"/>
        </w:rPr>
      </w:pPr>
    </w:p>
    <w:p w:rsidR="00F905D7" w:rsidRPr="00F905D7" w:rsidRDefault="00F905D7" w:rsidP="00F905D7">
      <w:pPr>
        <w:spacing w:after="0" w:line="360" w:lineRule="auto"/>
        <w:jc w:val="both"/>
        <w:rPr>
          <w:rFonts w:ascii="Arial" w:hAnsi="Arial" w:cs="Arial"/>
          <w:sz w:val="24"/>
          <w:szCs w:val="24"/>
        </w:rPr>
      </w:pPr>
    </w:p>
    <w:p w:rsidR="00F905D7" w:rsidRPr="00F905D7" w:rsidRDefault="00F905D7" w:rsidP="00F905D7">
      <w:pPr>
        <w:spacing w:after="0" w:line="360" w:lineRule="auto"/>
        <w:jc w:val="both"/>
        <w:rPr>
          <w:rFonts w:ascii="Arial" w:hAnsi="Arial" w:cs="Arial"/>
          <w:sz w:val="24"/>
          <w:szCs w:val="24"/>
        </w:rPr>
      </w:pPr>
    </w:p>
    <w:p w:rsidR="00F905D7" w:rsidRPr="00F905D7" w:rsidRDefault="005F5AE2" w:rsidP="00F905D7">
      <w:pPr>
        <w:spacing w:after="0" w:line="360" w:lineRule="auto"/>
        <w:jc w:val="both"/>
        <w:rPr>
          <w:rFonts w:ascii="Arial" w:hAnsi="Arial" w:cs="Arial"/>
          <w:sz w:val="24"/>
          <w:szCs w:val="24"/>
        </w:rPr>
      </w:pPr>
      <w:r>
        <w:rPr>
          <w:rFonts w:ascii="Arial" w:hAnsi="Arial" w:cs="Arial"/>
          <w:sz w:val="24"/>
          <w:szCs w:val="24"/>
        </w:rPr>
        <w:t>For the Accused:</w:t>
      </w:r>
      <w:r>
        <w:rPr>
          <w:rFonts w:ascii="Arial" w:hAnsi="Arial" w:cs="Arial"/>
          <w:sz w:val="24"/>
          <w:szCs w:val="24"/>
        </w:rPr>
        <w:tab/>
      </w:r>
      <w:r>
        <w:rPr>
          <w:rFonts w:ascii="Arial" w:hAnsi="Arial" w:cs="Arial"/>
          <w:sz w:val="24"/>
          <w:szCs w:val="24"/>
        </w:rPr>
        <w:tab/>
        <w:t xml:space="preserve">Mr </w:t>
      </w:r>
      <w:r w:rsidR="005814FF">
        <w:rPr>
          <w:rFonts w:ascii="Arial" w:hAnsi="Arial" w:cs="Arial"/>
          <w:sz w:val="24"/>
          <w:szCs w:val="24"/>
        </w:rPr>
        <w:t xml:space="preserve">L </w:t>
      </w:r>
      <w:proofErr w:type="spellStart"/>
      <w:r>
        <w:rPr>
          <w:rFonts w:ascii="Arial" w:hAnsi="Arial" w:cs="Arial"/>
          <w:sz w:val="24"/>
          <w:szCs w:val="24"/>
        </w:rPr>
        <w:t>Shipila</w:t>
      </w:r>
      <w:proofErr w:type="spellEnd"/>
    </w:p>
    <w:p w:rsidR="00665DEC" w:rsidRDefault="005F5AE2" w:rsidP="00F905D7">
      <w:pPr>
        <w:spacing w:after="0" w:line="360" w:lineRule="auto"/>
        <w:jc w:val="both"/>
        <w:rPr>
          <w:rFonts w:ascii="Arial" w:hAnsi="Arial" w:cs="Arial"/>
          <w:sz w:val="24"/>
          <w:szCs w:val="24"/>
        </w:rPr>
      </w:pPr>
      <w:r>
        <w:rPr>
          <w:rFonts w:ascii="Arial" w:hAnsi="Arial" w:cs="Arial"/>
          <w:sz w:val="24"/>
          <w:szCs w:val="24"/>
        </w:rPr>
        <w:tab/>
        <w:t xml:space="preserve">                             </w:t>
      </w:r>
      <w:r w:rsidR="00FE7ED8">
        <w:rPr>
          <w:rFonts w:ascii="Arial" w:hAnsi="Arial" w:cs="Arial"/>
          <w:sz w:val="24"/>
          <w:szCs w:val="24"/>
        </w:rPr>
        <w:t xml:space="preserve">    </w:t>
      </w:r>
      <w:r>
        <w:rPr>
          <w:rFonts w:ascii="Arial" w:hAnsi="Arial" w:cs="Arial"/>
          <w:sz w:val="24"/>
          <w:szCs w:val="24"/>
        </w:rPr>
        <w:t>Directorate of</w:t>
      </w:r>
      <w:r w:rsidR="00665DEC">
        <w:rPr>
          <w:rFonts w:ascii="Arial" w:hAnsi="Arial" w:cs="Arial"/>
          <w:sz w:val="24"/>
          <w:szCs w:val="24"/>
        </w:rPr>
        <w:t xml:space="preserve"> Legal Aid</w:t>
      </w:r>
    </w:p>
    <w:p w:rsidR="00031217" w:rsidRPr="00665DEC" w:rsidRDefault="00F905D7" w:rsidP="00665DEC">
      <w:pPr>
        <w:spacing w:after="0" w:line="360" w:lineRule="auto"/>
        <w:ind w:left="2160" w:firstLine="720"/>
        <w:jc w:val="both"/>
        <w:rPr>
          <w:rFonts w:ascii="Arial" w:hAnsi="Arial" w:cs="Arial"/>
          <w:sz w:val="24"/>
          <w:szCs w:val="24"/>
        </w:rPr>
      </w:pPr>
      <w:proofErr w:type="spellStart"/>
      <w:r w:rsidRPr="00F905D7">
        <w:rPr>
          <w:rFonts w:ascii="Arial" w:hAnsi="Arial" w:cs="Arial"/>
          <w:sz w:val="24"/>
          <w:szCs w:val="24"/>
        </w:rPr>
        <w:t>Oshakati</w:t>
      </w:r>
      <w:proofErr w:type="spellEnd"/>
    </w:p>
    <w:sectPr w:rsidR="00031217" w:rsidRPr="00665DEC" w:rsidSect="005814FF">
      <w:headerReference w:type="default"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549" w:rsidRDefault="00355549" w:rsidP="00F905D7">
      <w:pPr>
        <w:spacing w:after="0" w:line="240" w:lineRule="auto"/>
      </w:pPr>
      <w:r>
        <w:separator/>
      </w:r>
    </w:p>
  </w:endnote>
  <w:endnote w:type="continuationSeparator" w:id="0">
    <w:p w:rsidR="00355549" w:rsidRDefault="00355549" w:rsidP="00F9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E91" w:rsidRDefault="00405E91">
    <w:pPr>
      <w:pStyle w:val="Footer"/>
      <w:jc w:val="right"/>
    </w:pPr>
  </w:p>
  <w:p w:rsidR="00405E91" w:rsidRDefault="00405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549" w:rsidRDefault="00355549" w:rsidP="00F905D7">
      <w:pPr>
        <w:spacing w:after="0" w:line="240" w:lineRule="auto"/>
      </w:pPr>
      <w:r>
        <w:separator/>
      </w:r>
    </w:p>
  </w:footnote>
  <w:footnote w:type="continuationSeparator" w:id="0">
    <w:p w:rsidR="00355549" w:rsidRDefault="00355549" w:rsidP="00F90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593083"/>
      <w:docPartObj>
        <w:docPartGallery w:val="Page Numbers (Top of Page)"/>
        <w:docPartUnique/>
      </w:docPartObj>
    </w:sdtPr>
    <w:sdtEndPr>
      <w:rPr>
        <w:noProof/>
      </w:rPr>
    </w:sdtEndPr>
    <w:sdtContent>
      <w:p w:rsidR="005814FF" w:rsidRDefault="005814FF">
        <w:pPr>
          <w:pStyle w:val="Header"/>
          <w:jc w:val="right"/>
        </w:pPr>
        <w:r>
          <w:fldChar w:fldCharType="begin"/>
        </w:r>
        <w:r>
          <w:instrText xml:space="preserve"> PAGE   \* MERGEFORMAT </w:instrText>
        </w:r>
        <w:r>
          <w:fldChar w:fldCharType="separate"/>
        </w:r>
        <w:r w:rsidR="00665DEC">
          <w:rPr>
            <w:noProof/>
          </w:rPr>
          <w:t>2</w:t>
        </w:r>
        <w:r>
          <w:rPr>
            <w:noProof/>
          </w:rPr>
          <w:fldChar w:fldCharType="end"/>
        </w:r>
      </w:p>
    </w:sdtContent>
  </w:sdt>
  <w:p w:rsidR="005814FF" w:rsidRDefault="005814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51"/>
    <w:rsid w:val="00025306"/>
    <w:rsid w:val="00031217"/>
    <w:rsid w:val="00036BB1"/>
    <w:rsid w:val="00083C6B"/>
    <w:rsid w:val="001125E2"/>
    <w:rsid w:val="00120379"/>
    <w:rsid w:val="00130AFC"/>
    <w:rsid w:val="001442DA"/>
    <w:rsid w:val="00147F5F"/>
    <w:rsid w:val="00175CDA"/>
    <w:rsid w:val="001A0F15"/>
    <w:rsid w:val="001A62C0"/>
    <w:rsid w:val="001C366B"/>
    <w:rsid w:val="001C5D67"/>
    <w:rsid w:val="001D4819"/>
    <w:rsid w:val="001F0856"/>
    <w:rsid w:val="001F4CF2"/>
    <w:rsid w:val="00225C5C"/>
    <w:rsid w:val="00240FD5"/>
    <w:rsid w:val="00252F9F"/>
    <w:rsid w:val="002A12BC"/>
    <w:rsid w:val="002A21F4"/>
    <w:rsid w:val="002C43BB"/>
    <w:rsid w:val="00310AC6"/>
    <w:rsid w:val="00355549"/>
    <w:rsid w:val="00357D2D"/>
    <w:rsid w:val="00372158"/>
    <w:rsid w:val="00385C93"/>
    <w:rsid w:val="003A1DE2"/>
    <w:rsid w:val="003A540B"/>
    <w:rsid w:val="003C1480"/>
    <w:rsid w:val="003F748B"/>
    <w:rsid w:val="00405E91"/>
    <w:rsid w:val="00413CF4"/>
    <w:rsid w:val="00477247"/>
    <w:rsid w:val="0047773E"/>
    <w:rsid w:val="00483456"/>
    <w:rsid w:val="004905FA"/>
    <w:rsid w:val="004A63FF"/>
    <w:rsid w:val="004F7DC2"/>
    <w:rsid w:val="00500E55"/>
    <w:rsid w:val="00510032"/>
    <w:rsid w:val="00534F51"/>
    <w:rsid w:val="00537C23"/>
    <w:rsid w:val="00540672"/>
    <w:rsid w:val="005814FF"/>
    <w:rsid w:val="005E74DC"/>
    <w:rsid w:val="005F5AE2"/>
    <w:rsid w:val="00633372"/>
    <w:rsid w:val="0063570B"/>
    <w:rsid w:val="0063787B"/>
    <w:rsid w:val="00655ECD"/>
    <w:rsid w:val="00665DEC"/>
    <w:rsid w:val="00686093"/>
    <w:rsid w:val="006F6970"/>
    <w:rsid w:val="007102D6"/>
    <w:rsid w:val="0072005B"/>
    <w:rsid w:val="00753DC0"/>
    <w:rsid w:val="00760B9F"/>
    <w:rsid w:val="00760C22"/>
    <w:rsid w:val="00767AE9"/>
    <w:rsid w:val="00771965"/>
    <w:rsid w:val="0077322B"/>
    <w:rsid w:val="0077376B"/>
    <w:rsid w:val="00787810"/>
    <w:rsid w:val="007A2765"/>
    <w:rsid w:val="007B51D3"/>
    <w:rsid w:val="007F54D5"/>
    <w:rsid w:val="00804A1E"/>
    <w:rsid w:val="008052FF"/>
    <w:rsid w:val="00811213"/>
    <w:rsid w:val="008276FB"/>
    <w:rsid w:val="0083762E"/>
    <w:rsid w:val="00866A13"/>
    <w:rsid w:val="00872442"/>
    <w:rsid w:val="00881B43"/>
    <w:rsid w:val="00894EF0"/>
    <w:rsid w:val="008A7593"/>
    <w:rsid w:val="008F6371"/>
    <w:rsid w:val="009045D1"/>
    <w:rsid w:val="0091427B"/>
    <w:rsid w:val="0091751D"/>
    <w:rsid w:val="009503E6"/>
    <w:rsid w:val="0098571D"/>
    <w:rsid w:val="009C3ACA"/>
    <w:rsid w:val="009E0BC9"/>
    <w:rsid w:val="009E766E"/>
    <w:rsid w:val="00A46F9B"/>
    <w:rsid w:val="00A60611"/>
    <w:rsid w:val="00A74460"/>
    <w:rsid w:val="00A94DC5"/>
    <w:rsid w:val="00B64CA6"/>
    <w:rsid w:val="00B76FF2"/>
    <w:rsid w:val="00B96A3A"/>
    <w:rsid w:val="00BB358F"/>
    <w:rsid w:val="00C33B37"/>
    <w:rsid w:val="00C52CB1"/>
    <w:rsid w:val="00C629B4"/>
    <w:rsid w:val="00C754A9"/>
    <w:rsid w:val="00C96BB6"/>
    <w:rsid w:val="00CA0CAB"/>
    <w:rsid w:val="00CA736B"/>
    <w:rsid w:val="00CB1921"/>
    <w:rsid w:val="00CC53C4"/>
    <w:rsid w:val="00CE02F8"/>
    <w:rsid w:val="00CE691F"/>
    <w:rsid w:val="00CE711B"/>
    <w:rsid w:val="00D15E11"/>
    <w:rsid w:val="00D32E15"/>
    <w:rsid w:val="00D55C5E"/>
    <w:rsid w:val="00D64498"/>
    <w:rsid w:val="00D675C9"/>
    <w:rsid w:val="00D81704"/>
    <w:rsid w:val="00DE0959"/>
    <w:rsid w:val="00E223C2"/>
    <w:rsid w:val="00E23C91"/>
    <w:rsid w:val="00E26D10"/>
    <w:rsid w:val="00E53589"/>
    <w:rsid w:val="00E642E4"/>
    <w:rsid w:val="00EB2D25"/>
    <w:rsid w:val="00EB47D9"/>
    <w:rsid w:val="00EE50F0"/>
    <w:rsid w:val="00F074C3"/>
    <w:rsid w:val="00F15B5E"/>
    <w:rsid w:val="00F40C82"/>
    <w:rsid w:val="00F905D7"/>
    <w:rsid w:val="00F94DDE"/>
    <w:rsid w:val="00FA2DCE"/>
    <w:rsid w:val="00FE7ED8"/>
    <w:rsid w:val="00FF5A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C176AE-9AC5-492E-9557-6E1FB525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05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5D7"/>
    <w:rPr>
      <w:sz w:val="20"/>
      <w:szCs w:val="20"/>
    </w:rPr>
  </w:style>
  <w:style w:type="character" w:styleId="FootnoteReference">
    <w:name w:val="footnote reference"/>
    <w:basedOn w:val="DefaultParagraphFont"/>
    <w:uiPriority w:val="99"/>
    <w:semiHidden/>
    <w:unhideWhenUsed/>
    <w:rsid w:val="00F905D7"/>
    <w:rPr>
      <w:vertAlign w:val="superscript"/>
    </w:rPr>
  </w:style>
  <w:style w:type="paragraph" w:styleId="BalloonText">
    <w:name w:val="Balloon Text"/>
    <w:basedOn w:val="Normal"/>
    <w:link w:val="BalloonTextChar"/>
    <w:uiPriority w:val="99"/>
    <w:semiHidden/>
    <w:unhideWhenUsed/>
    <w:rsid w:val="00C96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BB6"/>
    <w:rPr>
      <w:rFonts w:ascii="Segoe UI" w:hAnsi="Segoe UI" w:cs="Segoe UI"/>
      <w:sz w:val="18"/>
      <w:szCs w:val="18"/>
    </w:rPr>
  </w:style>
  <w:style w:type="paragraph" w:styleId="Header">
    <w:name w:val="header"/>
    <w:basedOn w:val="Normal"/>
    <w:link w:val="HeaderChar"/>
    <w:uiPriority w:val="99"/>
    <w:unhideWhenUsed/>
    <w:rsid w:val="00FE7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ED8"/>
  </w:style>
  <w:style w:type="paragraph" w:styleId="Footer">
    <w:name w:val="footer"/>
    <w:basedOn w:val="Normal"/>
    <w:link w:val="FooterChar"/>
    <w:uiPriority w:val="99"/>
    <w:unhideWhenUsed/>
    <w:rsid w:val="00FE7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2020-07-26T18:30:00+00:00</Judgment_x0020_Date>
  </documentManagement>
</p:properties>
</file>

<file path=customXml/itemProps1.xml><?xml version="1.0" encoding="utf-8"?>
<ds:datastoreItem xmlns:ds="http://schemas.openxmlformats.org/officeDocument/2006/customXml" ds:itemID="{911AFA78-1D22-4AB4-9188-1FF491FEA37D}"/>
</file>

<file path=customXml/itemProps2.xml><?xml version="1.0" encoding="utf-8"?>
<ds:datastoreItem xmlns:ds="http://schemas.openxmlformats.org/officeDocument/2006/customXml" ds:itemID="{990E683C-34B8-4880-A8F5-4000DD318FAA}"/>
</file>

<file path=customXml/itemProps3.xml><?xml version="1.0" encoding="utf-8"?>
<ds:datastoreItem xmlns:ds="http://schemas.openxmlformats.org/officeDocument/2006/customXml" ds:itemID="{78BAD1EB-3012-4801-9CD6-83F609AFC5A8}"/>
</file>

<file path=docProps/app.xml><?xml version="1.0" encoding="utf-8"?>
<Properties xmlns="http://schemas.openxmlformats.org/officeDocument/2006/extended-properties" xmlns:vt="http://schemas.openxmlformats.org/officeDocument/2006/docPropsVTypes">
  <Template>Normal</Template>
  <TotalTime>0</TotalTime>
  <Pages>7</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Iipinge (CC 11-2017) [2020] NAHCNLD 95 (27 July 2020)</dc:title>
  <dc:subject/>
  <dc:creator>Johanna Salionga</dc:creator>
  <cp:keywords/>
  <dc:description/>
  <cp:lastModifiedBy>Administrator</cp:lastModifiedBy>
  <cp:revision>2</cp:revision>
  <cp:lastPrinted>2020-07-17T09:39:00Z</cp:lastPrinted>
  <dcterms:created xsi:type="dcterms:W3CDTF">2020-07-30T06:49:00Z</dcterms:created>
  <dcterms:modified xsi:type="dcterms:W3CDTF">2020-07-30T06:49:00Z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