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8E" w:rsidRPr="005D3D0C" w:rsidRDefault="00EC3125" w:rsidP="005D3D0C">
      <w:pPr>
        <w:spacing w:line="480" w:lineRule="auto"/>
        <w:jc w:val="center"/>
        <w:rPr>
          <w:rFonts w:asciiTheme="majorHAnsi" w:hAnsiTheme="majorHAnsi" w:cs="Arial"/>
          <w:bCs/>
          <w:sz w:val="22"/>
          <w:szCs w:val="22"/>
        </w:rPr>
      </w:pPr>
      <w:bookmarkStart w:id="0" w:name="_GoBack"/>
      <w:bookmarkEnd w:id="0"/>
      <w:r>
        <w:rPr>
          <w:rFonts w:asciiTheme="majorHAnsi" w:hAnsiTheme="majorHAnsi"/>
          <w:noProof/>
          <w:lang w:val="en-US"/>
        </w:rPr>
        <w:drawing>
          <wp:inline distT="0" distB="0" distL="0" distR="0">
            <wp:extent cx="1171575" cy="10572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p w:rsidR="00F6468E" w:rsidRPr="005D3D0C" w:rsidRDefault="00117DC6" w:rsidP="00117DC6">
      <w:pPr>
        <w:ind w:firstLine="720"/>
        <w:jc w:val="right"/>
        <w:rPr>
          <w:rFonts w:asciiTheme="majorHAnsi" w:hAnsiTheme="majorHAnsi" w:cs="Arial"/>
          <w:b/>
          <w:bCs/>
        </w:rPr>
      </w:pPr>
      <w:r w:rsidRPr="005D3D0C">
        <w:rPr>
          <w:rFonts w:asciiTheme="majorHAnsi" w:hAnsiTheme="majorHAnsi" w:cs="Arial"/>
          <w:b/>
          <w:bCs/>
        </w:rPr>
        <w:t xml:space="preserve">       </w:t>
      </w:r>
      <w:r w:rsidR="00F6468E" w:rsidRPr="005D3D0C">
        <w:rPr>
          <w:rFonts w:asciiTheme="majorHAnsi" w:hAnsiTheme="majorHAnsi" w:cs="Arial"/>
          <w:b/>
          <w:bCs/>
        </w:rPr>
        <w:t xml:space="preserve">CASE NO.: </w:t>
      </w:r>
      <w:r w:rsidR="00CD2550">
        <w:rPr>
          <w:rFonts w:asciiTheme="majorHAnsi" w:hAnsiTheme="majorHAnsi" w:cs="Arial"/>
          <w:b/>
          <w:bCs/>
        </w:rPr>
        <w:t>LCA 56/2011</w:t>
      </w:r>
    </w:p>
    <w:p w:rsidR="00EF4C68" w:rsidRPr="005D3D0C" w:rsidRDefault="00117DC6" w:rsidP="00F6468E">
      <w:pPr>
        <w:pStyle w:val="Heading1"/>
        <w:spacing w:line="240" w:lineRule="auto"/>
        <w:jc w:val="left"/>
        <w:rPr>
          <w:rFonts w:asciiTheme="majorHAnsi" w:hAnsiTheme="majorHAnsi" w:cs="Arial"/>
          <w:sz w:val="24"/>
        </w:rPr>
      </w:pPr>
      <w:r w:rsidRPr="005D3D0C">
        <w:rPr>
          <w:rFonts w:asciiTheme="majorHAnsi" w:hAnsiTheme="majorHAnsi" w:cs="Arial"/>
          <w:sz w:val="24"/>
        </w:rPr>
        <w:tab/>
      </w:r>
      <w:r w:rsidRPr="005D3D0C">
        <w:rPr>
          <w:rFonts w:asciiTheme="majorHAnsi" w:hAnsiTheme="majorHAnsi" w:cs="Arial"/>
          <w:sz w:val="24"/>
        </w:rPr>
        <w:tab/>
      </w:r>
      <w:r w:rsidRPr="005D3D0C">
        <w:rPr>
          <w:rFonts w:asciiTheme="majorHAnsi" w:hAnsiTheme="majorHAnsi" w:cs="Arial"/>
          <w:sz w:val="24"/>
        </w:rPr>
        <w:tab/>
      </w:r>
      <w:r w:rsidRPr="005D3D0C">
        <w:rPr>
          <w:rFonts w:asciiTheme="majorHAnsi" w:hAnsiTheme="majorHAnsi" w:cs="Arial"/>
          <w:sz w:val="24"/>
        </w:rPr>
        <w:tab/>
      </w:r>
      <w:r w:rsidRPr="005D3D0C">
        <w:rPr>
          <w:rFonts w:asciiTheme="majorHAnsi" w:hAnsiTheme="majorHAnsi" w:cs="Arial"/>
          <w:sz w:val="24"/>
        </w:rPr>
        <w:tab/>
      </w:r>
      <w:r w:rsidRPr="005D3D0C">
        <w:rPr>
          <w:rFonts w:asciiTheme="majorHAnsi" w:hAnsiTheme="majorHAnsi" w:cs="Arial"/>
          <w:sz w:val="24"/>
        </w:rPr>
        <w:tab/>
      </w:r>
      <w:r w:rsidRPr="005D3D0C">
        <w:rPr>
          <w:rFonts w:asciiTheme="majorHAnsi" w:hAnsiTheme="majorHAnsi" w:cs="Arial"/>
          <w:sz w:val="24"/>
        </w:rPr>
        <w:tab/>
      </w:r>
      <w:r w:rsidRPr="005D3D0C">
        <w:rPr>
          <w:rFonts w:asciiTheme="majorHAnsi" w:hAnsiTheme="majorHAnsi" w:cs="Arial"/>
          <w:sz w:val="24"/>
        </w:rPr>
        <w:tab/>
        <w:t xml:space="preserve">     </w:t>
      </w:r>
    </w:p>
    <w:p w:rsidR="00117DC6" w:rsidRPr="005D3D0C" w:rsidRDefault="00CE4D37" w:rsidP="00CE4D37">
      <w:pPr>
        <w:pStyle w:val="Heading1"/>
        <w:spacing w:line="240" w:lineRule="auto"/>
        <w:ind w:left="5760"/>
        <w:jc w:val="left"/>
        <w:rPr>
          <w:rFonts w:asciiTheme="majorHAnsi" w:hAnsiTheme="majorHAnsi" w:cs="Arial"/>
          <w:sz w:val="24"/>
          <w:u w:val="single"/>
        </w:rPr>
      </w:pPr>
      <w:r w:rsidRPr="005D3D0C">
        <w:rPr>
          <w:rFonts w:asciiTheme="majorHAnsi" w:hAnsiTheme="majorHAnsi" w:cs="Arial"/>
          <w:sz w:val="24"/>
        </w:rPr>
        <w:t xml:space="preserve">       </w:t>
      </w:r>
      <w:r w:rsidR="00117DC6" w:rsidRPr="005D3D0C">
        <w:rPr>
          <w:rFonts w:asciiTheme="majorHAnsi" w:hAnsiTheme="majorHAnsi" w:cs="Arial"/>
          <w:sz w:val="24"/>
          <w:u w:val="single"/>
        </w:rPr>
        <w:t>REPORTABLE</w:t>
      </w:r>
    </w:p>
    <w:p w:rsidR="00117DC6" w:rsidRPr="005D3D0C" w:rsidRDefault="00117DC6" w:rsidP="00F6468E">
      <w:pPr>
        <w:pStyle w:val="Heading1"/>
        <w:spacing w:line="240" w:lineRule="auto"/>
        <w:jc w:val="left"/>
        <w:rPr>
          <w:rFonts w:asciiTheme="majorHAnsi" w:hAnsiTheme="majorHAnsi" w:cs="Arial"/>
          <w:sz w:val="24"/>
        </w:rPr>
      </w:pPr>
    </w:p>
    <w:p w:rsidR="00F6468E" w:rsidRPr="005D3D0C" w:rsidRDefault="00F6468E" w:rsidP="00F6468E">
      <w:pPr>
        <w:pStyle w:val="Heading1"/>
        <w:spacing w:line="240" w:lineRule="auto"/>
        <w:jc w:val="left"/>
        <w:rPr>
          <w:rFonts w:asciiTheme="majorHAnsi" w:hAnsiTheme="majorHAnsi" w:cs="Arial"/>
          <w:sz w:val="24"/>
        </w:rPr>
      </w:pPr>
      <w:r w:rsidRPr="005D3D0C">
        <w:rPr>
          <w:rFonts w:asciiTheme="majorHAnsi" w:hAnsiTheme="majorHAnsi" w:cs="Arial"/>
          <w:sz w:val="24"/>
        </w:rPr>
        <w:t>IN THE HIGH COURT OF NAMIBIA</w:t>
      </w:r>
    </w:p>
    <w:p w:rsidR="00F6468E" w:rsidRPr="005D3D0C" w:rsidRDefault="00F6468E" w:rsidP="00F6468E">
      <w:pPr>
        <w:jc w:val="both"/>
        <w:rPr>
          <w:rFonts w:asciiTheme="majorHAnsi" w:hAnsiTheme="majorHAnsi" w:cs="Arial"/>
        </w:rPr>
      </w:pPr>
    </w:p>
    <w:p w:rsidR="00EF4C68" w:rsidRPr="005D3D0C" w:rsidRDefault="00EF4C68" w:rsidP="00F6468E">
      <w:pPr>
        <w:jc w:val="both"/>
        <w:rPr>
          <w:rFonts w:asciiTheme="majorHAnsi" w:hAnsiTheme="majorHAnsi" w:cs="Arial"/>
        </w:rPr>
      </w:pPr>
    </w:p>
    <w:p w:rsidR="00F6468E" w:rsidRPr="005D3D0C" w:rsidRDefault="00F6468E" w:rsidP="00F6468E">
      <w:pPr>
        <w:jc w:val="both"/>
        <w:rPr>
          <w:rFonts w:asciiTheme="majorHAnsi" w:hAnsiTheme="majorHAnsi" w:cs="Arial"/>
        </w:rPr>
      </w:pPr>
      <w:r w:rsidRPr="005D3D0C">
        <w:rPr>
          <w:rFonts w:asciiTheme="majorHAnsi" w:hAnsiTheme="majorHAnsi" w:cs="Arial"/>
        </w:rPr>
        <w:t>In the matter between:</w:t>
      </w:r>
    </w:p>
    <w:p w:rsidR="00F6468E" w:rsidRPr="005D3D0C" w:rsidRDefault="00F6468E" w:rsidP="00F6468E">
      <w:pPr>
        <w:jc w:val="both"/>
        <w:rPr>
          <w:rFonts w:asciiTheme="majorHAnsi" w:hAnsiTheme="majorHAnsi" w:cs="Arial"/>
        </w:rPr>
      </w:pPr>
    </w:p>
    <w:p w:rsidR="00F6468E" w:rsidRPr="005D3D0C" w:rsidRDefault="00F6468E" w:rsidP="00F6468E">
      <w:pPr>
        <w:jc w:val="both"/>
        <w:rPr>
          <w:rFonts w:asciiTheme="majorHAnsi" w:hAnsiTheme="majorHAnsi" w:cs="Arial"/>
        </w:rPr>
      </w:pPr>
    </w:p>
    <w:p w:rsidR="00CD2550" w:rsidRDefault="00CD2550" w:rsidP="00CD2550">
      <w:pPr>
        <w:tabs>
          <w:tab w:val="right" w:pos="8820"/>
        </w:tabs>
        <w:spacing w:line="360" w:lineRule="auto"/>
        <w:jc w:val="both"/>
        <w:rPr>
          <w:rFonts w:asciiTheme="majorHAnsi" w:hAnsiTheme="majorHAnsi"/>
          <w:b/>
        </w:rPr>
      </w:pPr>
      <w:r>
        <w:rPr>
          <w:rFonts w:asciiTheme="majorHAnsi" w:hAnsiTheme="majorHAnsi"/>
          <w:b/>
        </w:rPr>
        <w:t>PURITY MANGANESE</w:t>
      </w:r>
      <w:r>
        <w:rPr>
          <w:rFonts w:asciiTheme="majorHAnsi" w:hAnsiTheme="majorHAnsi"/>
          <w:b/>
        </w:rPr>
        <w:tab/>
        <w:t>APPELLANT</w:t>
      </w:r>
    </w:p>
    <w:p w:rsidR="00CD2550" w:rsidRDefault="00CD2550" w:rsidP="005D3D0C">
      <w:pPr>
        <w:tabs>
          <w:tab w:val="right" w:pos="9356"/>
        </w:tabs>
        <w:spacing w:line="360" w:lineRule="auto"/>
        <w:jc w:val="both"/>
        <w:rPr>
          <w:rFonts w:asciiTheme="majorHAnsi" w:hAnsiTheme="majorHAnsi"/>
          <w:b/>
        </w:rPr>
      </w:pPr>
    </w:p>
    <w:p w:rsidR="005D3D0C" w:rsidRPr="005D3D0C" w:rsidRDefault="005D3D0C" w:rsidP="005D3D0C">
      <w:pPr>
        <w:tabs>
          <w:tab w:val="right" w:pos="9356"/>
        </w:tabs>
        <w:spacing w:line="360" w:lineRule="auto"/>
        <w:jc w:val="both"/>
        <w:rPr>
          <w:rFonts w:asciiTheme="majorHAnsi" w:hAnsiTheme="majorHAnsi"/>
          <w:b/>
        </w:rPr>
      </w:pPr>
      <w:r w:rsidRPr="005D3D0C">
        <w:rPr>
          <w:rFonts w:asciiTheme="majorHAnsi" w:hAnsiTheme="majorHAnsi"/>
          <w:b/>
        </w:rPr>
        <w:t>And</w:t>
      </w:r>
    </w:p>
    <w:p w:rsidR="005D3D0C" w:rsidRPr="005D3D0C" w:rsidRDefault="005D3D0C" w:rsidP="005D3D0C">
      <w:pPr>
        <w:tabs>
          <w:tab w:val="right" w:pos="9356"/>
        </w:tabs>
        <w:spacing w:line="360" w:lineRule="auto"/>
        <w:jc w:val="both"/>
        <w:rPr>
          <w:rFonts w:asciiTheme="majorHAnsi" w:hAnsiTheme="majorHAnsi"/>
          <w:b/>
        </w:rPr>
      </w:pPr>
    </w:p>
    <w:p w:rsidR="005D3D0C" w:rsidRPr="005D3D0C" w:rsidRDefault="00684FA7" w:rsidP="00B23B74">
      <w:pPr>
        <w:tabs>
          <w:tab w:val="right" w:pos="8910"/>
        </w:tabs>
        <w:spacing w:line="360" w:lineRule="auto"/>
        <w:jc w:val="both"/>
        <w:rPr>
          <w:rFonts w:asciiTheme="majorHAnsi" w:hAnsiTheme="majorHAnsi"/>
          <w:b/>
        </w:rPr>
      </w:pPr>
      <w:r>
        <w:rPr>
          <w:rFonts w:asciiTheme="majorHAnsi" w:hAnsiTheme="majorHAnsi"/>
          <w:b/>
        </w:rPr>
        <w:t>WALTER NGUVITJITA</w:t>
      </w:r>
      <w:r>
        <w:rPr>
          <w:rFonts w:asciiTheme="majorHAnsi" w:hAnsiTheme="majorHAnsi"/>
          <w:b/>
        </w:rPr>
        <w:tab/>
      </w:r>
      <w:r w:rsidR="00B23B74">
        <w:rPr>
          <w:rFonts w:asciiTheme="majorHAnsi" w:hAnsiTheme="majorHAnsi"/>
          <w:b/>
        </w:rPr>
        <w:t xml:space="preserve">                  </w:t>
      </w:r>
      <w:r>
        <w:rPr>
          <w:rFonts w:asciiTheme="majorHAnsi" w:hAnsiTheme="majorHAnsi"/>
          <w:b/>
        </w:rPr>
        <w:t>RESPONDENT</w:t>
      </w:r>
    </w:p>
    <w:p w:rsidR="00EF4C68" w:rsidRPr="005D3D0C" w:rsidRDefault="00EF4C68" w:rsidP="00F6468E">
      <w:pPr>
        <w:jc w:val="both"/>
        <w:rPr>
          <w:rFonts w:asciiTheme="majorHAnsi" w:hAnsiTheme="majorHAnsi" w:cs="Arial"/>
          <w:b/>
        </w:rPr>
      </w:pPr>
    </w:p>
    <w:p w:rsidR="00F6468E" w:rsidRPr="005D3D0C" w:rsidRDefault="00F6468E" w:rsidP="00F6468E">
      <w:pPr>
        <w:jc w:val="both"/>
        <w:rPr>
          <w:rFonts w:asciiTheme="majorHAnsi" w:hAnsiTheme="majorHAnsi" w:cs="Arial"/>
          <w:b/>
        </w:rPr>
      </w:pPr>
      <w:r w:rsidRPr="005D3D0C">
        <w:rPr>
          <w:rFonts w:asciiTheme="majorHAnsi" w:hAnsiTheme="majorHAnsi" w:cs="Arial"/>
          <w:b/>
        </w:rPr>
        <w:t>CORAM:</w:t>
      </w:r>
      <w:r w:rsidRPr="005D3D0C">
        <w:rPr>
          <w:rFonts w:asciiTheme="majorHAnsi" w:hAnsiTheme="majorHAnsi" w:cs="Arial"/>
          <w:b/>
        </w:rPr>
        <w:tab/>
      </w:r>
      <w:r w:rsidRPr="005D3D0C">
        <w:rPr>
          <w:rFonts w:asciiTheme="majorHAnsi" w:hAnsiTheme="majorHAnsi" w:cs="Arial"/>
          <w:b/>
        </w:rPr>
        <w:tab/>
      </w:r>
      <w:r w:rsidRPr="005D3D0C">
        <w:rPr>
          <w:rFonts w:asciiTheme="majorHAnsi" w:hAnsiTheme="majorHAnsi" w:cs="Arial"/>
          <w:b/>
        </w:rPr>
        <w:tab/>
        <w:t>MILLER, AJ</w:t>
      </w:r>
    </w:p>
    <w:p w:rsidR="00F6468E" w:rsidRPr="005D3D0C" w:rsidRDefault="00F6468E" w:rsidP="00F6468E">
      <w:pPr>
        <w:jc w:val="both"/>
        <w:rPr>
          <w:rFonts w:asciiTheme="majorHAnsi" w:hAnsiTheme="majorHAnsi" w:cs="Arial"/>
        </w:rPr>
      </w:pPr>
    </w:p>
    <w:p w:rsidR="005D3D0C" w:rsidRDefault="00F6468E" w:rsidP="00F6468E">
      <w:pPr>
        <w:jc w:val="both"/>
        <w:rPr>
          <w:rFonts w:asciiTheme="majorHAnsi" w:hAnsiTheme="majorHAnsi" w:cs="Arial"/>
        </w:rPr>
      </w:pPr>
      <w:r w:rsidRPr="005D3D0C">
        <w:rPr>
          <w:rFonts w:asciiTheme="majorHAnsi" w:hAnsiTheme="majorHAnsi" w:cs="Arial"/>
        </w:rPr>
        <w:t>Heard on:</w:t>
      </w:r>
      <w:r w:rsidRPr="005D3D0C">
        <w:rPr>
          <w:rFonts w:asciiTheme="majorHAnsi" w:hAnsiTheme="majorHAnsi" w:cs="Arial"/>
        </w:rPr>
        <w:tab/>
      </w:r>
      <w:r w:rsidRPr="005D3D0C">
        <w:rPr>
          <w:rFonts w:asciiTheme="majorHAnsi" w:hAnsiTheme="majorHAnsi" w:cs="Arial"/>
        </w:rPr>
        <w:tab/>
      </w:r>
      <w:r w:rsidRPr="005D3D0C">
        <w:rPr>
          <w:rFonts w:asciiTheme="majorHAnsi" w:hAnsiTheme="majorHAnsi" w:cs="Arial"/>
        </w:rPr>
        <w:tab/>
      </w:r>
      <w:r w:rsidR="00B23B74">
        <w:rPr>
          <w:rFonts w:asciiTheme="majorHAnsi" w:hAnsiTheme="majorHAnsi" w:cs="Arial"/>
        </w:rPr>
        <w:t>13</w:t>
      </w:r>
      <w:r w:rsidR="00D338CA">
        <w:rPr>
          <w:rFonts w:asciiTheme="majorHAnsi" w:hAnsiTheme="majorHAnsi" w:cs="Arial"/>
        </w:rPr>
        <w:t xml:space="preserve">  July </w:t>
      </w:r>
      <w:r w:rsidR="009A19E1">
        <w:rPr>
          <w:rFonts w:asciiTheme="majorHAnsi" w:hAnsiTheme="majorHAnsi" w:cs="Arial"/>
        </w:rPr>
        <w:t>2012</w:t>
      </w:r>
    </w:p>
    <w:p w:rsidR="00F6468E" w:rsidRDefault="00F6468E" w:rsidP="00F6468E">
      <w:pPr>
        <w:jc w:val="both"/>
        <w:rPr>
          <w:rFonts w:asciiTheme="majorHAnsi" w:hAnsiTheme="majorHAnsi" w:cs="Arial"/>
        </w:rPr>
      </w:pPr>
      <w:r w:rsidRPr="005D3D0C">
        <w:rPr>
          <w:rFonts w:asciiTheme="majorHAnsi" w:hAnsiTheme="majorHAnsi" w:cs="Arial"/>
        </w:rPr>
        <w:t>Delivered on:</w:t>
      </w:r>
      <w:r w:rsidRPr="005D3D0C">
        <w:rPr>
          <w:rFonts w:asciiTheme="majorHAnsi" w:hAnsiTheme="majorHAnsi" w:cs="Arial"/>
        </w:rPr>
        <w:tab/>
      </w:r>
      <w:r w:rsidRPr="005D3D0C">
        <w:rPr>
          <w:rFonts w:asciiTheme="majorHAnsi" w:hAnsiTheme="majorHAnsi" w:cs="Arial"/>
        </w:rPr>
        <w:tab/>
      </w:r>
      <w:r w:rsidRPr="005D3D0C">
        <w:rPr>
          <w:rFonts w:asciiTheme="majorHAnsi" w:hAnsiTheme="majorHAnsi" w:cs="Arial"/>
        </w:rPr>
        <w:tab/>
      </w:r>
      <w:r w:rsidR="00C83F0F">
        <w:rPr>
          <w:rFonts w:asciiTheme="majorHAnsi" w:hAnsiTheme="majorHAnsi" w:cs="Arial"/>
        </w:rPr>
        <w:t>22</w:t>
      </w:r>
      <w:r w:rsidR="00D338CA">
        <w:rPr>
          <w:rFonts w:asciiTheme="majorHAnsi" w:hAnsiTheme="majorHAnsi" w:cs="Arial"/>
        </w:rPr>
        <w:t xml:space="preserve"> August </w:t>
      </w:r>
      <w:r w:rsidR="00997235" w:rsidRPr="005D3D0C">
        <w:rPr>
          <w:rFonts w:asciiTheme="majorHAnsi" w:hAnsiTheme="majorHAnsi" w:cs="Arial"/>
        </w:rPr>
        <w:t>2012</w:t>
      </w:r>
    </w:p>
    <w:p w:rsidR="00F6468E" w:rsidRPr="005D3D0C" w:rsidRDefault="00F6468E" w:rsidP="00F6468E">
      <w:pPr>
        <w:pBdr>
          <w:bottom w:val="single" w:sz="12" w:space="1" w:color="auto"/>
        </w:pBdr>
        <w:jc w:val="both"/>
        <w:rPr>
          <w:rFonts w:asciiTheme="majorHAnsi" w:hAnsiTheme="majorHAnsi" w:cs="Arial"/>
          <w:b/>
        </w:rPr>
      </w:pPr>
    </w:p>
    <w:p w:rsidR="00F6468E" w:rsidRPr="005D3D0C" w:rsidRDefault="00F6468E" w:rsidP="00F6468E">
      <w:pPr>
        <w:jc w:val="both"/>
        <w:rPr>
          <w:rFonts w:asciiTheme="majorHAnsi" w:hAnsiTheme="majorHAnsi" w:cs="Arial"/>
          <w:b/>
        </w:rPr>
      </w:pPr>
    </w:p>
    <w:p w:rsidR="00F6468E" w:rsidRPr="005D3D0C" w:rsidRDefault="00F6468E" w:rsidP="00F6468E">
      <w:pPr>
        <w:jc w:val="center"/>
        <w:rPr>
          <w:rFonts w:asciiTheme="majorHAnsi" w:hAnsiTheme="majorHAnsi" w:cs="Arial"/>
          <w:b/>
        </w:rPr>
      </w:pPr>
      <w:r w:rsidRPr="005D3D0C">
        <w:rPr>
          <w:rFonts w:asciiTheme="majorHAnsi" w:hAnsiTheme="majorHAnsi" w:cs="Arial"/>
          <w:b/>
        </w:rPr>
        <w:t xml:space="preserve">JUDGMENT </w:t>
      </w:r>
    </w:p>
    <w:p w:rsidR="00F6468E" w:rsidRPr="005D3D0C" w:rsidRDefault="00F6468E" w:rsidP="00F6468E">
      <w:pPr>
        <w:pBdr>
          <w:bottom w:val="single" w:sz="12" w:space="1" w:color="auto"/>
        </w:pBdr>
        <w:jc w:val="both"/>
        <w:rPr>
          <w:rFonts w:asciiTheme="majorHAnsi" w:hAnsiTheme="majorHAnsi" w:cs="Arial"/>
          <w:b/>
        </w:rPr>
      </w:pPr>
    </w:p>
    <w:p w:rsidR="00F6468E" w:rsidRPr="005D3D0C" w:rsidRDefault="00F6468E" w:rsidP="00F6468E">
      <w:pPr>
        <w:jc w:val="both"/>
        <w:rPr>
          <w:rFonts w:asciiTheme="majorHAnsi" w:hAnsiTheme="majorHAnsi" w:cs="Arial"/>
          <w:b/>
          <w:u w:val="single"/>
        </w:rPr>
      </w:pPr>
    </w:p>
    <w:p w:rsidR="004B2A98" w:rsidRDefault="00F6468E" w:rsidP="00D338CA">
      <w:pPr>
        <w:spacing w:line="480" w:lineRule="auto"/>
        <w:jc w:val="both"/>
        <w:rPr>
          <w:rFonts w:asciiTheme="majorHAnsi" w:hAnsiTheme="majorHAnsi" w:cs="Arial"/>
        </w:rPr>
      </w:pPr>
      <w:r w:rsidRPr="005D3D0C">
        <w:rPr>
          <w:rFonts w:asciiTheme="majorHAnsi" w:hAnsiTheme="majorHAnsi" w:cs="Arial"/>
          <w:b/>
          <w:u w:val="single"/>
        </w:rPr>
        <w:t>MILLER, AJ.:</w:t>
      </w:r>
      <w:r w:rsidRPr="005D3D0C">
        <w:rPr>
          <w:rFonts w:asciiTheme="majorHAnsi" w:hAnsiTheme="majorHAnsi" w:cs="Arial"/>
        </w:rPr>
        <w:t xml:space="preserve"> </w:t>
      </w:r>
      <w:r w:rsidRPr="005D3D0C">
        <w:rPr>
          <w:rFonts w:asciiTheme="majorHAnsi" w:hAnsiTheme="majorHAnsi" w:cs="Arial"/>
        </w:rPr>
        <w:tab/>
        <w:t>[1]</w:t>
      </w:r>
      <w:r w:rsidR="00C83F0F">
        <w:rPr>
          <w:rFonts w:asciiTheme="majorHAnsi" w:hAnsiTheme="majorHAnsi" w:cs="Arial"/>
        </w:rPr>
        <w:tab/>
        <w:t>The respondent was dismissed by the appellant.  This followed a finding by the chairperson of an internal appeal hearing that the respondent had</w:t>
      </w:r>
      <w:r w:rsidR="00157A65">
        <w:rPr>
          <w:rFonts w:asciiTheme="majorHAnsi" w:hAnsiTheme="majorHAnsi" w:cs="Arial"/>
        </w:rPr>
        <w:t xml:space="preserve"> engaged in and</w:t>
      </w:r>
      <w:r w:rsidR="00C83F0F">
        <w:rPr>
          <w:rFonts w:asciiTheme="majorHAnsi" w:hAnsiTheme="majorHAnsi" w:cs="Arial"/>
        </w:rPr>
        <w:t xml:space="preserve"> instigated fellow employees to engage in unlawful strike action at the premises of the respondent.</w:t>
      </w:r>
    </w:p>
    <w:p w:rsidR="00C83F0F" w:rsidRDefault="00C83F0F" w:rsidP="00D338CA">
      <w:pPr>
        <w:spacing w:line="480" w:lineRule="auto"/>
        <w:jc w:val="both"/>
        <w:rPr>
          <w:rFonts w:asciiTheme="majorHAnsi" w:hAnsiTheme="majorHAnsi" w:cs="Arial"/>
        </w:rPr>
      </w:pPr>
    </w:p>
    <w:p w:rsidR="00C83F0F" w:rsidRDefault="00C83F0F" w:rsidP="00D338CA">
      <w:pPr>
        <w:spacing w:line="480" w:lineRule="auto"/>
        <w:jc w:val="both"/>
        <w:rPr>
          <w:rFonts w:asciiTheme="majorHAnsi" w:hAnsiTheme="majorHAnsi" w:cs="Arial"/>
        </w:rPr>
      </w:pPr>
      <w:r>
        <w:rPr>
          <w:rFonts w:asciiTheme="majorHAnsi" w:hAnsiTheme="majorHAnsi" w:cs="Arial"/>
        </w:rPr>
        <w:lastRenderedPageBreak/>
        <w:t>[2]</w:t>
      </w:r>
      <w:r>
        <w:rPr>
          <w:rFonts w:asciiTheme="majorHAnsi" w:hAnsiTheme="majorHAnsi" w:cs="Arial"/>
        </w:rPr>
        <w:tab/>
        <w:t>In essence the hearing on appeal was a complete new hearing, since the respondent was presented with that charge only when the appeal hearing commenced.  For the purposes of this judgment I do not deem it necessary to decide whether or not that procedure was irregular or not.</w:t>
      </w:r>
    </w:p>
    <w:p w:rsidR="00C83F0F" w:rsidRDefault="00C83F0F" w:rsidP="00D338CA">
      <w:pPr>
        <w:spacing w:line="480" w:lineRule="auto"/>
        <w:jc w:val="both"/>
        <w:rPr>
          <w:rFonts w:asciiTheme="majorHAnsi" w:hAnsiTheme="majorHAnsi" w:cs="Arial"/>
        </w:rPr>
      </w:pPr>
    </w:p>
    <w:p w:rsidR="00C83F0F" w:rsidRDefault="00C83F0F" w:rsidP="00D338CA">
      <w:pPr>
        <w:spacing w:line="480" w:lineRule="auto"/>
        <w:jc w:val="both"/>
        <w:rPr>
          <w:rFonts w:asciiTheme="majorHAnsi" w:hAnsiTheme="majorHAnsi" w:cs="Arial"/>
        </w:rPr>
      </w:pPr>
      <w:r>
        <w:rPr>
          <w:rFonts w:asciiTheme="majorHAnsi" w:hAnsiTheme="majorHAnsi" w:cs="Arial"/>
        </w:rPr>
        <w:t>[3]</w:t>
      </w:r>
      <w:r>
        <w:rPr>
          <w:rFonts w:asciiTheme="majorHAnsi" w:hAnsiTheme="majorHAnsi" w:cs="Arial"/>
        </w:rPr>
        <w:tab/>
        <w:t>I shall assume in favour of the appellant that it was.</w:t>
      </w:r>
    </w:p>
    <w:p w:rsidR="00C83F0F" w:rsidRDefault="00C83F0F" w:rsidP="00D338CA">
      <w:pPr>
        <w:spacing w:line="480" w:lineRule="auto"/>
        <w:jc w:val="both"/>
        <w:rPr>
          <w:rFonts w:asciiTheme="majorHAnsi" w:hAnsiTheme="majorHAnsi" w:cs="Arial"/>
        </w:rPr>
      </w:pPr>
    </w:p>
    <w:p w:rsidR="00C83F0F" w:rsidRDefault="00C83F0F" w:rsidP="00D338CA">
      <w:pPr>
        <w:spacing w:line="480" w:lineRule="auto"/>
        <w:jc w:val="both"/>
        <w:rPr>
          <w:rFonts w:asciiTheme="majorHAnsi" w:hAnsiTheme="majorHAnsi" w:cs="Arial"/>
        </w:rPr>
      </w:pPr>
      <w:r>
        <w:rPr>
          <w:rFonts w:asciiTheme="majorHAnsi" w:hAnsiTheme="majorHAnsi" w:cs="Arial"/>
        </w:rPr>
        <w:t>[4]</w:t>
      </w:r>
      <w:r>
        <w:rPr>
          <w:rFonts w:asciiTheme="majorHAnsi" w:hAnsiTheme="majorHAnsi" w:cs="Arial"/>
        </w:rPr>
        <w:tab/>
        <w:t>The respondent was dissatisfied with decision to dismiss him.  He consequently launched mediation and arbitration proceedings with the office of the Labour Commissioner.</w:t>
      </w:r>
    </w:p>
    <w:p w:rsidR="00C83F0F" w:rsidRDefault="00C83F0F" w:rsidP="00D338CA">
      <w:pPr>
        <w:spacing w:line="480" w:lineRule="auto"/>
        <w:jc w:val="both"/>
        <w:rPr>
          <w:rFonts w:asciiTheme="majorHAnsi" w:hAnsiTheme="majorHAnsi" w:cs="Arial"/>
        </w:rPr>
      </w:pPr>
    </w:p>
    <w:p w:rsidR="00C83F0F" w:rsidRDefault="00C83F0F" w:rsidP="00D338CA">
      <w:pPr>
        <w:spacing w:line="480" w:lineRule="auto"/>
        <w:jc w:val="both"/>
        <w:rPr>
          <w:rFonts w:asciiTheme="majorHAnsi" w:hAnsiTheme="majorHAnsi" w:cs="Arial"/>
        </w:rPr>
      </w:pPr>
      <w:r>
        <w:rPr>
          <w:rFonts w:asciiTheme="majorHAnsi" w:hAnsiTheme="majorHAnsi" w:cs="Arial"/>
        </w:rPr>
        <w:t>[5]</w:t>
      </w:r>
      <w:r>
        <w:rPr>
          <w:rFonts w:asciiTheme="majorHAnsi" w:hAnsiTheme="majorHAnsi" w:cs="Arial"/>
        </w:rPr>
        <w:tab/>
        <w:t>A protracted arbitration hearing followed.</w:t>
      </w:r>
    </w:p>
    <w:p w:rsidR="00C83F0F" w:rsidRDefault="00C83F0F" w:rsidP="00D338CA">
      <w:pPr>
        <w:spacing w:line="480" w:lineRule="auto"/>
        <w:jc w:val="both"/>
        <w:rPr>
          <w:rFonts w:asciiTheme="majorHAnsi" w:hAnsiTheme="majorHAnsi" w:cs="Arial"/>
        </w:rPr>
      </w:pPr>
    </w:p>
    <w:p w:rsidR="00C83F0F" w:rsidRDefault="00C83F0F" w:rsidP="00D338CA">
      <w:pPr>
        <w:spacing w:line="480" w:lineRule="auto"/>
        <w:jc w:val="both"/>
        <w:rPr>
          <w:rFonts w:asciiTheme="majorHAnsi" w:hAnsiTheme="majorHAnsi" w:cs="Arial"/>
        </w:rPr>
      </w:pPr>
      <w:r>
        <w:rPr>
          <w:rFonts w:asciiTheme="majorHAnsi" w:hAnsiTheme="majorHAnsi" w:cs="Arial"/>
        </w:rPr>
        <w:t>[6]</w:t>
      </w:r>
      <w:r>
        <w:rPr>
          <w:rFonts w:asciiTheme="majorHAnsi" w:hAnsiTheme="majorHAnsi" w:cs="Arial"/>
        </w:rPr>
        <w:tab/>
        <w:t>At the conclusion thereof the arbitrator found that on this evidence adduced, it had not been shown that the respondent was instigating other employees to strike.  The arbitrator consequently made the following award:</w:t>
      </w:r>
    </w:p>
    <w:p w:rsidR="00C83F0F" w:rsidRDefault="00C83F0F" w:rsidP="00D338CA">
      <w:pPr>
        <w:spacing w:line="480" w:lineRule="auto"/>
        <w:jc w:val="both"/>
        <w:rPr>
          <w:rFonts w:asciiTheme="majorHAnsi" w:hAnsiTheme="majorHAnsi" w:cs="Arial"/>
        </w:rPr>
      </w:pPr>
    </w:p>
    <w:p w:rsidR="00C83F0F" w:rsidRDefault="00C83F0F" w:rsidP="00D338CA">
      <w:pPr>
        <w:spacing w:line="480" w:lineRule="auto"/>
        <w:jc w:val="both"/>
        <w:rPr>
          <w:rFonts w:asciiTheme="majorHAnsi" w:hAnsiTheme="majorHAnsi" w:cs="Arial"/>
          <w:b/>
          <w:sz w:val="22"/>
          <w:szCs w:val="22"/>
        </w:rPr>
      </w:pPr>
      <w:r>
        <w:rPr>
          <w:rFonts w:asciiTheme="majorHAnsi" w:hAnsiTheme="majorHAnsi" w:cs="Arial"/>
        </w:rPr>
        <w:tab/>
      </w:r>
      <w:r>
        <w:rPr>
          <w:rFonts w:asciiTheme="majorHAnsi" w:hAnsiTheme="majorHAnsi" w:cs="Arial"/>
          <w:sz w:val="22"/>
          <w:szCs w:val="22"/>
        </w:rPr>
        <w:t>“</w:t>
      </w:r>
      <w:r>
        <w:rPr>
          <w:rFonts w:asciiTheme="majorHAnsi" w:hAnsiTheme="majorHAnsi" w:cs="Arial"/>
          <w:b/>
          <w:sz w:val="22"/>
          <w:szCs w:val="22"/>
        </w:rPr>
        <w:t>Award</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[177]</w:t>
      </w:r>
      <w:r>
        <w:rPr>
          <w:rFonts w:asciiTheme="majorHAnsi" w:hAnsiTheme="majorHAnsi" w:cs="Arial"/>
          <w:sz w:val="22"/>
          <w:szCs w:val="22"/>
        </w:rPr>
        <w:tab/>
        <w:t>Having arrived at the above findings, I now make the following order, which I consider just and equitable in the circumstances of the case:</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[178]</w:t>
      </w:r>
      <w:r>
        <w:rPr>
          <w:rFonts w:asciiTheme="majorHAnsi" w:hAnsiTheme="majorHAnsi" w:cs="Arial"/>
          <w:sz w:val="22"/>
          <w:szCs w:val="22"/>
        </w:rPr>
        <w:tab/>
        <w:t>That the decision to dismiss applicant is hereby set aside.</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[179]</w:t>
      </w:r>
      <w:r>
        <w:rPr>
          <w:rFonts w:asciiTheme="majorHAnsi" w:hAnsiTheme="majorHAnsi" w:cs="Arial"/>
          <w:sz w:val="22"/>
          <w:szCs w:val="22"/>
        </w:rPr>
        <w:tab/>
        <w:t>That having ruled that reinstatement is not a viable option, the respondent must pay applicant compensation for loss of income for the period of six months amount to N$14 623-87 as calculated below:-</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lastRenderedPageBreak/>
        <w:tab/>
        <w:t>hourly rate x 45 hours per week x 4.333 x 6 months</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ab/>
        <w:t>12.5</w:t>
      </w:r>
      <w:r w:rsidR="00001636">
        <w:rPr>
          <w:rFonts w:asciiTheme="majorHAnsi" w:hAnsiTheme="majorHAnsi" w:cs="Arial"/>
          <w:sz w:val="22"/>
          <w:szCs w:val="22"/>
        </w:rPr>
        <w:t>0</w:t>
      </w:r>
      <w:r>
        <w:rPr>
          <w:rFonts w:asciiTheme="majorHAnsi" w:hAnsiTheme="majorHAnsi" w:cs="Arial"/>
          <w:sz w:val="22"/>
          <w:szCs w:val="22"/>
        </w:rPr>
        <w:t xml:space="preserve"> x 45 hours = 562.50 weekly rate x 4.333 = N$2 437.31 = monthly salary</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ab/>
        <w:t>N$2 437.31 x 6 months = N$14 623.87 – income for six months</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[180]</w:t>
      </w:r>
      <w:r>
        <w:rPr>
          <w:rFonts w:asciiTheme="majorHAnsi" w:hAnsiTheme="majorHAnsi" w:cs="Arial"/>
          <w:sz w:val="22"/>
          <w:szCs w:val="22"/>
        </w:rPr>
        <w:tab/>
        <w:t>That the said amount is payable on or before the 17</w:t>
      </w:r>
      <w:r w:rsidRPr="00C83F0F">
        <w:rPr>
          <w:rFonts w:asciiTheme="majorHAnsi" w:hAnsiTheme="majorHAnsi" w:cs="Arial"/>
          <w:sz w:val="22"/>
          <w:szCs w:val="22"/>
          <w:vertAlign w:val="superscript"/>
        </w:rPr>
        <w:t>th</w:t>
      </w:r>
      <w:r>
        <w:rPr>
          <w:rFonts w:asciiTheme="majorHAnsi" w:hAnsiTheme="majorHAnsi" w:cs="Arial"/>
          <w:sz w:val="22"/>
          <w:szCs w:val="22"/>
        </w:rPr>
        <w:t xml:space="preserve"> June 2011, proof of which must be furnished with the Office of the Labour Commissioner.</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[181]</w:t>
      </w:r>
      <w:r>
        <w:rPr>
          <w:rFonts w:asciiTheme="majorHAnsi" w:hAnsiTheme="majorHAnsi" w:cs="Arial"/>
          <w:sz w:val="22"/>
          <w:szCs w:val="22"/>
        </w:rPr>
        <w:tab/>
        <w:t>No order as to costs is made in the circumstances of this matter.</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[182]</w:t>
      </w:r>
      <w:r>
        <w:rPr>
          <w:rFonts w:asciiTheme="majorHAnsi" w:hAnsiTheme="majorHAnsi" w:cs="Arial"/>
          <w:sz w:val="22"/>
          <w:szCs w:val="22"/>
        </w:rPr>
        <w:tab/>
        <w:t>This award is final and binding on both parties hereto, and will be filed with the Labour Court in accordance with Section 87 of the Labour Act (Act No. 11 of 2007).</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Dated at Windhoek this 01 June 2011.</w:t>
      </w:r>
    </w:p>
    <w:p w:rsidR="00C83F0F" w:rsidRDefault="00C83F0F" w:rsidP="00C83F0F">
      <w:pPr>
        <w:spacing w:line="480" w:lineRule="auto"/>
        <w:ind w:left="1440" w:hanging="720"/>
        <w:jc w:val="both"/>
        <w:rPr>
          <w:rFonts w:asciiTheme="majorHAnsi" w:hAnsiTheme="majorHAnsi" w:cs="Arial"/>
          <w:sz w:val="22"/>
          <w:szCs w:val="22"/>
        </w:rPr>
      </w:pP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Fabiola Kenonyune Katjivena</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Arbitrator</w:t>
      </w:r>
    </w:p>
    <w:p w:rsidR="00C83F0F" w:rsidRDefault="00C83F0F" w:rsidP="00C83F0F">
      <w:pPr>
        <w:spacing w:line="480" w:lineRule="auto"/>
        <w:ind w:left="1440" w:hanging="720"/>
        <w:jc w:val="both"/>
        <w:rPr>
          <w:rFonts w:asciiTheme="majorHAnsi" w:hAnsiTheme="majorHAnsi" w:cs="Arial"/>
          <w:sz w:val="22"/>
          <w:szCs w:val="22"/>
        </w:rPr>
      </w:pPr>
      <w:r>
        <w:rPr>
          <w:rFonts w:asciiTheme="majorHAnsi" w:hAnsiTheme="majorHAnsi" w:cs="Arial"/>
          <w:sz w:val="22"/>
          <w:szCs w:val="22"/>
        </w:rPr>
        <w:t xml:space="preserve">Office of the Labour Commissioner” </w:t>
      </w:r>
    </w:p>
    <w:p w:rsidR="00001636" w:rsidRDefault="00001636" w:rsidP="00001636">
      <w:pPr>
        <w:spacing w:line="480" w:lineRule="auto"/>
        <w:jc w:val="both"/>
        <w:rPr>
          <w:rFonts w:asciiTheme="majorHAnsi" w:hAnsiTheme="majorHAnsi" w:cs="Arial"/>
          <w:sz w:val="22"/>
          <w:szCs w:val="22"/>
        </w:rPr>
      </w:pPr>
    </w:p>
    <w:p w:rsidR="00001636" w:rsidRDefault="00001636" w:rsidP="00001636">
      <w:pPr>
        <w:spacing w:line="480" w:lineRule="auto"/>
        <w:jc w:val="both"/>
        <w:rPr>
          <w:rFonts w:asciiTheme="majorHAnsi" w:hAnsiTheme="majorHAnsi" w:cs="Arial"/>
        </w:rPr>
      </w:pPr>
      <w:r>
        <w:rPr>
          <w:rFonts w:asciiTheme="majorHAnsi" w:hAnsiTheme="majorHAnsi" w:cs="Arial"/>
        </w:rPr>
        <w:t>[7]</w:t>
      </w:r>
      <w:r>
        <w:rPr>
          <w:rFonts w:asciiTheme="majorHAnsi" w:hAnsiTheme="majorHAnsi" w:cs="Arial"/>
        </w:rPr>
        <w:tab/>
        <w:t>The appellant now appeals against the findings and the award.</w:t>
      </w:r>
    </w:p>
    <w:p w:rsidR="00001636" w:rsidRDefault="00001636" w:rsidP="00001636">
      <w:pPr>
        <w:spacing w:line="480" w:lineRule="auto"/>
        <w:jc w:val="both"/>
        <w:rPr>
          <w:rFonts w:asciiTheme="majorHAnsi" w:hAnsiTheme="majorHAnsi" w:cs="Arial"/>
        </w:rPr>
      </w:pPr>
    </w:p>
    <w:p w:rsidR="00001636" w:rsidRDefault="00001636" w:rsidP="00001636">
      <w:pPr>
        <w:spacing w:line="480" w:lineRule="auto"/>
        <w:jc w:val="both"/>
        <w:rPr>
          <w:rFonts w:asciiTheme="majorHAnsi" w:hAnsiTheme="majorHAnsi" w:cs="Arial"/>
        </w:rPr>
      </w:pPr>
      <w:r>
        <w:rPr>
          <w:rFonts w:asciiTheme="majorHAnsi" w:hAnsiTheme="majorHAnsi" w:cs="Arial"/>
        </w:rPr>
        <w:t>[8]</w:t>
      </w:r>
      <w:r>
        <w:rPr>
          <w:rFonts w:asciiTheme="majorHAnsi" w:hAnsiTheme="majorHAnsi" w:cs="Arial"/>
        </w:rPr>
        <w:tab/>
        <w:t>Mr. Namandje, who appeared for the appellant submits in argument that the finding of the fact arrived at by the arbitrator are so unreasonable that no reasonable trier of fact would have made such findings.</w:t>
      </w:r>
    </w:p>
    <w:p w:rsidR="00001636" w:rsidRDefault="00001636" w:rsidP="00001636">
      <w:pPr>
        <w:spacing w:line="480" w:lineRule="auto"/>
        <w:jc w:val="both"/>
        <w:rPr>
          <w:rFonts w:asciiTheme="majorHAnsi" w:hAnsiTheme="majorHAnsi" w:cs="Arial"/>
        </w:rPr>
      </w:pPr>
    </w:p>
    <w:p w:rsidR="00001636" w:rsidRDefault="00001636" w:rsidP="00001636">
      <w:pPr>
        <w:spacing w:line="480" w:lineRule="auto"/>
        <w:jc w:val="both"/>
        <w:rPr>
          <w:rFonts w:asciiTheme="majorHAnsi" w:hAnsiTheme="majorHAnsi" w:cs="Arial"/>
        </w:rPr>
      </w:pPr>
      <w:r>
        <w:rPr>
          <w:rFonts w:asciiTheme="majorHAnsi" w:hAnsiTheme="majorHAnsi" w:cs="Arial"/>
        </w:rPr>
        <w:t>[9]</w:t>
      </w:r>
      <w:r>
        <w:rPr>
          <w:rFonts w:asciiTheme="majorHAnsi" w:hAnsiTheme="majorHAnsi" w:cs="Arial"/>
        </w:rPr>
        <w:tab/>
        <w:t xml:space="preserve">I do not intend to traverse the evidence once more.  The arbitrator in a written award </w:t>
      </w:r>
      <w:r w:rsidR="00157A65">
        <w:rPr>
          <w:rFonts w:asciiTheme="majorHAnsi" w:hAnsiTheme="majorHAnsi" w:cs="Arial"/>
        </w:rPr>
        <w:t>canvassed</w:t>
      </w:r>
      <w:r>
        <w:rPr>
          <w:rFonts w:asciiTheme="majorHAnsi" w:hAnsiTheme="majorHAnsi" w:cs="Arial"/>
        </w:rPr>
        <w:t xml:space="preserve"> the evidence at length as well as the submissions made by the representative of these parties.</w:t>
      </w:r>
    </w:p>
    <w:p w:rsidR="00001636" w:rsidRDefault="00001636" w:rsidP="00001636">
      <w:pPr>
        <w:spacing w:line="480" w:lineRule="auto"/>
        <w:jc w:val="both"/>
        <w:rPr>
          <w:rFonts w:asciiTheme="majorHAnsi" w:hAnsiTheme="majorHAnsi" w:cs="Arial"/>
        </w:rPr>
      </w:pPr>
    </w:p>
    <w:p w:rsidR="00001636" w:rsidRDefault="00001636" w:rsidP="00001636">
      <w:pPr>
        <w:spacing w:line="480" w:lineRule="auto"/>
        <w:jc w:val="both"/>
        <w:rPr>
          <w:rFonts w:asciiTheme="majorHAnsi" w:hAnsiTheme="majorHAnsi" w:cs="Arial"/>
        </w:rPr>
      </w:pPr>
      <w:r>
        <w:rPr>
          <w:rFonts w:asciiTheme="majorHAnsi" w:hAnsiTheme="majorHAnsi" w:cs="Arial"/>
        </w:rPr>
        <w:lastRenderedPageBreak/>
        <w:t>[10]</w:t>
      </w:r>
      <w:r>
        <w:rPr>
          <w:rFonts w:asciiTheme="majorHAnsi" w:hAnsiTheme="majorHAnsi" w:cs="Arial"/>
        </w:rPr>
        <w:tab/>
        <w:t>I am not persuaded upon a reading of that award together wi</w:t>
      </w:r>
      <w:r w:rsidR="00157A65">
        <w:rPr>
          <w:rFonts w:asciiTheme="majorHAnsi" w:hAnsiTheme="majorHAnsi" w:cs="Arial"/>
        </w:rPr>
        <w:t>th the evidence adduced that th</w:t>
      </w:r>
      <w:r w:rsidR="00362D07">
        <w:rPr>
          <w:rFonts w:asciiTheme="majorHAnsi" w:hAnsiTheme="majorHAnsi" w:cs="Arial"/>
        </w:rPr>
        <w:t>o</w:t>
      </w:r>
      <w:r>
        <w:rPr>
          <w:rFonts w:asciiTheme="majorHAnsi" w:hAnsiTheme="majorHAnsi" w:cs="Arial"/>
        </w:rPr>
        <w:t>s</w:t>
      </w:r>
      <w:r w:rsidR="00157A65">
        <w:rPr>
          <w:rFonts w:asciiTheme="majorHAnsi" w:hAnsiTheme="majorHAnsi" w:cs="Arial"/>
        </w:rPr>
        <w:t>e</w:t>
      </w:r>
      <w:r>
        <w:rPr>
          <w:rFonts w:asciiTheme="majorHAnsi" w:hAnsiTheme="majorHAnsi" w:cs="Arial"/>
        </w:rPr>
        <w:t xml:space="preserve"> findings made by the arbitrator are as unreasonable as Mr. Namandje submits.</w:t>
      </w:r>
    </w:p>
    <w:p w:rsidR="00001636" w:rsidRDefault="00001636" w:rsidP="00001636">
      <w:pPr>
        <w:spacing w:line="480" w:lineRule="auto"/>
        <w:jc w:val="both"/>
        <w:rPr>
          <w:rFonts w:asciiTheme="majorHAnsi" w:hAnsiTheme="majorHAnsi" w:cs="Arial"/>
        </w:rPr>
      </w:pPr>
    </w:p>
    <w:p w:rsidR="00001636" w:rsidRDefault="00001636" w:rsidP="00001636">
      <w:pPr>
        <w:spacing w:line="480" w:lineRule="auto"/>
        <w:jc w:val="both"/>
        <w:rPr>
          <w:rFonts w:asciiTheme="majorHAnsi" w:hAnsiTheme="majorHAnsi" w:cs="Arial"/>
        </w:rPr>
      </w:pPr>
      <w:r>
        <w:rPr>
          <w:rFonts w:asciiTheme="majorHAnsi" w:hAnsiTheme="majorHAnsi" w:cs="Arial"/>
        </w:rPr>
        <w:t>[11]</w:t>
      </w:r>
      <w:r>
        <w:rPr>
          <w:rFonts w:asciiTheme="majorHAnsi" w:hAnsiTheme="majorHAnsi" w:cs="Arial"/>
        </w:rPr>
        <w:tab/>
        <w:t>At best for the appellant it may be contended by the appellant that another trier of fact might have come to a different conclusion.</w:t>
      </w:r>
    </w:p>
    <w:p w:rsidR="00001636" w:rsidRDefault="00001636" w:rsidP="00001636">
      <w:pPr>
        <w:spacing w:line="480" w:lineRule="auto"/>
        <w:jc w:val="both"/>
        <w:rPr>
          <w:rFonts w:asciiTheme="majorHAnsi" w:hAnsiTheme="majorHAnsi" w:cs="Arial"/>
        </w:rPr>
      </w:pPr>
    </w:p>
    <w:p w:rsidR="00001636" w:rsidRDefault="00001636" w:rsidP="00001636">
      <w:pPr>
        <w:spacing w:line="480" w:lineRule="auto"/>
        <w:jc w:val="both"/>
        <w:rPr>
          <w:rFonts w:asciiTheme="majorHAnsi" w:hAnsiTheme="majorHAnsi" w:cs="Arial"/>
        </w:rPr>
      </w:pPr>
      <w:r>
        <w:rPr>
          <w:rFonts w:asciiTheme="majorHAnsi" w:hAnsiTheme="majorHAnsi" w:cs="Arial"/>
        </w:rPr>
        <w:t>[12]</w:t>
      </w:r>
      <w:r>
        <w:rPr>
          <w:rFonts w:asciiTheme="majorHAnsi" w:hAnsiTheme="majorHAnsi" w:cs="Arial"/>
        </w:rPr>
        <w:tab/>
        <w:t>That, however, does not change anything.</w:t>
      </w:r>
    </w:p>
    <w:p w:rsidR="00001636" w:rsidRDefault="00001636" w:rsidP="00001636">
      <w:pPr>
        <w:spacing w:line="480" w:lineRule="auto"/>
        <w:jc w:val="both"/>
        <w:rPr>
          <w:rFonts w:asciiTheme="majorHAnsi" w:hAnsiTheme="majorHAnsi" w:cs="Arial"/>
        </w:rPr>
      </w:pPr>
    </w:p>
    <w:p w:rsidR="00001636" w:rsidRDefault="00001636" w:rsidP="00001636">
      <w:pPr>
        <w:spacing w:line="480" w:lineRule="auto"/>
        <w:jc w:val="both"/>
        <w:rPr>
          <w:rFonts w:asciiTheme="majorHAnsi" w:hAnsiTheme="majorHAnsi" w:cs="Arial"/>
        </w:rPr>
      </w:pPr>
      <w:r>
        <w:rPr>
          <w:rFonts w:asciiTheme="majorHAnsi" w:hAnsiTheme="majorHAnsi" w:cs="Arial"/>
        </w:rPr>
        <w:t>[13]</w:t>
      </w:r>
      <w:r>
        <w:rPr>
          <w:rFonts w:asciiTheme="majorHAnsi" w:hAnsiTheme="majorHAnsi" w:cs="Arial"/>
        </w:rPr>
        <w:tab/>
        <w:t>I consequently make the following order:</w:t>
      </w:r>
    </w:p>
    <w:p w:rsidR="00001636" w:rsidRDefault="00001636" w:rsidP="00001636">
      <w:pPr>
        <w:spacing w:line="480" w:lineRule="auto"/>
        <w:jc w:val="both"/>
        <w:rPr>
          <w:rFonts w:asciiTheme="majorHAnsi" w:hAnsiTheme="majorHAnsi" w:cs="Arial"/>
        </w:rPr>
      </w:pPr>
    </w:p>
    <w:p w:rsidR="00001636" w:rsidRDefault="00001636" w:rsidP="00001636">
      <w:pPr>
        <w:pStyle w:val="ListParagraph"/>
        <w:numPr>
          <w:ilvl w:val="0"/>
          <w:numId w:val="20"/>
        </w:numPr>
        <w:spacing w:line="480" w:lineRule="auto"/>
        <w:jc w:val="both"/>
        <w:rPr>
          <w:rFonts w:asciiTheme="majorHAnsi" w:hAnsiTheme="majorHAnsi" w:cs="Arial"/>
        </w:rPr>
      </w:pPr>
      <w:r>
        <w:rPr>
          <w:rFonts w:asciiTheme="majorHAnsi" w:hAnsiTheme="majorHAnsi" w:cs="Arial"/>
        </w:rPr>
        <w:t>The appeal is dismissed.</w:t>
      </w:r>
    </w:p>
    <w:p w:rsidR="00001636" w:rsidRPr="00001636" w:rsidRDefault="00001636" w:rsidP="00001636">
      <w:pPr>
        <w:pStyle w:val="ListParagraph"/>
        <w:numPr>
          <w:ilvl w:val="0"/>
          <w:numId w:val="20"/>
        </w:numPr>
        <w:spacing w:line="480" w:lineRule="auto"/>
        <w:jc w:val="both"/>
        <w:rPr>
          <w:rFonts w:asciiTheme="majorHAnsi" w:hAnsiTheme="majorHAnsi" w:cs="Arial"/>
        </w:rPr>
      </w:pPr>
      <w:r>
        <w:rPr>
          <w:rFonts w:asciiTheme="majorHAnsi" w:hAnsiTheme="majorHAnsi" w:cs="Arial"/>
        </w:rPr>
        <w:t>There shall be no order as to costs.</w:t>
      </w:r>
    </w:p>
    <w:p w:rsidR="00C83F0F" w:rsidRPr="00C83F0F" w:rsidRDefault="00C83F0F" w:rsidP="00D338CA">
      <w:pPr>
        <w:spacing w:line="480" w:lineRule="auto"/>
        <w:jc w:val="both"/>
        <w:rPr>
          <w:rFonts w:asciiTheme="majorHAnsi" w:hAnsiTheme="majorHAnsi" w:cs="Arial"/>
          <w:sz w:val="22"/>
          <w:szCs w:val="22"/>
        </w:rPr>
      </w:pPr>
    </w:p>
    <w:p w:rsidR="004B2A98" w:rsidRPr="004B2A98" w:rsidRDefault="004B2A98" w:rsidP="004B2A98">
      <w:pPr>
        <w:spacing w:line="480" w:lineRule="auto"/>
        <w:ind w:left="720"/>
        <w:jc w:val="both"/>
        <w:rPr>
          <w:rFonts w:asciiTheme="majorHAnsi" w:hAnsiTheme="majorHAnsi" w:cs="Arial"/>
          <w:sz w:val="22"/>
          <w:szCs w:val="22"/>
        </w:rPr>
      </w:pPr>
    </w:p>
    <w:p w:rsidR="00731245" w:rsidRPr="00731245" w:rsidRDefault="00731245" w:rsidP="00731245">
      <w:pPr>
        <w:pStyle w:val="ListParagraph"/>
        <w:spacing w:line="480" w:lineRule="auto"/>
        <w:ind w:left="1605"/>
        <w:jc w:val="both"/>
        <w:rPr>
          <w:rFonts w:asciiTheme="majorHAnsi" w:hAnsiTheme="majorHAnsi" w:cs="Arial"/>
          <w:sz w:val="22"/>
          <w:szCs w:val="22"/>
        </w:rPr>
      </w:pPr>
    </w:p>
    <w:p w:rsidR="00B261F3" w:rsidRPr="005D3D0C" w:rsidRDefault="00833501" w:rsidP="00F6468E">
      <w:pPr>
        <w:spacing w:line="480" w:lineRule="auto"/>
        <w:jc w:val="both"/>
        <w:rPr>
          <w:rFonts w:asciiTheme="majorHAnsi" w:hAnsiTheme="majorHAnsi" w:cs="Arial"/>
          <w:sz w:val="22"/>
          <w:szCs w:val="22"/>
        </w:rPr>
      </w:pPr>
      <w:r w:rsidRPr="005D3D0C">
        <w:rPr>
          <w:rFonts w:asciiTheme="majorHAnsi" w:hAnsiTheme="majorHAnsi" w:cs="Arial"/>
          <w:sz w:val="22"/>
          <w:szCs w:val="22"/>
        </w:rPr>
        <w:t>__________</w:t>
      </w:r>
    </w:p>
    <w:p w:rsidR="00B261F3" w:rsidRPr="005D3D0C" w:rsidRDefault="00833501" w:rsidP="00F6468E">
      <w:pPr>
        <w:spacing w:line="480" w:lineRule="auto"/>
        <w:jc w:val="both"/>
        <w:rPr>
          <w:rFonts w:asciiTheme="majorHAnsi" w:hAnsiTheme="majorHAnsi" w:cs="Arial"/>
          <w:b/>
          <w:sz w:val="22"/>
          <w:szCs w:val="22"/>
        </w:rPr>
      </w:pPr>
      <w:r w:rsidRPr="005D3D0C">
        <w:rPr>
          <w:rFonts w:asciiTheme="majorHAnsi" w:hAnsiTheme="majorHAnsi" w:cs="Arial"/>
          <w:b/>
          <w:sz w:val="22"/>
          <w:szCs w:val="22"/>
        </w:rPr>
        <w:t>MILLER AJ</w:t>
      </w:r>
    </w:p>
    <w:p w:rsidR="00B261F3" w:rsidRPr="005D3D0C" w:rsidRDefault="00B261F3" w:rsidP="00F6468E">
      <w:pPr>
        <w:spacing w:line="480" w:lineRule="auto"/>
        <w:jc w:val="both"/>
        <w:rPr>
          <w:rFonts w:asciiTheme="majorHAnsi" w:hAnsiTheme="majorHAnsi" w:cs="Arial"/>
          <w:sz w:val="22"/>
          <w:szCs w:val="22"/>
        </w:rPr>
      </w:pPr>
    </w:p>
    <w:p w:rsidR="00B261F3" w:rsidRPr="005D3D0C" w:rsidRDefault="00B261F3" w:rsidP="00F6468E">
      <w:pPr>
        <w:spacing w:line="480" w:lineRule="auto"/>
        <w:jc w:val="both"/>
        <w:rPr>
          <w:rFonts w:asciiTheme="majorHAnsi" w:hAnsiTheme="majorHAnsi" w:cs="Arial"/>
          <w:sz w:val="22"/>
          <w:szCs w:val="22"/>
        </w:rPr>
      </w:pPr>
    </w:p>
    <w:p w:rsidR="00C651BB" w:rsidRPr="005D3D0C" w:rsidRDefault="00C651BB" w:rsidP="00F6468E">
      <w:pPr>
        <w:spacing w:line="480" w:lineRule="auto"/>
        <w:jc w:val="both"/>
        <w:rPr>
          <w:rFonts w:asciiTheme="majorHAnsi" w:hAnsiTheme="majorHAnsi" w:cs="Arial"/>
          <w:sz w:val="22"/>
          <w:szCs w:val="22"/>
        </w:rPr>
      </w:pPr>
    </w:p>
    <w:p w:rsidR="00833501" w:rsidRPr="005D3D0C" w:rsidRDefault="00833501" w:rsidP="00F6468E">
      <w:pPr>
        <w:spacing w:line="480" w:lineRule="auto"/>
        <w:jc w:val="both"/>
        <w:rPr>
          <w:rFonts w:asciiTheme="majorHAnsi" w:hAnsiTheme="majorHAnsi" w:cs="Arial"/>
          <w:sz w:val="22"/>
          <w:szCs w:val="22"/>
        </w:rPr>
      </w:pPr>
    </w:p>
    <w:p w:rsidR="00833501" w:rsidRPr="005D3D0C" w:rsidRDefault="00833501" w:rsidP="00F6468E">
      <w:pPr>
        <w:spacing w:line="480" w:lineRule="auto"/>
        <w:jc w:val="both"/>
        <w:rPr>
          <w:rFonts w:asciiTheme="majorHAnsi" w:hAnsiTheme="majorHAnsi" w:cs="Arial"/>
          <w:sz w:val="22"/>
          <w:szCs w:val="22"/>
        </w:rPr>
      </w:pPr>
    </w:p>
    <w:p w:rsidR="00833501" w:rsidRPr="005D3D0C" w:rsidRDefault="00833501" w:rsidP="00F6468E">
      <w:pPr>
        <w:spacing w:line="480" w:lineRule="auto"/>
        <w:jc w:val="both"/>
        <w:rPr>
          <w:rFonts w:asciiTheme="majorHAnsi" w:hAnsiTheme="majorHAnsi" w:cs="Arial"/>
          <w:sz w:val="22"/>
          <w:szCs w:val="22"/>
        </w:rPr>
      </w:pPr>
    </w:p>
    <w:p w:rsidR="00833501" w:rsidRPr="005D3D0C" w:rsidRDefault="00833501" w:rsidP="00F6468E">
      <w:pPr>
        <w:spacing w:line="480" w:lineRule="auto"/>
        <w:jc w:val="both"/>
        <w:rPr>
          <w:rFonts w:asciiTheme="majorHAnsi" w:hAnsiTheme="majorHAnsi" w:cs="Arial"/>
          <w:sz w:val="22"/>
          <w:szCs w:val="22"/>
        </w:rPr>
      </w:pPr>
    </w:p>
    <w:p w:rsidR="00D338CA" w:rsidRDefault="00D338CA" w:rsidP="00833501">
      <w:pPr>
        <w:spacing w:line="480" w:lineRule="auto"/>
        <w:jc w:val="both"/>
        <w:rPr>
          <w:rFonts w:asciiTheme="majorHAnsi" w:hAnsiTheme="majorHAnsi" w:cs="Arial"/>
          <w:b/>
        </w:rPr>
      </w:pPr>
    </w:p>
    <w:p w:rsidR="00833501" w:rsidRPr="009A19E1" w:rsidRDefault="00D338CA" w:rsidP="00833501">
      <w:pPr>
        <w:spacing w:line="480" w:lineRule="auto"/>
        <w:jc w:val="both"/>
        <w:rPr>
          <w:rFonts w:asciiTheme="majorHAnsi" w:hAnsiTheme="majorHAnsi" w:cs="Arial"/>
        </w:rPr>
      </w:pPr>
      <w:r>
        <w:rPr>
          <w:rFonts w:asciiTheme="majorHAnsi" w:hAnsiTheme="majorHAnsi" w:cs="Arial"/>
          <w:b/>
        </w:rPr>
        <w:t xml:space="preserve">ON BEHALF OF THE </w:t>
      </w:r>
      <w:r w:rsidR="00B23B74">
        <w:rPr>
          <w:rFonts w:asciiTheme="majorHAnsi" w:hAnsiTheme="majorHAnsi" w:cs="Arial"/>
          <w:b/>
        </w:rPr>
        <w:t>APPELLANT</w:t>
      </w:r>
      <w:r w:rsidR="009A19E1">
        <w:rPr>
          <w:rFonts w:asciiTheme="majorHAnsi" w:hAnsiTheme="majorHAnsi" w:cs="Arial"/>
          <w:b/>
        </w:rPr>
        <w:t>:</w:t>
      </w:r>
      <w:r>
        <w:rPr>
          <w:rFonts w:asciiTheme="majorHAnsi" w:hAnsiTheme="majorHAnsi" w:cs="Arial"/>
          <w:b/>
        </w:rPr>
        <w:tab/>
      </w:r>
      <w:r w:rsidR="00B23B74">
        <w:rPr>
          <w:rFonts w:asciiTheme="majorHAnsi" w:hAnsiTheme="majorHAnsi" w:cs="Arial"/>
          <w:b/>
        </w:rPr>
        <w:tab/>
      </w:r>
      <w:r w:rsidR="00B23B74">
        <w:rPr>
          <w:rFonts w:asciiTheme="majorHAnsi" w:hAnsiTheme="majorHAnsi" w:cs="Arial"/>
          <w:b/>
        </w:rPr>
        <w:tab/>
      </w:r>
      <w:r w:rsidR="00B23B74">
        <w:rPr>
          <w:rFonts w:asciiTheme="majorHAnsi" w:hAnsiTheme="majorHAnsi" w:cs="Arial"/>
          <w:b/>
        </w:rPr>
        <w:tab/>
      </w:r>
      <w:r>
        <w:rPr>
          <w:rFonts w:asciiTheme="majorHAnsi" w:hAnsiTheme="majorHAnsi" w:cs="Arial"/>
        </w:rPr>
        <w:t>M</w:t>
      </w:r>
      <w:r w:rsidR="00B23B74">
        <w:rPr>
          <w:rFonts w:asciiTheme="majorHAnsi" w:hAnsiTheme="majorHAnsi" w:cs="Arial"/>
        </w:rPr>
        <w:t>r. Namandje</w:t>
      </w:r>
    </w:p>
    <w:p w:rsidR="00833501" w:rsidRPr="005D3D0C" w:rsidRDefault="00833501" w:rsidP="00833501">
      <w:pPr>
        <w:spacing w:line="480" w:lineRule="auto"/>
        <w:jc w:val="both"/>
        <w:rPr>
          <w:rFonts w:asciiTheme="majorHAnsi" w:hAnsiTheme="majorHAnsi" w:cs="Arial"/>
        </w:rPr>
      </w:pPr>
      <w:r w:rsidRPr="005D3D0C">
        <w:rPr>
          <w:rFonts w:asciiTheme="majorHAnsi" w:hAnsiTheme="majorHAnsi" w:cs="Arial"/>
          <w:b/>
        </w:rPr>
        <w:t>INSTRUCTED BY:</w:t>
      </w:r>
      <w:r w:rsidRPr="005D3D0C">
        <w:rPr>
          <w:rFonts w:asciiTheme="majorHAnsi" w:hAnsiTheme="majorHAnsi" w:cs="Arial"/>
          <w:b/>
        </w:rPr>
        <w:tab/>
      </w:r>
      <w:r w:rsidRPr="005D3D0C">
        <w:rPr>
          <w:rFonts w:asciiTheme="majorHAnsi" w:hAnsiTheme="majorHAnsi" w:cs="Arial"/>
          <w:b/>
        </w:rPr>
        <w:tab/>
      </w:r>
      <w:r w:rsidRPr="005D3D0C">
        <w:rPr>
          <w:rFonts w:asciiTheme="majorHAnsi" w:hAnsiTheme="majorHAnsi" w:cs="Arial"/>
          <w:b/>
        </w:rPr>
        <w:tab/>
      </w:r>
      <w:r w:rsidRPr="005D3D0C">
        <w:rPr>
          <w:rFonts w:asciiTheme="majorHAnsi" w:hAnsiTheme="majorHAnsi" w:cs="Arial"/>
          <w:b/>
        </w:rPr>
        <w:tab/>
      </w:r>
      <w:r w:rsidR="009A19E1">
        <w:rPr>
          <w:rFonts w:asciiTheme="majorHAnsi" w:hAnsiTheme="majorHAnsi" w:cs="Arial"/>
          <w:b/>
        </w:rPr>
        <w:t xml:space="preserve">    </w:t>
      </w:r>
      <w:r w:rsidR="009A19E1">
        <w:rPr>
          <w:rFonts w:asciiTheme="majorHAnsi" w:hAnsiTheme="majorHAnsi" w:cs="Arial"/>
          <w:b/>
        </w:rPr>
        <w:tab/>
      </w:r>
      <w:r w:rsidR="009A19E1">
        <w:rPr>
          <w:rFonts w:asciiTheme="majorHAnsi" w:hAnsiTheme="majorHAnsi" w:cs="Arial"/>
          <w:b/>
        </w:rPr>
        <w:tab/>
      </w:r>
      <w:r w:rsidR="00B23B74">
        <w:rPr>
          <w:rFonts w:asciiTheme="majorHAnsi" w:hAnsiTheme="majorHAnsi" w:cs="Arial"/>
        </w:rPr>
        <w:t>Sisa Namandje &amp; Co. Inc.</w:t>
      </w:r>
      <w:r w:rsidR="00997235" w:rsidRPr="005D3D0C">
        <w:rPr>
          <w:rFonts w:asciiTheme="majorHAnsi" w:hAnsiTheme="majorHAnsi" w:cs="Arial"/>
          <w:b/>
        </w:rPr>
        <w:tab/>
      </w:r>
    </w:p>
    <w:p w:rsidR="00833501" w:rsidRPr="005D3D0C" w:rsidRDefault="00833501" w:rsidP="00833501">
      <w:pPr>
        <w:spacing w:line="480" w:lineRule="auto"/>
        <w:jc w:val="both"/>
        <w:rPr>
          <w:rFonts w:asciiTheme="majorHAnsi" w:hAnsiTheme="majorHAnsi" w:cs="Arial"/>
        </w:rPr>
      </w:pPr>
    </w:p>
    <w:p w:rsidR="00833501" w:rsidRPr="00D338CA" w:rsidRDefault="00833501" w:rsidP="009A19E1">
      <w:pPr>
        <w:spacing w:line="480" w:lineRule="auto"/>
        <w:ind w:left="5760" w:hanging="5760"/>
        <w:jc w:val="both"/>
        <w:rPr>
          <w:rFonts w:asciiTheme="majorHAnsi" w:hAnsiTheme="majorHAnsi" w:cs="Arial"/>
        </w:rPr>
      </w:pPr>
      <w:r w:rsidRPr="005D3D0C">
        <w:rPr>
          <w:rFonts w:asciiTheme="majorHAnsi" w:hAnsiTheme="majorHAnsi" w:cs="Arial"/>
          <w:b/>
        </w:rPr>
        <w:t xml:space="preserve">ON BEHALF OF THE </w:t>
      </w:r>
      <w:r w:rsidR="00B23B74">
        <w:rPr>
          <w:rFonts w:asciiTheme="majorHAnsi" w:hAnsiTheme="majorHAnsi" w:cs="Arial"/>
          <w:b/>
        </w:rPr>
        <w:t>RESPONDENT</w:t>
      </w:r>
      <w:r w:rsidRPr="005D3D0C">
        <w:rPr>
          <w:rFonts w:asciiTheme="majorHAnsi" w:hAnsiTheme="majorHAnsi" w:cs="Arial"/>
          <w:b/>
        </w:rPr>
        <w:t>:</w:t>
      </w:r>
      <w:r w:rsidRPr="005D3D0C">
        <w:rPr>
          <w:rFonts w:asciiTheme="majorHAnsi" w:hAnsiTheme="majorHAnsi" w:cs="Arial"/>
          <w:b/>
        </w:rPr>
        <w:tab/>
      </w:r>
      <w:r w:rsidR="00B23B74">
        <w:rPr>
          <w:rFonts w:asciiTheme="majorHAnsi" w:hAnsiTheme="majorHAnsi" w:cs="Arial"/>
        </w:rPr>
        <w:t>Mr. Tjitemisa</w:t>
      </w:r>
    </w:p>
    <w:p w:rsidR="009A19E1" w:rsidRPr="00D338CA" w:rsidRDefault="00997235" w:rsidP="00833501">
      <w:pPr>
        <w:spacing w:line="480" w:lineRule="auto"/>
        <w:ind w:left="5760" w:hanging="5760"/>
        <w:jc w:val="both"/>
        <w:rPr>
          <w:rFonts w:asciiTheme="majorHAnsi" w:hAnsiTheme="majorHAnsi" w:cs="Arial"/>
        </w:rPr>
      </w:pPr>
      <w:r w:rsidRPr="005D3D0C">
        <w:rPr>
          <w:rFonts w:asciiTheme="majorHAnsi" w:hAnsiTheme="majorHAnsi" w:cs="Arial"/>
          <w:b/>
        </w:rPr>
        <w:t xml:space="preserve">INSTRUCTED BY:                                             </w:t>
      </w:r>
      <w:r w:rsidR="009A19E1">
        <w:rPr>
          <w:rFonts w:asciiTheme="majorHAnsi" w:hAnsiTheme="majorHAnsi" w:cs="Arial"/>
          <w:b/>
        </w:rPr>
        <w:tab/>
      </w:r>
      <w:r w:rsidR="00B23B74">
        <w:rPr>
          <w:rFonts w:asciiTheme="majorHAnsi" w:hAnsiTheme="majorHAnsi" w:cs="Arial"/>
        </w:rPr>
        <w:t>Tjitemisa &amp; Associates</w:t>
      </w:r>
    </w:p>
    <w:p w:rsidR="00833501" w:rsidRPr="005D3D0C" w:rsidRDefault="00833501" w:rsidP="00F6468E">
      <w:pPr>
        <w:spacing w:line="480" w:lineRule="auto"/>
        <w:jc w:val="both"/>
        <w:rPr>
          <w:rFonts w:asciiTheme="majorHAnsi" w:hAnsiTheme="majorHAnsi" w:cs="Arial"/>
        </w:rPr>
      </w:pPr>
    </w:p>
    <w:sectPr w:rsidR="00833501" w:rsidRPr="005D3D0C" w:rsidSect="00D338CA">
      <w:headerReference w:type="even" r:id="rId9"/>
      <w:headerReference w:type="default" r:id="rId10"/>
      <w:pgSz w:w="12240" w:h="15840"/>
      <w:pgMar w:top="1440" w:right="153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99" w:rsidRDefault="006F0B99" w:rsidP="00F51B5A">
      <w:r>
        <w:separator/>
      </w:r>
    </w:p>
  </w:endnote>
  <w:endnote w:type="continuationSeparator" w:id="0">
    <w:p w:rsidR="006F0B99" w:rsidRDefault="006F0B99" w:rsidP="00F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99" w:rsidRDefault="006F0B99" w:rsidP="00F51B5A">
      <w:r>
        <w:separator/>
      </w:r>
    </w:p>
  </w:footnote>
  <w:footnote w:type="continuationSeparator" w:id="0">
    <w:p w:rsidR="006F0B99" w:rsidRDefault="006F0B99" w:rsidP="00F5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70" w:rsidRDefault="00C01AC4" w:rsidP="007F0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0A70" w:rsidRDefault="007F0A70" w:rsidP="007F0A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70" w:rsidRPr="00031DAD" w:rsidRDefault="00C01AC4" w:rsidP="007F0A70">
    <w:pPr>
      <w:pStyle w:val="Header"/>
      <w:framePr w:wrap="around" w:vAnchor="text" w:hAnchor="margin" w:xAlign="right" w:y="1"/>
      <w:rPr>
        <w:rStyle w:val="PageNumber"/>
        <w:rFonts w:ascii="Arial" w:hAnsi="Arial" w:cs="Arial"/>
      </w:rPr>
    </w:pPr>
    <w:r w:rsidRPr="00031DAD">
      <w:rPr>
        <w:rStyle w:val="PageNumber"/>
        <w:rFonts w:ascii="Arial" w:hAnsi="Arial" w:cs="Arial"/>
      </w:rPr>
      <w:fldChar w:fldCharType="begin"/>
    </w:r>
    <w:r w:rsidRPr="00031DAD">
      <w:rPr>
        <w:rStyle w:val="PageNumber"/>
        <w:rFonts w:ascii="Arial" w:hAnsi="Arial" w:cs="Arial"/>
      </w:rPr>
      <w:instrText xml:space="preserve">PAGE  </w:instrText>
    </w:r>
    <w:r w:rsidRPr="00031DAD">
      <w:rPr>
        <w:rStyle w:val="PageNumber"/>
        <w:rFonts w:ascii="Arial" w:hAnsi="Arial" w:cs="Arial"/>
      </w:rPr>
      <w:fldChar w:fldCharType="separate"/>
    </w:r>
    <w:r w:rsidR="00EC3125">
      <w:rPr>
        <w:rStyle w:val="PageNumber"/>
        <w:rFonts w:ascii="Arial" w:hAnsi="Arial" w:cs="Arial"/>
        <w:noProof/>
      </w:rPr>
      <w:t>5</w:t>
    </w:r>
    <w:r w:rsidRPr="00031DAD">
      <w:rPr>
        <w:rStyle w:val="PageNumber"/>
        <w:rFonts w:ascii="Arial" w:hAnsi="Arial" w:cs="Arial"/>
      </w:rPr>
      <w:fldChar w:fldCharType="end"/>
    </w:r>
  </w:p>
  <w:p w:rsidR="007F0A70" w:rsidRDefault="007F0A70" w:rsidP="007F0A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F4B"/>
    <w:multiLevelType w:val="hybridMultilevel"/>
    <w:tmpl w:val="7E6EA9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2453E"/>
    <w:multiLevelType w:val="hybridMultilevel"/>
    <w:tmpl w:val="9D0C59E6"/>
    <w:lvl w:ilvl="0" w:tplc="D930C3BC">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A017E7"/>
    <w:multiLevelType w:val="hybridMultilevel"/>
    <w:tmpl w:val="2DA431F8"/>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BB12F43"/>
    <w:multiLevelType w:val="multilevel"/>
    <w:tmpl w:val="2FF05442"/>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CF67BFF"/>
    <w:multiLevelType w:val="hybridMultilevel"/>
    <w:tmpl w:val="7F3460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8A7E02"/>
    <w:multiLevelType w:val="multilevel"/>
    <w:tmpl w:val="9B06A1A0"/>
    <w:lvl w:ilvl="0">
      <w:start w:val="1"/>
      <w:numFmt w:val="decimal"/>
      <w:lvlText w:val="%1."/>
      <w:lvlJc w:val="left"/>
      <w:pPr>
        <w:ind w:left="1080" w:hanging="360"/>
      </w:pPr>
      <w:rPr>
        <w:rFonts w:cs="Times New Roman" w:hint="default"/>
      </w:rPr>
    </w:lvl>
    <w:lvl w:ilvl="1">
      <w:start w:val="1"/>
      <w:numFmt w:val="decimal"/>
      <w:isLgl/>
      <w:lvlText w:val="%1.%2"/>
      <w:lvlJc w:val="left"/>
      <w:pPr>
        <w:ind w:left="1605" w:hanging="52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1D3F3A54"/>
    <w:multiLevelType w:val="hybridMultilevel"/>
    <w:tmpl w:val="C086851C"/>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415925"/>
    <w:multiLevelType w:val="hybridMultilevel"/>
    <w:tmpl w:val="2F1ED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2268B0"/>
    <w:multiLevelType w:val="multilevel"/>
    <w:tmpl w:val="E4F6527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9">
    <w:nsid w:val="2758234E"/>
    <w:multiLevelType w:val="hybridMultilevel"/>
    <w:tmpl w:val="1A245D3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16816B1"/>
    <w:multiLevelType w:val="hybridMultilevel"/>
    <w:tmpl w:val="1FEE693C"/>
    <w:lvl w:ilvl="0" w:tplc="C4FCAA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DD83851"/>
    <w:multiLevelType w:val="hybridMultilevel"/>
    <w:tmpl w:val="5F2205A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F392431"/>
    <w:multiLevelType w:val="hybridMultilevel"/>
    <w:tmpl w:val="6E343C2E"/>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553D5C8A"/>
    <w:multiLevelType w:val="hybridMultilevel"/>
    <w:tmpl w:val="54886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5484D2C"/>
    <w:multiLevelType w:val="hybridMultilevel"/>
    <w:tmpl w:val="97EA578A"/>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67823C4F"/>
    <w:multiLevelType w:val="hybridMultilevel"/>
    <w:tmpl w:val="B6A0A7B6"/>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728C3AA1"/>
    <w:multiLevelType w:val="hybridMultilevel"/>
    <w:tmpl w:val="D4E04A2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752F6534"/>
    <w:multiLevelType w:val="multilevel"/>
    <w:tmpl w:val="ADC4D526"/>
    <w:lvl w:ilvl="0">
      <w:start w:val="1"/>
      <w:numFmt w:val="decimal"/>
      <w:lvlText w:val="%1."/>
      <w:lvlJc w:val="left"/>
      <w:pPr>
        <w:ind w:left="1080" w:hanging="360"/>
      </w:pPr>
      <w:rPr>
        <w:rFonts w:cs="Times New Roman" w:hint="default"/>
      </w:rPr>
    </w:lvl>
    <w:lvl w:ilvl="1">
      <w:start w:val="1"/>
      <w:numFmt w:val="decimal"/>
      <w:isLgl/>
      <w:lvlText w:val="%1.%2"/>
      <w:lvlJc w:val="left"/>
      <w:pPr>
        <w:ind w:left="1485" w:hanging="40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8">
    <w:nsid w:val="78507165"/>
    <w:multiLevelType w:val="hybridMultilevel"/>
    <w:tmpl w:val="299CB394"/>
    <w:lvl w:ilvl="0" w:tplc="32DC7A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9C4D03"/>
    <w:multiLevelType w:val="hybridMultilevel"/>
    <w:tmpl w:val="797ABFE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15"/>
  </w:num>
  <w:num w:numId="4">
    <w:abstractNumId w:val="2"/>
  </w:num>
  <w:num w:numId="5">
    <w:abstractNumId w:val="6"/>
  </w:num>
  <w:num w:numId="6">
    <w:abstractNumId w:val="1"/>
  </w:num>
  <w:num w:numId="7">
    <w:abstractNumId w:val="9"/>
  </w:num>
  <w:num w:numId="8">
    <w:abstractNumId w:val="12"/>
  </w:num>
  <w:num w:numId="9">
    <w:abstractNumId w:val="11"/>
  </w:num>
  <w:num w:numId="10">
    <w:abstractNumId w:val="16"/>
  </w:num>
  <w:num w:numId="11">
    <w:abstractNumId w:val="3"/>
  </w:num>
  <w:num w:numId="12">
    <w:abstractNumId w:val="7"/>
  </w:num>
  <w:num w:numId="13">
    <w:abstractNumId w:val="8"/>
  </w:num>
  <w:num w:numId="14">
    <w:abstractNumId w:val="10"/>
  </w:num>
  <w:num w:numId="15">
    <w:abstractNumId w:val="5"/>
  </w:num>
  <w:num w:numId="16">
    <w:abstractNumId w:val="17"/>
  </w:num>
  <w:num w:numId="17">
    <w:abstractNumId w:val="18"/>
  </w:num>
  <w:num w:numId="18">
    <w:abstractNumId w:val="13"/>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8E"/>
    <w:rsid w:val="00001636"/>
    <w:rsid w:val="000058F7"/>
    <w:rsid w:val="000060B9"/>
    <w:rsid w:val="000070CF"/>
    <w:rsid w:val="00011692"/>
    <w:rsid w:val="00031DAD"/>
    <w:rsid w:val="00055F1B"/>
    <w:rsid w:val="00063CE9"/>
    <w:rsid w:val="00066292"/>
    <w:rsid w:val="00084164"/>
    <w:rsid w:val="000A74C1"/>
    <w:rsid w:val="000B01FC"/>
    <w:rsid w:val="000B30BE"/>
    <w:rsid w:val="000F521A"/>
    <w:rsid w:val="00114603"/>
    <w:rsid w:val="00117DC6"/>
    <w:rsid w:val="00131AD1"/>
    <w:rsid w:val="001362B4"/>
    <w:rsid w:val="00157A65"/>
    <w:rsid w:val="001839D3"/>
    <w:rsid w:val="001B7997"/>
    <w:rsid w:val="001C24DE"/>
    <w:rsid w:val="00206993"/>
    <w:rsid w:val="00210681"/>
    <w:rsid w:val="002304E1"/>
    <w:rsid w:val="00263B31"/>
    <w:rsid w:val="0026556B"/>
    <w:rsid w:val="002765AD"/>
    <w:rsid w:val="002A2572"/>
    <w:rsid w:val="002A5FF7"/>
    <w:rsid w:val="002B3D4F"/>
    <w:rsid w:val="003018FC"/>
    <w:rsid w:val="00312981"/>
    <w:rsid w:val="003300B1"/>
    <w:rsid w:val="00362D07"/>
    <w:rsid w:val="003B2F32"/>
    <w:rsid w:val="003F2F32"/>
    <w:rsid w:val="003F4719"/>
    <w:rsid w:val="00444B69"/>
    <w:rsid w:val="00480453"/>
    <w:rsid w:val="004B2A98"/>
    <w:rsid w:val="004C713B"/>
    <w:rsid w:val="00501F60"/>
    <w:rsid w:val="00522FF3"/>
    <w:rsid w:val="00523E20"/>
    <w:rsid w:val="0053600D"/>
    <w:rsid w:val="0056166C"/>
    <w:rsid w:val="005D0776"/>
    <w:rsid w:val="005D0BD8"/>
    <w:rsid w:val="005D3D0C"/>
    <w:rsid w:val="005F5EB1"/>
    <w:rsid w:val="00600A8B"/>
    <w:rsid w:val="00630B9A"/>
    <w:rsid w:val="006815BF"/>
    <w:rsid w:val="00684FA7"/>
    <w:rsid w:val="006A4A5F"/>
    <w:rsid w:val="006A7E55"/>
    <w:rsid w:val="006D5F86"/>
    <w:rsid w:val="006F0B99"/>
    <w:rsid w:val="00711F43"/>
    <w:rsid w:val="00731245"/>
    <w:rsid w:val="00734B02"/>
    <w:rsid w:val="00783234"/>
    <w:rsid w:val="007950A8"/>
    <w:rsid w:val="007F0A70"/>
    <w:rsid w:val="0080398E"/>
    <w:rsid w:val="00813378"/>
    <w:rsid w:val="00816621"/>
    <w:rsid w:val="00826992"/>
    <w:rsid w:val="00833501"/>
    <w:rsid w:val="00843C35"/>
    <w:rsid w:val="008559F5"/>
    <w:rsid w:val="00870B2A"/>
    <w:rsid w:val="00884403"/>
    <w:rsid w:val="008C4EF9"/>
    <w:rsid w:val="008C5655"/>
    <w:rsid w:val="00975121"/>
    <w:rsid w:val="00997235"/>
    <w:rsid w:val="009A19E1"/>
    <w:rsid w:val="009C7B79"/>
    <w:rsid w:val="009E19B2"/>
    <w:rsid w:val="00A06FDF"/>
    <w:rsid w:val="00A971F9"/>
    <w:rsid w:val="00AF4074"/>
    <w:rsid w:val="00AF59E4"/>
    <w:rsid w:val="00B0167F"/>
    <w:rsid w:val="00B21862"/>
    <w:rsid w:val="00B23B74"/>
    <w:rsid w:val="00B261F3"/>
    <w:rsid w:val="00B35E4D"/>
    <w:rsid w:val="00B66E0B"/>
    <w:rsid w:val="00B726D2"/>
    <w:rsid w:val="00BB6654"/>
    <w:rsid w:val="00BD195E"/>
    <w:rsid w:val="00BD7C2C"/>
    <w:rsid w:val="00C01AC4"/>
    <w:rsid w:val="00C11EAC"/>
    <w:rsid w:val="00C52CBC"/>
    <w:rsid w:val="00C651BB"/>
    <w:rsid w:val="00C83F0F"/>
    <w:rsid w:val="00CD2550"/>
    <w:rsid w:val="00CE4D37"/>
    <w:rsid w:val="00CF5E94"/>
    <w:rsid w:val="00D30DFF"/>
    <w:rsid w:val="00D32DA6"/>
    <w:rsid w:val="00D338CA"/>
    <w:rsid w:val="00D40AE7"/>
    <w:rsid w:val="00D54CF6"/>
    <w:rsid w:val="00D94BA7"/>
    <w:rsid w:val="00DB5171"/>
    <w:rsid w:val="00DE10D7"/>
    <w:rsid w:val="00DE66AA"/>
    <w:rsid w:val="00DE6CD4"/>
    <w:rsid w:val="00DF0B80"/>
    <w:rsid w:val="00E3297C"/>
    <w:rsid w:val="00E91B9F"/>
    <w:rsid w:val="00EC3125"/>
    <w:rsid w:val="00EE695A"/>
    <w:rsid w:val="00EF0891"/>
    <w:rsid w:val="00EF4C68"/>
    <w:rsid w:val="00F265AA"/>
    <w:rsid w:val="00F36BED"/>
    <w:rsid w:val="00F51B5A"/>
    <w:rsid w:val="00F634C1"/>
    <w:rsid w:val="00F6468E"/>
    <w:rsid w:val="00F65511"/>
    <w:rsid w:val="00FB3C0B"/>
    <w:rsid w:val="00FD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8E"/>
    <w:rPr>
      <w:rFonts w:ascii="Courier New" w:hAnsi="Courier New"/>
      <w:sz w:val="24"/>
      <w:szCs w:val="24"/>
      <w:lang w:val="en-GB"/>
    </w:rPr>
  </w:style>
  <w:style w:type="paragraph" w:styleId="Heading1">
    <w:name w:val="heading 1"/>
    <w:basedOn w:val="Normal"/>
    <w:next w:val="Normal"/>
    <w:link w:val="Heading1Char"/>
    <w:uiPriority w:val="9"/>
    <w:qFormat/>
    <w:rsid w:val="00F6468E"/>
    <w:pPr>
      <w:keepNext/>
      <w:spacing w:line="480" w:lineRule="auto"/>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468E"/>
    <w:rPr>
      <w:rFonts w:ascii="Times New Roman" w:hAnsi="Times New Roman" w:cs="Times New Roman"/>
      <w:b/>
      <w:bCs/>
      <w:sz w:val="24"/>
      <w:szCs w:val="24"/>
      <w:lang w:val="en-GB" w:eastAsia="x-none"/>
    </w:rPr>
  </w:style>
  <w:style w:type="paragraph" w:styleId="Header">
    <w:name w:val="header"/>
    <w:basedOn w:val="Normal"/>
    <w:link w:val="HeaderChar"/>
    <w:uiPriority w:val="99"/>
    <w:rsid w:val="00F6468E"/>
    <w:pPr>
      <w:tabs>
        <w:tab w:val="center" w:pos="4320"/>
        <w:tab w:val="right" w:pos="8640"/>
      </w:tabs>
    </w:pPr>
  </w:style>
  <w:style w:type="character" w:customStyle="1" w:styleId="HeaderChar">
    <w:name w:val="Header Char"/>
    <w:basedOn w:val="DefaultParagraphFont"/>
    <w:link w:val="Header"/>
    <w:uiPriority w:val="99"/>
    <w:locked/>
    <w:rsid w:val="00F6468E"/>
    <w:rPr>
      <w:rFonts w:ascii="Courier New" w:hAnsi="Courier New" w:cs="Times New Roman"/>
      <w:sz w:val="24"/>
      <w:szCs w:val="24"/>
      <w:lang w:val="en-GB" w:eastAsia="x-none"/>
    </w:rPr>
  </w:style>
  <w:style w:type="character" w:styleId="PageNumber">
    <w:name w:val="page number"/>
    <w:basedOn w:val="DefaultParagraphFont"/>
    <w:uiPriority w:val="99"/>
    <w:rsid w:val="00F6468E"/>
    <w:rPr>
      <w:rFonts w:cs="Times New Roman"/>
    </w:rPr>
  </w:style>
  <w:style w:type="paragraph" w:styleId="ListParagraph">
    <w:name w:val="List Paragraph"/>
    <w:basedOn w:val="Normal"/>
    <w:uiPriority w:val="34"/>
    <w:qFormat/>
    <w:rsid w:val="00F6468E"/>
    <w:pPr>
      <w:ind w:left="720"/>
      <w:contextualSpacing/>
    </w:pPr>
  </w:style>
  <w:style w:type="paragraph" w:styleId="NoSpacing">
    <w:name w:val="No Spacing"/>
    <w:uiPriority w:val="1"/>
    <w:qFormat/>
    <w:rsid w:val="00F6468E"/>
    <w:rPr>
      <w:sz w:val="22"/>
      <w:szCs w:val="22"/>
    </w:rPr>
  </w:style>
  <w:style w:type="character" w:styleId="Hyperlink">
    <w:name w:val="Hyperlink"/>
    <w:basedOn w:val="DefaultParagraphFont"/>
    <w:uiPriority w:val="99"/>
    <w:unhideWhenUsed/>
    <w:rsid w:val="00F6468E"/>
    <w:rPr>
      <w:rFonts w:cs="Times New Roman"/>
      <w:color w:val="0000FF"/>
      <w:u w:val="single"/>
    </w:rPr>
  </w:style>
  <w:style w:type="paragraph" w:styleId="BalloonText">
    <w:name w:val="Balloon Text"/>
    <w:basedOn w:val="Normal"/>
    <w:link w:val="BalloonTextChar"/>
    <w:uiPriority w:val="99"/>
    <w:semiHidden/>
    <w:unhideWhenUsed/>
    <w:rsid w:val="00F646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8E"/>
    <w:rPr>
      <w:rFonts w:ascii="Tahoma" w:hAnsi="Tahoma" w:cs="Tahoma"/>
      <w:sz w:val="16"/>
      <w:szCs w:val="1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8E"/>
    <w:rPr>
      <w:rFonts w:ascii="Courier New" w:hAnsi="Courier New"/>
      <w:sz w:val="24"/>
      <w:szCs w:val="24"/>
      <w:lang w:val="en-GB"/>
    </w:rPr>
  </w:style>
  <w:style w:type="paragraph" w:styleId="Heading1">
    <w:name w:val="heading 1"/>
    <w:basedOn w:val="Normal"/>
    <w:next w:val="Normal"/>
    <w:link w:val="Heading1Char"/>
    <w:uiPriority w:val="9"/>
    <w:qFormat/>
    <w:rsid w:val="00F6468E"/>
    <w:pPr>
      <w:keepNext/>
      <w:spacing w:line="480" w:lineRule="auto"/>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468E"/>
    <w:rPr>
      <w:rFonts w:ascii="Times New Roman" w:hAnsi="Times New Roman" w:cs="Times New Roman"/>
      <w:b/>
      <w:bCs/>
      <w:sz w:val="24"/>
      <w:szCs w:val="24"/>
      <w:lang w:val="en-GB" w:eastAsia="x-none"/>
    </w:rPr>
  </w:style>
  <w:style w:type="paragraph" w:styleId="Header">
    <w:name w:val="header"/>
    <w:basedOn w:val="Normal"/>
    <w:link w:val="HeaderChar"/>
    <w:uiPriority w:val="99"/>
    <w:rsid w:val="00F6468E"/>
    <w:pPr>
      <w:tabs>
        <w:tab w:val="center" w:pos="4320"/>
        <w:tab w:val="right" w:pos="8640"/>
      </w:tabs>
    </w:pPr>
  </w:style>
  <w:style w:type="character" w:customStyle="1" w:styleId="HeaderChar">
    <w:name w:val="Header Char"/>
    <w:basedOn w:val="DefaultParagraphFont"/>
    <w:link w:val="Header"/>
    <w:uiPriority w:val="99"/>
    <w:locked/>
    <w:rsid w:val="00F6468E"/>
    <w:rPr>
      <w:rFonts w:ascii="Courier New" w:hAnsi="Courier New" w:cs="Times New Roman"/>
      <w:sz w:val="24"/>
      <w:szCs w:val="24"/>
      <w:lang w:val="en-GB" w:eastAsia="x-none"/>
    </w:rPr>
  </w:style>
  <w:style w:type="character" w:styleId="PageNumber">
    <w:name w:val="page number"/>
    <w:basedOn w:val="DefaultParagraphFont"/>
    <w:uiPriority w:val="99"/>
    <w:rsid w:val="00F6468E"/>
    <w:rPr>
      <w:rFonts w:cs="Times New Roman"/>
    </w:rPr>
  </w:style>
  <w:style w:type="paragraph" w:styleId="ListParagraph">
    <w:name w:val="List Paragraph"/>
    <w:basedOn w:val="Normal"/>
    <w:uiPriority w:val="34"/>
    <w:qFormat/>
    <w:rsid w:val="00F6468E"/>
    <w:pPr>
      <w:ind w:left="720"/>
      <w:contextualSpacing/>
    </w:pPr>
  </w:style>
  <w:style w:type="paragraph" w:styleId="NoSpacing">
    <w:name w:val="No Spacing"/>
    <w:uiPriority w:val="1"/>
    <w:qFormat/>
    <w:rsid w:val="00F6468E"/>
    <w:rPr>
      <w:sz w:val="22"/>
      <w:szCs w:val="22"/>
    </w:rPr>
  </w:style>
  <w:style w:type="character" w:styleId="Hyperlink">
    <w:name w:val="Hyperlink"/>
    <w:basedOn w:val="DefaultParagraphFont"/>
    <w:uiPriority w:val="99"/>
    <w:unhideWhenUsed/>
    <w:rsid w:val="00F6468E"/>
    <w:rPr>
      <w:rFonts w:cs="Times New Roman"/>
      <w:color w:val="0000FF"/>
      <w:u w:val="single"/>
    </w:rPr>
  </w:style>
  <w:style w:type="paragraph" w:styleId="BalloonText">
    <w:name w:val="Balloon Text"/>
    <w:basedOn w:val="Normal"/>
    <w:link w:val="BalloonTextChar"/>
    <w:uiPriority w:val="99"/>
    <w:semiHidden/>
    <w:unhideWhenUsed/>
    <w:rsid w:val="00F646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8E"/>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1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2012-08-21T18:30:00+00:00</Judgment_x0020_Date>
    <Year xmlns="aec0a7e9-5f5c-4ba9-87b2-85cfc8a38b86">2012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69286-2669-451D-8451-F298F402C3BB}"/>
</file>

<file path=customXml/itemProps2.xml><?xml version="1.0" encoding="utf-8"?>
<ds:datastoreItem xmlns:ds="http://schemas.openxmlformats.org/officeDocument/2006/customXml" ds:itemID="{CC7CFCA3-75C3-407E-8095-F57A310D667F}"/>
</file>

<file path=customXml/itemProps3.xml><?xml version="1.0" encoding="utf-8"?>
<ds:datastoreItem xmlns:ds="http://schemas.openxmlformats.org/officeDocument/2006/customXml" ds:itemID="{5C41F230-F01C-4688-A28E-ECF204CA1621}"/>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sikongo</cp:lastModifiedBy>
  <cp:revision>2</cp:revision>
  <cp:lastPrinted>2012-08-21T09:58:00Z</cp:lastPrinted>
  <dcterms:created xsi:type="dcterms:W3CDTF">2013-11-07T09:47:00Z</dcterms:created>
  <dcterms:modified xsi:type="dcterms:W3CDTF">2013-11-07T09:47:00Z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24300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