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11" w:rsidRPr="006A55DD" w:rsidRDefault="00167311" w:rsidP="00167311">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32F5A1FD" wp14:editId="145438F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167311" w:rsidRDefault="000B58FC" w:rsidP="00167311">
      <w:pPr>
        <w:pStyle w:val="NoSpacing"/>
        <w:jc w:val="right"/>
        <w:rPr>
          <w:rFonts w:ascii="Arial" w:hAnsi="Arial" w:cs="Arial"/>
          <w:b/>
          <w:sz w:val="24"/>
          <w:szCs w:val="24"/>
        </w:rPr>
      </w:pPr>
      <w:r>
        <w:rPr>
          <w:rFonts w:ascii="Arial" w:hAnsi="Arial" w:cs="Arial"/>
          <w:b/>
          <w:sz w:val="24"/>
          <w:szCs w:val="24"/>
        </w:rPr>
        <w:t>NOT REPORTABLE</w:t>
      </w:r>
    </w:p>
    <w:p w:rsidR="00167311" w:rsidRDefault="00167311" w:rsidP="00167311">
      <w:pPr>
        <w:pStyle w:val="NoSpacing"/>
        <w:jc w:val="right"/>
        <w:rPr>
          <w:rFonts w:ascii="Arial" w:hAnsi="Arial" w:cs="Arial"/>
          <w:sz w:val="24"/>
          <w:szCs w:val="24"/>
        </w:rPr>
      </w:pPr>
    </w:p>
    <w:p w:rsidR="00167311" w:rsidRDefault="00E6365E" w:rsidP="00167311">
      <w:pPr>
        <w:pStyle w:val="NoSpacing"/>
        <w:jc w:val="right"/>
        <w:rPr>
          <w:rFonts w:ascii="Arial" w:hAnsi="Arial" w:cs="Arial"/>
          <w:sz w:val="24"/>
          <w:szCs w:val="24"/>
        </w:rPr>
      </w:pPr>
      <w:r>
        <w:rPr>
          <w:rFonts w:ascii="Arial" w:hAnsi="Arial" w:cs="Arial"/>
          <w:sz w:val="24"/>
          <w:szCs w:val="24"/>
        </w:rPr>
        <w:t>CASE NO: SCR 2/2020</w:t>
      </w:r>
    </w:p>
    <w:p w:rsidR="000621BF" w:rsidRPr="00991107" w:rsidRDefault="000621BF" w:rsidP="00167311">
      <w:pPr>
        <w:pStyle w:val="NoSpacing"/>
        <w:rPr>
          <w:rFonts w:ascii="Arial" w:hAnsi="Arial" w:cs="Arial"/>
          <w:sz w:val="24"/>
          <w:szCs w:val="24"/>
        </w:rPr>
      </w:pPr>
    </w:p>
    <w:p w:rsidR="00167311" w:rsidRPr="00970591" w:rsidRDefault="00167311" w:rsidP="00167311">
      <w:pPr>
        <w:pStyle w:val="NoSpacing"/>
        <w:rPr>
          <w:rFonts w:ascii="Arial" w:hAnsi="Arial" w:cs="Arial"/>
          <w:b/>
          <w:sz w:val="24"/>
          <w:szCs w:val="24"/>
        </w:rPr>
      </w:pPr>
      <w:r w:rsidRPr="00970591">
        <w:rPr>
          <w:rFonts w:ascii="Arial" w:hAnsi="Arial" w:cs="Arial"/>
          <w:b/>
          <w:sz w:val="24"/>
          <w:szCs w:val="24"/>
        </w:rPr>
        <w:t>IN THE SUPREME COURT OF NAMIBIA</w:t>
      </w:r>
    </w:p>
    <w:p w:rsidR="00167311" w:rsidRDefault="00167311" w:rsidP="00167311">
      <w:pPr>
        <w:pStyle w:val="NoSpacing"/>
        <w:rPr>
          <w:rFonts w:ascii="Arial" w:hAnsi="Arial" w:cs="Arial"/>
          <w:sz w:val="24"/>
          <w:szCs w:val="24"/>
        </w:rPr>
      </w:pPr>
    </w:p>
    <w:p w:rsidR="00167311" w:rsidRDefault="00167311" w:rsidP="00167311">
      <w:pPr>
        <w:pStyle w:val="NoSpacing"/>
        <w:rPr>
          <w:rFonts w:ascii="Arial" w:hAnsi="Arial" w:cs="Arial"/>
          <w:sz w:val="24"/>
          <w:szCs w:val="24"/>
        </w:rPr>
      </w:pPr>
    </w:p>
    <w:p w:rsidR="00167311" w:rsidRDefault="00167311" w:rsidP="00167311">
      <w:pPr>
        <w:pStyle w:val="NoSpacing"/>
        <w:rPr>
          <w:rFonts w:ascii="Arial" w:hAnsi="Arial" w:cs="Arial"/>
          <w:sz w:val="24"/>
          <w:szCs w:val="24"/>
        </w:rPr>
      </w:pPr>
      <w:r>
        <w:rPr>
          <w:rFonts w:ascii="Arial" w:hAnsi="Arial" w:cs="Arial"/>
          <w:sz w:val="24"/>
          <w:szCs w:val="24"/>
        </w:rPr>
        <w:t>In the matter between:</w:t>
      </w:r>
    </w:p>
    <w:p w:rsidR="00167311" w:rsidRDefault="00167311" w:rsidP="00167311">
      <w:pPr>
        <w:pStyle w:val="NoSpacing"/>
        <w:rPr>
          <w:rFonts w:ascii="Arial" w:hAnsi="Arial" w:cs="Arial"/>
          <w:sz w:val="24"/>
          <w:szCs w:val="24"/>
        </w:rPr>
      </w:pPr>
    </w:p>
    <w:p w:rsidR="00167311" w:rsidRDefault="00167311" w:rsidP="0016731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167311" w:rsidRPr="002F2B3F" w:rsidTr="005004B2">
        <w:tc>
          <w:tcPr>
            <w:tcW w:w="4555" w:type="dxa"/>
          </w:tcPr>
          <w:p w:rsidR="00167311" w:rsidRPr="002F2B3F" w:rsidRDefault="00167311" w:rsidP="005004B2">
            <w:pPr>
              <w:pStyle w:val="NoSpacing"/>
              <w:spacing w:line="276" w:lineRule="auto"/>
              <w:ind w:left="-108"/>
              <w:rPr>
                <w:rFonts w:ascii="Arial" w:hAnsi="Arial" w:cs="Arial"/>
                <w:b/>
                <w:sz w:val="24"/>
                <w:szCs w:val="24"/>
              </w:rPr>
            </w:pPr>
            <w:r>
              <w:rPr>
                <w:rFonts w:ascii="Arial" w:hAnsi="Arial" w:cs="Arial"/>
                <w:b/>
                <w:sz w:val="24"/>
                <w:szCs w:val="24"/>
              </w:rPr>
              <w:t>THE STATE</w:t>
            </w:r>
          </w:p>
        </w:tc>
        <w:tc>
          <w:tcPr>
            <w:tcW w:w="4556" w:type="dxa"/>
          </w:tcPr>
          <w:p w:rsidR="00167311" w:rsidRPr="002F2B3F" w:rsidRDefault="00167311" w:rsidP="00167311">
            <w:pPr>
              <w:pStyle w:val="NoSpacing"/>
              <w:spacing w:line="276" w:lineRule="auto"/>
              <w:jc w:val="right"/>
              <w:rPr>
                <w:rFonts w:ascii="Arial" w:hAnsi="Arial" w:cs="Arial"/>
                <w:b/>
                <w:sz w:val="24"/>
                <w:szCs w:val="24"/>
              </w:rPr>
            </w:pPr>
          </w:p>
        </w:tc>
      </w:tr>
      <w:tr w:rsidR="00167311" w:rsidTr="005004B2">
        <w:tc>
          <w:tcPr>
            <w:tcW w:w="4555" w:type="dxa"/>
          </w:tcPr>
          <w:p w:rsidR="00167311" w:rsidRDefault="00167311" w:rsidP="005004B2">
            <w:pPr>
              <w:pStyle w:val="NoSpacing"/>
              <w:spacing w:line="276" w:lineRule="auto"/>
              <w:ind w:left="-108"/>
              <w:rPr>
                <w:rFonts w:ascii="Arial" w:hAnsi="Arial" w:cs="Arial"/>
                <w:sz w:val="24"/>
                <w:szCs w:val="24"/>
              </w:rPr>
            </w:pPr>
          </w:p>
        </w:tc>
        <w:tc>
          <w:tcPr>
            <w:tcW w:w="4556" w:type="dxa"/>
          </w:tcPr>
          <w:p w:rsidR="00167311" w:rsidRDefault="00167311" w:rsidP="005004B2">
            <w:pPr>
              <w:pStyle w:val="NoSpacing"/>
              <w:spacing w:line="276" w:lineRule="auto"/>
              <w:jc w:val="right"/>
              <w:rPr>
                <w:rFonts w:ascii="Arial" w:hAnsi="Arial" w:cs="Arial"/>
                <w:sz w:val="24"/>
                <w:szCs w:val="24"/>
              </w:rPr>
            </w:pPr>
          </w:p>
        </w:tc>
      </w:tr>
      <w:tr w:rsidR="00167311" w:rsidTr="005004B2">
        <w:tc>
          <w:tcPr>
            <w:tcW w:w="4555" w:type="dxa"/>
          </w:tcPr>
          <w:p w:rsidR="00167311" w:rsidRDefault="00167311" w:rsidP="005004B2">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167311" w:rsidRDefault="00167311" w:rsidP="005004B2">
            <w:pPr>
              <w:pStyle w:val="NoSpacing"/>
              <w:spacing w:line="276" w:lineRule="auto"/>
              <w:rPr>
                <w:rFonts w:ascii="Arial" w:hAnsi="Arial" w:cs="Arial"/>
                <w:sz w:val="24"/>
                <w:szCs w:val="24"/>
              </w:rPr>
            </w:pPr>
          </w:p>
        </w:tc>
      </w:tr>
      <w:tr w:rsidR="00167311" w:rsidTr="005004B2">
        <w:tc>
          <w:tcPr>
            <w:tcW w:w="4555" w:type="dxa"/>
          </w:tcPr>
          <w:p w:rsidR="00167311" w:rsidRDefault="00167311" w:rsidP="005004B2">
            <w:pPr>
              <w:pStyle w:val="NoSpacing"/>
              <w:spacing w:line="276" w:lineRule="auto"/>
              <w:ind w:left="-108"/>
              <w:rPr>
                <w:rFonts w:ascii="Arial" w:hAnsi="Arial" w:cs="Arial"/>
                <w:sz w:val="24"/>
                <w:szCs w:val="24"/>
              </w:rPr>
            </w:pPr>
          </w:p>
        </w:tc>
        <w:tc>
          <w:tcPr>
            <w:tcW w:w="4556" w:type="dxa"/>
          </w:tcPr>
          <w:p w:rsidR="00167311" w:rsidRDefault="00167311" w:rsidP="005004B2">
            <w:pPr>
              <w:pStyle w:val="NoSpacing"/>
              <w:spacing w:line="276" w:lineRule="auto"/>
              <w:rPr>
                <w:rFonts w:ascii="Arial" w:hAnsi="Arial" w:cs="Arial"/>
                <w:sz w:val="24"/>
                <w:szCs w:val="24"/>
              </w:rPr>
            </w:pPr>
          </w:p>
        </w:tc>
      </w:tr>
      <w:tr w:rsidR="00167311" w:rsidRPr="002F2B3F" w:rsidTr="005004B2">
        <w:tc>
          <w:tcPr>
            <w:tcW w:w="4555" w:type="dxa"/>
          </w:tcPr>
          <w:p w:rsidR="00167311" w:rsidRPr="002F2B3F" w:rsidRDefault="00167311" w:rsidP="005004B2">
            <w:pPr>
              <w:pStyle w:val="NoSpacing"/>
              <w:spacing w:line="276" w:lineRule="auto"/>
              <w:ind w:left="-108"/>
              <w:rPr>
                <w:rFonts w:ascii="Arial" w:hAnsi="Arial" w:cs="Arial"/>
                <w:b/>
                <w:sz w:val="24"/>
                <w:szCs w:val="24"/>
              </w:rPr>
            </w:pPr>
            <w:r>
              <w:rPr>
                <w:rFonts w:ascii="Arial" w:hAnsi="Arial" w:cs="Arial"/>
                <w:b/>
                <w:sz w:val="24"/>
                <w:szCs w:val="24"/>
              </w:rPr>
              <w:t>TJARITYE MATINE</w:t>
            </w:r>
          </w:p>
        </w:tc>
        <w:tc>
          <w:tcPr>
            <w:tcW w:w="4556" w:type="dxa"/>
          </w:tcPr>
          <w:p w:rsidR="00167311" w:rsidRPr="002F2B3F" w:rsidRDefault="00167311" w:rsidP="005004B2">
            <w:pPr>
              <w:pStyle w:val="NoSpacing"/>
              <w:spacing w:line="276" w:lineRule="auto"/>
              <w:jc w:val="right"/>
              <w:rPr>
                <w:rFonts w:ascii="Arial" w:hAnsi="Arial" w:cs="Arial"/>
                <w:b/>
                <w:sz w:val="24"/>
                <w:szCs w:val="24"/>
              </w:rPr>
            </w:pPr>
          </w:p>
        </w:tc>
      </w:tr>
      <w:tr w:rsidR="00167311" w:rsidTr="005004B2">
        <w:tc>
          <w:tcPr>
            <w:tcW w:w="4555" w:type="dxa"/>
          </w:tcPr>
          <w:p w:rsidR="00167311" w:rsidRDefault="00167311" w:rsidP="005004B2">
            <w:pPr>
              <w:pStyle w:val="NoSpacing"/>
              <w:spacing w:line="276" w:lineRule="auto"/>
              <w:ind w:left="-108"/>
              <w:rPr>
                <w:rFonts w:ascii="Arial" w:hAnsi="Arial" w:cs="Arial"/>
                <w:sz w:val="24"/>
                <w:szCs w:val="24"/>
              </w:rPr>
            </w:pPr>
          </w:p>
        </w:tc>
        <w:tc>
          <w:tcPr>
            <w:tcW w:w="4556" w:type="dxa"/>
          </w:tcPr>
          <w:p w:rsidR="00167311" w:rsidRDefault="00167311" w:rsidP="005004B2">
            <w:pPr>
              <w:pStyle w:val="NoSpacing"/>
              <w:spacing w:line="276" w:lineRule="auto"/>
              <w:rPr>
                <w:rFonts w:ascii="Arial" w:hAnsi="Arial" w:cs="Arial"/>
                <w:sz w:val="24"/>
                <w:szCs w:val="24"/>
              </w:rPr>
            </w:pPr>
          </w:p>
        </w:tc>
      </w:tr>
    </w:tbl>
    <w:p w:rsidR="000621BF" w:rsidRPr="00991107" w:rsidRDefault="000621BF" w:rsidP="00167311">
      <w:pPr>
        <w:pStyle w:val="NoSpacing"/>
        <w:rPr>
          <w:rFonts w:ascii="Arial" w:hAnsi="Arial" w:cs="Arial"/>
          <w:sz w:val="24"/>
          <w:szCs w:val="24"/>
        </w:rPr>
      </w:pPr>
    </w:p>
    <w:p w:rsidR="00167311" w:rsidRPr="00991107" w:rsidRDefault="00167311" w:rsidP="00167311">
      <w:pPr>
        <w:pStyle w:val="NoSpacing"/>
        <w:rPr>
          <w:rFonts w:ascii="Arial" w:hAnsi="Arial" w:cs="Arial"/>
          <w:sz w:val="24"/>
          <w:szCs w:val="24"/>
        </w:rPr>
      </w:pPr>
      <w:r w:rsidRPr="00970591">
        <w:rPr>
          <w:rFonts w:ascii="Arial" w:hAnsi="Arial" w:cs="Arial"/>
          <w:b/>
          <w:sz w:val="24"/>
          <w:szCs w:val="24"/>
        </w:rPr>
        <w:t>Coram:</w:t>
      </w:r>
      <w:r w:rsidR="00EC42F1">
        <w:rPr>
          <w:rFonts w:ascii="Arial" w:hAnsi="Arial" w:cs="Arial"/>
          <w:sz w:val="24"/>
          <w:szCs w:val="24"/>
        </w:rPr>
        <w:tab/>
        <w:t>SHIVUTE CJ, MAINGA JA and F</w:t>
      </w:r>
      <w:r>
        <w:rPr>
          <w:rFonts w:ascii="Arial" w:hAnsi="Arial" w:cs="Arial"/>
          <w:sz w:val="24"/>
          <w:szCs w:val="24"/>
        </w:rPr>
        <w:t>RANK AJA</w:t>
      </w:r>
    </w:p>
    <w:p w:rsidR="00167311" w:rsidRPr="00466830" w:rsidRDefault="00167311" w:rsidP="00167311">
      <w:pPr>
        <w:pStyle w:val="NoSpacing"/>
        <w:rPr>
          <w:rFonts w:ascii="Arial" w:hAnsi="Arial" w:cs="Arial"/>
          <w:b/>
          <w:sz w:val="24"/>
          <w:szCs w:val="24"/>
        </w:rPr>
      </w:pPr>
    </w:p>
    <w:p w:rsidR="00167311" w:rsidRPr="00466830" w:rsidRDefault="00167311" w:rsidP="0016731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IN CHAMBERS</w:t>
      </w:r>
    </w:p>
    <w:p w:rsidR="00167311" w:rsidRPr="00466830" w:rsidRDefault="00167311" w:rsidP="00167311">
      <w:pPr>
        <w:pStyle w:val="NoSpacing"/>
        <w:rPr>
          <w:rFonts w:ascii="Arial" w:hAnsi="Arial" w:cs="Arial"/>
          <w:b/>
          <w:sz w:val="24"/>
          <w:szCs w:val="24"/>
        </w:rPr>
      </w:pPr>
    </w:p>
    <w:p w:rsidR="00167311" w:rsidRPr="00466830" w:rsidRDefault="00167311" w:rsidP="00167311">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232C77">
        <w:rPr>
          <w:rFonts w:ascii="Arial" w:hAnsi="Arial" w:cs="Arial"/>
          <w:b/>
          <w:sz w:val="24"/>
          <w:szCs w:val="24"/>
        </w:rPr>
        <w:t xml:space="preserve">28 </w:t>
      </w:r>
      <w:r>
        <w:rPr>
          <w:rFonts w:ascii="Arial" w:hAnsi="Arial" w:cs="Arial"/>
          <w:b/>
          <w:sz w:val="24"/>
          <w:szCs w:val="24"/>
        </w:rPr>
        <w:t>July 2020</w:t>
      </w:r>
    </w:p>
    <w:p w:rsidR="00EC42F1" w:rsidRPr="00991107" w:rsidRDefault="00EC42F1" w:rsidP="00EC42F1">
      <w:pPr>
        <w:pStyle w:val="NoSpacing"/>
        <w:rPr>
          <w:rFonts w:ascii="Arial" w:hAnsi="Arial" w:cs="Arial"/>
          <w:sz w:val="24"/>
          <w:szCs w:val="24"/>
        </w:rPr>
      </w:pPr>
    </w:p>
    <w:p w:rsidR="00167311" w:rsidRPr="00991107" w:rsidRDefault="00167311" w:rsidP="00EC42F1">
      <w:pPr>
        <w:pStyle w:val="NoSpacing"/>
        <w:rPr>
          <w:rFonts w:ascii="Arial" w:hAnsi="Arial" w:cs="Arial"/>
          <w:sz w:val="24"/>
          <w:szCs w:val="24"/>
        </w:rPr>
      </w:pPr>
      <w:r>
        <w:rPr>
          <w:rFonts w:ascii="Arial" w:hAnsi="Arial" w:cs="Arial"/>
          <w:sz w:val="24"/>
          <w:szCs w:val="24"/>
        </w:rPr>
        <w:t>____________________________________________________________________</w:t>
      </w:r>
    </w:p>
    <w:p w:rsidR="00167311" w:rsidRPr="00991107" w:rsidRDefault="00167311" w:rsidP="00167311">
      <w:pPr>
        <w:pStyle w:val="NoSpacing"/>
        <w:rPr>
          <w:rFonts w:ascii="Arial" w:hAnsi="Arial" w:cs="Arial"/>
          <w:sz w:val="24"/>
          <w:szCs w:val="24"/>
        </w:rPr>
      </w:pPr>
    </w:p>
    <w:p w:rsidR="00167311" w:rsidRPr="00970591" w:rsidRDefault="00D244C8" w:rsidP="00167311">
      <w:pPr>
        <w:pStyle w:val="NoSpacing"/>
        <w:jc w:val="center"/>
        <w:rPr>
          <w:rFonts w:ascii="Arial" w:hAnsi="Arial" w:cs="Arial"/>
          <w:b/>
          <w:sz w:val="24"/>
          <w:szCs w:val="24"/>
        </w:rPr>
      </w:pPr>
      <w:r>
        <w:rPr>
          <w:rFonts w:ascii="Arial" w:hAnsi="Arial" w:cs="Arial"/>
          <w:b/>
          <w:sz w:val="24"/>
          <w:szCs w:val="24"/>
        </w:rPr>
        <w:t>REVIEW</w:t>
      </w:r>
      <w:r w:rsidR="00A457F1">
        <w:rPr>
          <w:rFonts w:ascii="Arial" w:hAnsi="Arial" w:cs="Arial"/>
          <w:b/>
          <w:sz w:val="24"/>
          <w:szCs w:val="24"/>
        </w:rPr>
        <w:t xml:space="preserve"> IN TERMS OF SEC</w:t>
      </w:r>
      <w:r w:rsidR="008A296F">
        <w:rPr>
          <w:rFonts w:ascii="Arial" w:hAnsi="Arial" w:cs="Arial"/>
          <w:b/>
          <w:sz w:val="24"/>
          <w:szCs w:val="24"/>
        </w:rPr>
        <w:t>TION</w:t>
      </w:r>
      <w:r w:rsidR="00A457F1">
        <w:rPr>
          <w:rFonts w:ascii="Arial" w:hAnsi="Arial" w:cs="Arial"/>
          <w:b/>
          <w:sz w:val="24"/>
          <w:szCs w:val="24"/>
        </w:rPr>
        <w:t xml:space="preserve"> 16 OF </w:t>
      </w:r>
      <w:r w:rsidR="000621BF">
        <w:rPr>
          <w:rFonts w:ascii="Arial" w:hAnsi="Arial" w:cs="Arial"/>
          <w:b/>
          <w:sz w:val="24"/>
          <w:szCs w:val="24"/>
        </w:rPr>
        <w:t xml:space="preserve">THE SUPREME COURT, </w:t>
      </w:r>
      <w:r w:rsidR="00A457F1">
        <w:rPr>
          <w:rFonts w:ascii="Arial" w:hAnsi="Arial" w:cs="Arial"/>
          <w:b/>
          <w:sz w:val="24"/>
          <w:szCs w:val="24"/>
        </w:rPr>
        <w:t>ACT 15 OF 1</w:t>
      </w:r>
      <w:r w:rsidR="00465566">
        <w:rPr>
          <w:rFonts w:ascii="Arial" w:hAnsi="Arial" w:cs="Arial"/>
          <w:b/>
          <w:sz w:val="24"/>
          <w:szCs w:val="24"/>
        </w:rPr>
        <w:t>990</w:t>
      </w:r>
    </w:p>
    <w:p w:rsidR="00167311" w:rsidRPr="00991107" w:rsidRDefault="00167311" w:rsidP="00167311">
      <w:pPr>
        <w:pStyle w:val="NoSpacing"/>
        <w:rPr>
          <w:rFonts w:ascii="Arial" w:hAnsi="Arial" w:cs="Arial"/>
          <w:sz w:val="24"/>
          <w:szCs w:val="24"/>
        </w:rPr>
      </w:pPr>
      <w:r>
        <w:rPr>
          <w:rFonts w:ascii="Arial" w:hAnsi="Arial" w:cs="Arial"/>
          <w:sz w:val="24"/>
          <w:szCs w:val="24"/>
        </w:rPr>
        <w:t>____________________________________________________________________</w:t>
      </w:r>
    </w:p>
    <w:p w:rsidR="00EC42F1" w:rsidRDefault="00EC42F1" w:rsidP="00167311">
      <w:pPr>
        <w:pStyle w:val="NoSpacing"/>
        <w:rPr>
          <w:rFonts w:ascii="Arial" w:hAnsi="Arial" w:cs="Arial"/>
          <w:sz w:val="24"/>
          <w:szCs w:val="24"/>
        </w:rPr>
      </w:pPr>
    </w:p>
    <w:p w:rsidR="000B58FC" w:rsidRPr="00991107" w:rsidRDefault="000B58FC" w:rsidP="00167311">
      <w:pPr>
        <w:pStyle w:val="NoSpacing"/>
        <w:rPr>
          <w:rFonts w:ascii="Arial" w:hAnsi="Arial" w:cs="Arial"/>
          <w:sz w:val="24"/>
          <w:szCs w:val="24"/>
        </w:rPr>
      </w:pPr>
    </w:p>
    <w:p w:rsidR="00EC42F1" w:rsidRDefault="00167311" w:rsidP="00EC42F1">
      <w:pPr>
        <w:pStyle w:val="NoSpacing"/>
        <w:spacing w:line="480" w:lineRule="auto"/>
        <w:jc w:val="both"/>
        <w:rPr>
          <w:rFonts w:ascii="Arial" w:hAnsi="Arial" w:cs="Arial"/>
          <w:sz w:val="24"/>
          <w:szCs w:val="24"/>
        </w:rPr>
      </w:pPr>
      <w:r>
        <w:rPr>
          <w:rFonts w:ascii="Arial" w:hAnsi="Arial" w:cs="Arial"/>
          <w:sz w:val="24"/>
          <w:szCs w:val="24"/>
        </w:rPr>
        <w:t xml:space="preserve">FRANK </w:t>
      </w:r>
      <w:r w:rsidR="00F86558">
        <w:rPr>
          <w:rFonts w:ascii="Arial" w:hAnsi="Arial" w:cs="Arial"/>
          <w:sz w:val="24"/>
          <w:szCs w:val="24"/>
        </w:rPr>
        <w:t xml:space="preserve">AJA </w:t>
      </w:r>
      <w:r w:rsidR="00D87A0D">
        <w:rPr>
          <w:rFonts w:ascii="Arial" w:hAnsi="Arial" w:cs="Arial"/>
          <w:sz w:val="24"/>
          <w:szCs w:val="24"/>
        </w:rPr>
        <w:t>(SHIVUTE CJ</w:t>
      </w:r>
      <w:r w:rsidR="00EC42F1">
        <w:rPr>
          <w:rFonts w:ascii="Arial" w:hAnsi="Arial" w:cs="Arial"/>
          <w:sz w:val="24"/>
          <w:szCs w:val="24"/>
        </w:rPr>
        <w:t xml:space="preserve"> and MAINGA JA concurring):</w:t>
      </w:r>
    </w:p>
    <w:p w:rsidR="00EC42F1" w:rsidRPr="00EC5A59" w:rsidRDefault="00EC42F1" w:rsidP="00EC42F1">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This is a review pursuant to s 16 of the Supreme Court Act.</w:t>
      </w:r>
      <w:r>
        <w:rPr>
          <w:rStyle w:val="FootnoteReference"/>
          <w:rFonts w:ascii="Arial" w:hAnsi="Arial" w:cs="Arial"/>
          <w:sz w:val="24"/>
          <w:szCs w:val="24"/>
        </w:rPr>
        <w:footnoteReference w:id="1"/>
      </w:r>
      <w:r>
        <w:rPr>
          <w:rFonts w:ascii="Arial" w:hAnsi="Arial" w:cs="Arial"/>
          <w:sz w:val="24"/>
          <w:szCs w:val="24"/>
        </w:rPr>
        <w:t xml:space="preserve"> It arose in the following circumstances. </w:t>
      </w:r>
      <w:r w:rsidR="008A296F">
        <w:rPr>
          <w:rFonts w:ascii="Arial" w:hAnsi="Arial" w:cs="Arial"/>
          <w:sz w:val="24"/>
          <w:szCs w:val="24"/>
        </w:rPr>
        <w:t xml:space="preserve">The accused, </w:t>
      </w:r>
      <w:r>
        <w:rPr>
          <w:rFonts w:ascii="Arial" w:hAnsi="Arial" w:cs="Arial"/>
          <w:sz w:val="24"/>
          <w:szCs w:val="24"/>
        </w:rPr>
        <w:t xml:space="preserve">Mr </w:t>
      </w:r>
      <w:proofErr w:type="spellStart"/>
      <w:r>
        <w:rPr>
          <w:rFonts w:ascii="Arial" w:hAnsi="Arial" w:cs="Arial"/>
          <w:sz w:val="24"/>
          <w:szCs w:val="24"/>
        </w:rPr>
        <w:t>Matine</w:t>
      </w:r>
      <w:proofErr w:type="spellEnd"/>
      <w:r w:rsidR="008A296F">
        <w:rPr>
          <w:rFonts w:ascii="Arial" w:hAnsi="Arial" w:cs="Arial"/>
          <w:sz w:val="24"/>
          <w:szCs w:val="24"/>
        </w:rPr>
        <w:t>,</w:t>
      </w:r>
      <w:r>
        <w:rPr>
          <w:rFonts w:ascii="Arial" w:hAnsi="Arial" w:cs="Arial"/>
          <w:sz w:val="24"/>
          <w:szCs w:val="24"/>
        </w:rPr>
        <w:t xml:space="preserve"> was arraigned in </w:t>
      </w:r>
      <w:proofErr w:type="spellStart"/>
      <w:r>
        <w:rPr>
          <w:rFonts w:ascii="Arial" w:hAnsi="Arial" w:cs="Arial"/>
          <w:sz w:val="24"/>
          <w:szCs w:val="24"/>
        </w:rPr>
        <w:t>Okahao</w:t>
      </w:r>
      <w:proofErr w:type="spellEnd"/>
      <w:r>
        <w:rPr>
          <w:rFonts w:ascii="Arial" w:hAnsi="Arial" w:cs="Arial"/>
          <w:sz w:val="24"/>
          <w:szCs w:val="24"/>
        </w:rPr>
        <w:t xml:space="preserve"> Magistrate Court on a charge of stock theft. He was charged with theft of three goats to the value </w:t>
      </w:r>
      <w:r>
        <w:rPr>
          <w:rFonts w:ascii="Arial" w:hAnsi="Arial" w:cs="Arial"/>
          <w:sz w:val="24"/>
          <w:szCs w:val="24"/>
        </w:rPr>
        <w:lastRenderedPageBreak/>
        <w:t xml:space="preserve">of N$2400. He pleaded guilty to the charge and after being questioned pursuant to        </w:t>
      </w:r>
      <w:r w:rsidR="00D244C8">
        <w:rPr>
          <w:rFonts w:ascii="Arial" w:hAnsi="Arial" w:cs="Arial"/>
          <w:sz w:val="24"/>
          <w:szCs w:val="24"/>
        </w:rPr>
        <w:t xml:space="preserve">       </w:t>
      </w:r>
      <w:r>
        <w:rPr>
          <w:rFonts w:ascii="Arial" w:hAnsi="Arial" w:cs="Arial"/>
          <w:sz w:val="24"/>
          <w:szCs w:val="24"/>
        </w:rPr>
        <w:t>s 112(1</w:t>
      </w:r>
      <w:proofErr w:type="gramStart"/>
      <w:r>
        <w:rPr>
          <w:rFonts w:ascii="Arial" w:hAnsi="Arial" w:cs="Arial"/>
          <w:sz w:val="24"/>
          <w:szCs w:val="24"/>
        </w:rPr>
        <w:t>)</w:t>
      </w:r>
      <w:r w:rsidRPr="00EC5A59">
        <w:rPr>
          <w:rFonts w:ascii="Arial" w:hAnsi="Arial" w:cs="Arial"/>
          <w:i/>
          <w:sz w:val="24"/>
          <w:szCs w:val="24"/>
        </w:rPr>
        <w:t>(</w:t>
      </w:r>
      <w:proofErr w:type="gramEnd"/>
      <w:r w:rsidRPr="00EC5A59">
        <w:rPr>
          <w:rFonts w:ascii="Arial" w:hAnsi="Arial" w:cs="Arial"/>
          <w:i/>
          <w:sz w:val="24"/>
          <w:szCs w:val="24"/>
        </w:rPr>
        <w:t>b)</w:t>
      </w:r>
      <w:r>
        <w:rPr>
          <w:rFonts w:ascii="Arial" w:hAnsi="Arial" w:cs="Arial"/>
          <w:sz w:val="24"/>
          <w:szCs w:val="24"/>
        </w:rPr>
        <w:t xml:space="preserve"> of the Criminal Procedure Act (CPA)</w:t>
      </w:r>
      <w:r>
        <w:rPr>
          <w:rStyle w:val="FootnoteReference"/>
          <w:rFonts w:ascii="Arial" w:hAnsi="Arial" w:cs="Arial"/>
          <w:sz w:val="24"/>
          <w:szCs w:val="24"/>
        </w:rPr>
        <w:footnoteReference w:id="2"/>
      </w:r>
      <w:r w:rsidR="008A296F">
        <w:rPr>
          <w:rFonts w:ascii="Arial" w:hAnsi="Arial" w:cs="Arial"/>
          <w:sz w:val="24"/>
          <w:szCs w:val="24"/>
        </w:rPr>
        <w:t xml:space="preserve"> to ensure that he admitted </w:t>
      </w:r>
      <w:r>
        <w:rPr>
          <w:rFonts w:ascii="Arial" w:hAnsi="Arial" w:cs="Arial"/>
          <w:sz w:val="24"/>
          <w:szCs w:val="24"/>
        </w:rPr>
        <w:t xml:space="preserve">all the elements constituting the charge, he was accordingly convicted. </w:t>
      </w:r>
    </w:p>
    <w:p w:rsidR="00EC42F1" w:rsidRDefault="00EC42F1" w:rsidP="00EC42F1">
      <w:pPr>
        <w:pStyle w:val="NoSpacing"/>
        <w:spacing w:line="480" w:lineRule="auto"/>
        <w:jc w:val="both"/>
        <w:rPr>
          <w:rFonts w:ascii="Arial" w:hAnsi="Arial" w:cs="Arial"/>
          <w:sz w:val="24"/>
          <w:szCs w:val="24"/>
        </w:rPr>
      </w:pPr>
    </w:p>
    <w:p w:rsidR="00EC42F1" w:rsidRDefault="00EC42F1" w:rsidP="00EC42F1">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After his conviction, the accused in evidence in mitigation indicated that he was single, 31 years old, illiterate, a father of one child, employed earning N$700 per month and suffered from eye problems. He stated in response to th</w:t>
      </w:r>
      <w:r w:rsidR="00B15B8B">
        <w:rPr>
          <w:rFonts w:ascii="Arial" w:hAnsi="Arial" w:cs="Arial"/>
          <w:sz w:val="24"/>
          <w:szCs w:val="24"/>
        </w:rPr>
        <w:t>e questioning in terms of s 112</w:t>
      </w:r>
      <w:r>
        <w:rPr>
          <w:rFonts w:ascii="Arial" w:hAnsi="Arial" w:cs="Arial"/>
          <w:sz w:val="24"/>
          <w:szCs w:val="24"/>
        </w:rPr>
        <w:t>(1)</w:t>
      </w:r>
      <w:r w:rsidRPr="006A14F2">
        <w:rPr>
          <w:rFonts w:ascii="Arial" w:hAnsi="Arial" w:cs="Arial"/>
          <w:i/>
          <w:sz w:val="24"/>
          <w:szCs w:val="24"/>
        </w:rPr>
        <w:t>(b)</w:t>
      </w:r>
      <w:r>
        <w:rPr>
          <w:rFonts w:ascii="Arial" w:hAnsi="Arial" w:cs="Arial"/>
          <w:sz w:val="24"/>
          <w:szCs w:val="24"/>
        </w:rPr>
        <w:t xml:space="preserve"> that his motive for the theft was that he wanted money for ‘December and the new year to buy food’. All the goats were retrieved</w:t>
      </w:r>
      <w:r w:rsidR="008A296F">
        <w:rPr>
          <w:rFonts w:ascii="Arial" w:hAnsi="Arial" w:cs="Arial"/>
          <w:sz w:val="24"/>
          <w:szCs w:val="24"/>
        </w:rPr>
        <w:t>,</w:t>
      </w:r>
      <w:r>
        <w:rPr>
          <w:rFonts w:ascii="Arial" w:hAnsi="Arial" w:cs="Arial"/>
          <w:sz w:val="24"/>
          <w:szCs w:val="24"/>
        </w:rPr>
        <w:t xml:space="preserve"> so the complainant suffered no loss. The prosecutor submitted that a sentence of imprisonment of two years would be appropriate. The magistrate however sentenced the accused to 18 months imprisonment on 3 June 2019.</w:t>
      </w:r>
    </w:p>
    <w:p w:rsidR="00EC42F1" w:rsidRDefault="00EC42F1" w:rsidP="00EC42F1">
      <w:pPr>
        <w:pStyle w:val="NoSpacing"/>
        <w:spacing w:line="480" w:lineRule="auto"/>
        <w:jc w:val="both"/>
        <w:rPr>
          <w:rFonts w:ascii="Arial" w:hAnsi="Arial" w:cs="Arial"/>
          <w:sz w:val="24"/>
          <w:szCs w:val="24"/>
        </w:rPr>
      </w:pPr>
    </w:p>
    <w:p w:rsidR="00EC42F1" w:rsidRDefault="00EC42F1" w:rsidP="00EC42F1">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 xml:space="preserve">The matter was forwarded to the High Court pursuant to s 304 of the CPA as an automatic review. The High Court set the sentence aside and remitted </w:t>
      </w:r>
      <w:r w:rsidR="008A296F">
        <w:rPr>
          <w:rFonts w:ascii="Arial" w:hAnsi="Arial" w:cs="Arial"/>
          <w:sz w:val="24"/>
          <w:szCs w:val="24"/>
        </w:rPr>
        <w:t>the matter to the magistrate and in effect</w:t>
      </w:r>
      <w:r>
        <w:rPr>
          <w:rFonts w:ascii="Arial" w:hAnsi="Arial" w:cs="Arial"/>
          <w:sz w:val="24"/>
          <w:szCs w:val="24"/>
        </w:rPr>
        <w:t xml:space="preserve"> directed her to increase the sentence. In view of the manner this review found its way to this court</w:t>
      </w:r>
      <w:r w:rsidR="008A296F">
        <w:rPr>
          <w:rFonts w:ascii="Arial" w:hAnsi="Arial" w:cs="Arial"/>
          <w:sz w:val="24"/>
          <w:szCs w:val="24"/>
        </w:rPr>
        <w:t>,</w:t>
      </w:r>
      <w:r>
        <w:rPr>
          <w:rFonts w:ascii="Arial" w:hAnsi="Arial" w:cs="Arial"/>
          <w:sz w:val="24"/>
          <w:szCs w:val="24"/>
        </w:rPr>
        <w:t xml:space="preserve"> it can be assumed that the judgment of the High Court had not been given effect to yet.</w:t>
      </w:r>
    </w:p>
    <w:p w:rsidR="00EC42F1" w:rsidRDefault="00EC42F1" w:rsidP="00EC42F1">
      <w:pPr>
        <w:pStyle w:val="NoSpacing"/>
        <w:spacing w:line="480" w:lineRule="auto"/>
        <w:jc w:val="both"/>
        <w:rPr>
          <w:rFonts w:ascii="Arial" w:hAnsi="Arial" w:cs="Arial"/>
          <w:sz w:val="24"/>
          <w:szCs w:val="24"/>
        </w:rPr>
      </w:pPr>
    </w:p>
    <w:p w:rsidR="00EC42F1" w:rsidRDefault="00EC42F1" w:rsidP="00EC42F1">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The matter has been referred to this court by the Registrar of the High Court at the request of the judge who authored the judgment setting the sentence aside and directing a more severe sentence as this judge h</w:t>
      </w:r>
      <w:r w:rsidR="008A296F">
        <w:rPr>
          <w:rFonts w:ascii="Arial" w:hAnsi="Arial" w:cs="Arial"/>
          <w:sz w:val="24"/>
          <w:szCs w:val="24"/>
        </w:rPr>
        <w:t>ad</w:t>
      </w:r>
      <w:r>
        <w:rPr>
          <w:rFonts w:ascii="Arial" w:hAnsi="Arial" w:cs="Arial"/>
          <w:sz w:val="24"/>
          <w:szCs w:val="24"/>
        </w:rPr>
        <w:t xml:space="preserve"> been informed that the High Court </w:t>
      </w:r>
      <w:r>
        <w:rPr>
          <w:rFonts w:ascii="Arial" w:hAnsi="Arial" w:cs="Arial"/>
          <w:sz w:val="24"/>
          <w:szCs w:val="24"/>
        </w:rPr>
        <w:lastRenderedPageBreak/>
        <w:t>did not have the power to increase the sentence where a matter came before that court on automatic review pursuant to s 304 of the CPA.</w:t>
      </w:r>
    </w:p>
    <w:p w:rsidR="00EC42F1" w:rsidRDefault="00EC42F1" w:rsidP="00EC42F1">
      <w:pPr>
        <w:pStyle w:val="NoSpacing"/>
        <w:spacing w:line="480" w:lineRule="auto"/>
        <w:jc w:val="both"/>
        <w:rPr>
          <w:rFonts w:ascii="Arial" w:hAnsi="Arial" w:cs="Arial"/>
          <w:sz w:val="24"/>
          <w:szCs w:val="24"/>
        </w:rPr>
      </w:pPr>
    </w:p>
    <w:p w:rsidR="00EC42F1" w:rsidRPr="002F3B47" w:rsidRDefault="00EC42F1" w:rsidP="00EC42F1">
      <w:pPr>
        <w:pStyle w:val="NoSpacing"/>
        <w:numPr>
          <w:ilvl w:val="0"/>
          <w:numId w:val="2"/>
        </w:numPr>
        <w:spacing w:line="480" w:lineRule="auto"/>
        <w:ind w:left="0" w:firstLine="0"/>
        <w:jc w:val="both"/>
        <w:rPr>
          <w:rFonts w:ascii="Arial" w:hAnsi="Arial" w:cs="Arial"/>
          <w:sz w:val="24"/>
          <w:szCs w:val="24"/>
        </w:rPr>
      </w:pPr>
      <w:r w:rsidRPr="002F3B47">
        <w:rPr>
          <w:rFonts w:ascii="Arial" w:hAnsi="Arial" w:cs="Arial"/>
          <w:sz w:val="24"/>
          <w:szCs w:val="24"/>
        </w:rPr>
        <w:t>The issue surrounding the appropriateness of the sentence came about in the foll</w:t>
      </w:r>
      <w:r w:rsidR="00B15B8B">
        <w:rPr>
          <w:rFonts w:ascii="Arial" w:hAnsi="Arial" w:cs="Arial"/>
          <w:sz w:val="24"/>
          <w:szCs w:val="24"/>
        </w:rPr>
        <w:t>owing circumstances. Section 14</w:t>
      </w:r>
      <w:r w:rsidRPr="002F3B47">
        <w:rPr>
          <w:rFonts w:ascii="Arial" w:hAnsi="Arial" w:cs="Arial"/>
          <w:sz w:val="24"/>
          <w:szCs w:val="24"/>
        </w:rPr>
        <w:t>(1)</w:t>
      </w:r>
      <w:r w:rsidRPr="002F3B47">
        <w:rPr>
          <w:rFonts w:ascii="Arial" w:hAnsi="Arial" w:cs="Arial"/>
          <w:i/>
          <w:sz w:val="24"/>
          <w:szCs w:val="24"/>
        </w:rPr>
        <w:t>(a)(</w:t>
      </w:r>
      <w:proofErr w:type="spellStart"/>
      <w:r w:rsidRPr="002F3B47">
        <w:rPr>
          <w:rFonts w:ascii="Arial" w:hAnsi="Arial" w:cs="Arial"/>
          <w:i/>
          <w:sz w:val="24"/>
          <w:szCs w:val="24"/>
        </w:rPr>
        <w:t>i</w:t>
      </w:r>
      <w:proofErr w:type="spellEnd"/>
      <w:r w:rsidRPr="002F3B47">
        <w:rPr>
          <w:rFonts w:ascii="Arial" w:hAnsi="Arial" w:cs="Arial"/>
          <w:i/>
          <w:sz w:val="24"/>
          <w:szCs w:val="24"/>
        </w:rPr>
        <w:t>)</w:t>
      </w:r>
      <w:r w:rsidRPr="002F3B47">
        <w:rPr>
          <w:rFonts w:ascii="Arial" w:hAnsi="Arial" w:cs="Arial"/>
          <w:sz w:val="24"/>
          <w:szCs w:val="24"/>
        </w:rPr>
        <w:t xml:space="preserve"> of the Stock Theft Act</w:t>
      </w:r>
      <w:r w:rsidRPr="002F3B47">
        <w:rPr>
          <w:rStyle w:val="FootnoteReference"/>
          <w:rFonts w:ascii="Arial" w:hAnsi="Arial" w:cs="Arial"/>
          <w:sz w:val="24"/>
          <w:szCs w:val="24"/>
        </w:rPr>
        <w:footnoteReference w:id="3"/>
      </w:r>
      <w:r w:rsidRPr="002F3B47">
        <w:rPr>
          <w:rFonts w:ascii="Arial" w:hAnsi="Arial" w:cs="Arial"/>
          <w:sz w:val="24"/>
          <w:szCs w:val="24"/>
        </w:rPr>
        <w:t xml:space="preserve"> prescribes a minimum sentence, unless there is substantial and compellin</w:t>
      </w:r>
      <w:r>
        <w:rPr>
          <w:rFonts w:ascii="Arial" w:hAnsi="Arial" w:cs="Arial"/>
          <w:sz w:val="24"/>
          <w:szCs w:val="24"/>
        </w:rPr>
        <w:t>g circumstances to do otherwise, of two years imprisonment where the value of the stolen stock is under N$500. However, where the value of the stolen stock is above N$500 no minimum sentence is prescribed. Not surprisingly the High Court ha</w:t>
      </w:r>
      <w:r w:rsidR="008A296F">
        <w:rPr>
          <w:rFonts w:ascii="Arial" w:hAnsi="Arial" w:cs="Arial"/>
          <w:sz w:val="24"/>
          <w:szCs w:val="24"/>
        </w:rPr>
        <w:t>d</w:t>
      </w:r>
      <w:r>
        <w:rPr>
          <w:rFonts w:ascii="Arial" w:hAnsi="Arial" w:cs="Arial"/>
          <w:sz w:val="24"/>
          <w:szCs w:val="24"/>
        </w:rPr>
        <w:t xml:space="preserve"> used the minimum sentence for the theft of livestock with a value of less than N$500 as a benchmark in sentencing people convicted of stock theft. Thus, to sentence someone who is convicted of stock theft where the value of the stock involved is N$4000 to a lesser sentence than a person involved in stock theft where the value is, say N$450 leads to an anomaly which cannot be justified as a general rule.</w:t>
      </w:r>
      <w:r>
        <w:rPr>
          <w:rStyle w:val="FootnoteReference"/>
          <w:rFonts w:ascii="Arial" w:hAnsi="Arial" w:cs="Arial"/>
          <w:sz w:val="24"/>
          <w:szCs w:val="24"/>
        </w:rPr>
        <w:footnoteReference w:id="4"/>
      </w:r>
      <w:r>
        <w:rPr>
          <w:rFonts w:ascii="Arial" w:hAnsi="Arial" w:cs="Arial"/>
          <w:sz w:val="24"/>
          <w:szCs w:val="24"/>
        </w:rPr>
        <w:t xml:space="preserve"> The High Court was thus of the view that to sentence the accused to 18 months amounted to a wrong exercise of the discretion by the magistrate as this meant he was sentenced to a term of imprisonment that was lesser than that provided for in the Stock Theft Act for persons convicted of the same offence where the value of the stolen stock was much lower, </w:t>
      </w:r>
      <w:proofErr w:type="spellStart"/>
      <w:r>
        <w:rPr>
          <w:rFonts w:ascii="Arial" w:hAnsi="Arial" w:cs="Arial"/>
          <w:sz w:val="24"/>
          <w:szCs w:val="24"/>
        </w:rPr>
        <w:t>ie</w:t>
      </w:r>
      <w:proofErr w:type="spellEnd"/>
      <w:r>
        <w:rPr>
          <w:rFonts w:ascii="Arial" w:hAnsi="Arial" w:cs="Arial"/>
          <w:sz w:val="24"/>
          <w:szCs w:val="24"/>
        </w:rPr>
        <w:t xml:space="preserve"> less than N$500.</w:t>
      </w:r>
    </w:p>
    <w:p w:rsidR="00EC42F1" w:rsidRDefault="00EC42F1" w:rsidP="00EC42F1">
      <w:pPr>
        <w:pStyle w:val="NoSpacing"/>
        <w:spacing w:line="480" w:lineRule="auto"/>
        <w:jc w:val="both"/>
        <w:rPr>
          <w:rFonts w:ascii="Arial" w:hAnsi="Arial" w:cs="Arial"/>
          <w:sz w:val="24"/>
          <w:szCs w:val="24"/>
        </w:rPr>
      </w:pPr>
    </w:p>
    <w:p w:rsidR="00EC42F1" w:rsidRPr="00615319" w:rsidRDefault="00EC42F1" w:rsidP="00EC42F1">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Whereas one has understanding for the reasoning of the High Court,                            s 304(2</w:t>
      </w:r>
      <w:proofErr w:type="gramStart"/>
      <w:r>
        <w:rPr>
          <w:rFonts w:ascii="Arial" w:hAnsi="Arial" w:cs="Arial"/>
          <w:sz w:val="24"/>
          <w:szCs w:val="24"/>
        </w:rPr>
        <w:t>)</w:t>
      </w:r>
      <w:r w:rsidRPr="0078107A">
        <w:rPr>
          <w:rFonts w:ascii="Arial" w:hAnsi="Arial" w:cs="Arial"/>
          <w:i/>
          <w:sz w:val="24"/>
          <w:szCs w:val="24"/>
        </w:rPr>
        <w:t>(</w:t>
      </w:r>
      <w:proofErr w:type="gramEnd"/>
      <w:r>
        <w:rPr>
          <w:rFonts w:ascii="Arial" w:hAnsi="Arial" w:cs="Arial"/>
          <w:i/>
          <w:sz w:val="24"/>
          <w:szCs w:val="24"/>
        </w:rPr>
        <w:t>c)(ii</w:t>
      </w:r>
      <w:r w:rsidRPr="0078107A">
        <w:rPr>
          <w:rFonts w:ascii="Arial" w:hAnsi="Arial" w:cs="Arial"/>
          <w:i/>
          <w:sz w:val="24"/>
          <w:szCs w:val="24"/>
        </w:rPr>
        <w:t>)</w:t>
      </w:r>
      <w:r>
        <w:rPr>
          <w:rFonts w:ascii="Arial" w:hAnsi="Arial" w:cs="Arial"/>
          <w:sz w:val="24"/>
          <w:szCs w:val="24"/>
        </w:rPr>
        <w:t xml:space="preserve"> of the CPA does not confer the power to impose (or to direct the </w:t>
      </w:r>
      <w:r>
        <w:rPr>
          <w:rFonts w:ascii="Arial" w:hAnsi="Arial" w:cs="Arial"/>
          <w:sz w:val="24"/>
          <w:szCs w:val="24"/>
        </w:rPr>
        <w:lastRenderedPageBreak/>
        <w:t>magistrate to impose) a harsher sentence on an accused person when a matter is forwarded to the High Court for an automatic review.</w:t>
      </w:r>
      <w:r>
        <w:rPr>
          <w:rStyle w:val="FootnoteReference"/>
          <w:rFonts w:ascii="Arial" w:hAnsi="Arial" w:cs="Arial"/>
          <w:sz w:val="24"/>
          <w:szCs w:val="24"/>
        </w:rPr>
        <w:footnoteReference w:id="5"/>
      </w:r>
      <w:r>
        <w:rPr>
          <w:rFonts w:ascii="Arial" w:hAnsi="Arial" w:cs="Arial"/>
          <w:sz w:val="24"/>
          <w:szCs w:val="24"/>
        </w:rPr>
        <w:t xml:space="preserve"> The process of automatic review is to protect unrepresented accused persons who have no input in such reviews. The prosecution is protected by its ability to appeal where it is dissatisfied with a decision. </w:t>
      </w:r>
    </w:p>
    <w:p w:rsidR="00EC42F1" w:rsidRDefault="00EC42F1" w:rsidP="00EC42F1">
      <w:pPr>
        <w:pStyle w:val="NoSpacing"/>
        <w:spacing w:line="480" w:lineRule="auto"/>
        <w:jc w:val="both"/>
        <w:rPr>
          <w:rFonts w:ascii="Arial" w:hAnsi="Arial" w:cs="Arial"/>
          <w:sz w:val="24"/>
          <w:szCs w:val="24"/>
        </w:rPr>
      </w:pPr>
    </w:p>
    <w:p w:rsidR="00EC42F1" w:rsidRDefault="00EC42F1" w:rsidP="00EC42F1">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As the High Court acted outside the scope of its powers when it directed that the sentence be increased, its decision is bound to be set aside.</w:t>
      </w:r>
    </w:p>
    <w:p w:rsidR="00EC42F1" w:rsidRDefault="00EC42F1" w:rsidP="00EC42F1">
      <w:pPr>
        <w:pStyle w:val="NoSpacing"/>
        <w:spacing w:line="480" w:lineRule="auto"/>
        <w:jc w:val="both"/>
        <w:rPr>
          <w:rFonts w:ascii="Arial" w:hAnsi="Arial" w:cs="Arial"/>
          <w:sz w:val="24"/>
          <w:szCs w:val="24"/>
        </w:rPr>
      </w:pPr>
    </w:p>
    <w:p w:rsidR="00EC42F1" w:rsidRDefault="00EC42F1" w:rsidP="00EC42F1">
      <w:pPr>
        <w:pStyle w:val="NoSpacing"/>
        <w:numPr>
          <w:ilvl w:val="0"/>
          <w:numId w:val="2"/>
        </w:numPr>
        <w:spacing w:line="480" w:lineRule="auto"/>
        <w:ind w:left="0" w:firstLine="0"/>
        <w:jc w:val="both"/>
        <w:rPr>
          <w:rFonts w:ascii="Arial" w:hAnsi="Arial" w:cs="Arial"/>
          <w:sz w:val="24"/>
          <w:szCs w:val="24"/>
        </w:rPr>
      </w:pPr>
      <w:r>
        <w:rPr>
          <w:rFonts w:ascii="Arial" w:hAnsi="Arial" w:cs="Arial"/>
          <w:sz w:val="24"/>
          <w:szCs w:val="24"/>
        </w:rPr>
        <w:t>In the result</w:t>
      </w:r>
      <w:r w:rsidR="00E111F4">
        <w:rPr>
          <w:rFonts w:ascii="Arial" w:hAnsi="Arial" w:cs="Arial"/>
          <w:sz w:val="24"/>
          <w:szCs w:val="24"/>
        </w:rPr>
        <w:t>,</w:t>
      </w:r>
      <w:r>
        <w:rPr>
          <w:rFonts w:ascii="Arial" w:hAnsi="Arial" w:cs="Arial"/>
          <w:sz w:val="24"/>
          <w:szCs w:val="24"/>
        </w:rPr>
        <w:t xml:space="preserve"> the following order is made:</w:t>
      </w:r>
    </w:p>
    <w:p w:rsidR="00EC42F1" w:rsidRDefault="00EC42F1" w:rsidP="00EC42F1">
      <w:pPr>
        <w:pStyle w:val="NoSpacing"/>
        <w:spacing w:line="480" w:lineRule="auto"/>
        <w:jc w:val="both"/>
        <w:rPr>
          <w:rFonts w:ascii="Arial" w:hAnsi="Arial" w:cs="Arial"/>
          <w:sz w:val="24"/>
          <w:szCs w:val="24"/>
        </w:rPr>
      </w:pPr>
    </w:p>
    <w:p w:rsidR="00EC42F1" w:rsidRDefault="00EC42F1" w:rsidP="00EC42F1">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order of the High Court setting aside the sentence of the </w:t>
      </w:r>
      <w:r w:rsidR="008A296F">
        <w:rPr>
          <w:rFonts w:ascii="Arial" w:hAnsi="Arial" w:cs="Arial"/>
          <w:sz w:val="24"/>
          <w:szCs w:val="24"/>
        </w:rPr>
        <w:t>accused</w:t>
      </w:r>
      <w:r>
        <w:rPr>
          <w:rFonts w:ascii="Arial" w:hAnsi="Arial" w:cs="Arial"/>
          <w:sz w:val="24"/>
          <w:szCs w:val="24"/>
        </w:rPr>
        <w:t xml:space="preserve"> and directing the magistrate to impose a more severe sentence is herewith set aside.</w:t>
      </w:r>
    </w:p>
    <w:p w:rsidR="00EC42F1" w:rsidRDefault="00EC42F1" w:rsidP="00EC42F1">
      <w:pPr>
        <w:pStyle w:val="NoSpacing"/>
        <w:spacing w:line="480" w:lineRule="auto"/>
        <w:ind w:left="1440"/>
        <w:jc w:val="both"/>
        <w:rPr>
          <w:rFonts w:ascii="Arial" w:hAnsi="Arial" w:cs="Arial"/>
          <w:sz w:val="24"/>
          <w:szCs w:val="24"/>
        </w:rPr>
      </w:pPr>
    </w:p>
    <w:p w:rsidR="00EC42F1" w:rsidRDefault="00EC42F1" w:rsidP="00EC42F1">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original sentence imposed on the </w:t>
      </w:r>
      <w:r w:rsidR="008A296F">
        <w:rPr>
          <w:rFonts w:ascii="Arial" w:hAnsi="Arial" w:cs="Arial"/>
          <w:sz w:val="24"/>
          <w:szCs w:val="24"/>
        </w:rPr>
        <w:t>accused</w:t>
      </w:r>
      <w:r>
        <w:rPr>
          <w:rFonts w:ascii="Arial" w:hAnsi="Arial" w:cs="Arial"/>
          <w:sz w:val="24"/>
          <w:szCs w:val="24"/>
        </w:rPr>
        <w:t xml:space="preserve"> of 18 months imprisonment on 3 June</w:t>
      </w:r>
      <w:r w:rsidR="000B58FC">
        <w:rPr>
          <w:rFonts w:ascii="Arial" w:hAnsi="Arial" w:cs="Arial"/>
          <w:sz w:val="24"/>
          <w:szCs w:val="24"/>
        </w:rPr>
        <w:t xml:space="preserve"> 2019 is reinstated and the accused (if in custody) shall be deemed to have commenced his period of imprisonment on </w:t>
      </w:r>
      <w:r w:rsidR="006F2F41">
        <w:rPr>
          <w:rFonts w:ascii="Arial" w:hAnsi="Arial" w:cs="Arial"/>
          <w:sz w:val="24"/>
          <w:szCs w:val="24"/>
        </w:rPr>
        <w:t xml:space="preserve">          </w:t>
      </w:r>
      <w:r w:rsidR="000B58FC">
        <w:rPr>
          <w:rFonts w:ascii="Arial" w:hAnsi="Arial" w:cs="Arial"/>
          <w:sz w:val="24"/>
          <w:szCs w:val="24"/>
        </w:rPr>
        <w:t>3 June 2019.</w:t>
      </w:r>
    </w:p>
    <w:p w:rsidR="001D3B72" w:rsidRPr="00EC42F1" w:rsidRDefault="001D3B72" w:rsidP="00EC42F1">
      <w:pPr>
        <w:pStyle w:val="NoSpacing"/>
        <w:rPr>
          <w:rFonts w:ascii="Arial" w:hAnsi="Arial" w:cs="Arial"/>
          <w:b/>
          <w:sz w:val="24"/>
          <w:szCs w:val="24"/>
        </w:rPr>
      </w:pPr>
    </w:p>
    <w:p w:rsidR="001D3B72" w:rsidRPr="00EC42F1" w:rsidRDefault="001D3B72" w:rsidP="00EC42F1">
      <w:pPr>
        <w:pStyle w:val="NoSpacing"/>
        <w:rPr>
          <w:rFonts w:ascii="Arial" w:hAnsi="Arial" w:cs="Arial"/>
          <w:b/>
          <w:sz w:val="24"/>
          <w:szCs w:val="24"/>
        </w:rPr>
      </w:pPr>
    </w:p>
    <w:p w:rsidR="00E226FA" w:rsidRPr="00EC42F1" w:rsidRDefault="00E226FA" w:rsidP="00EC42F1">
      <w:pPr>
        <w:pStyle w:val="NoSpacing"/>
        <w:rPr>
          <w:rFonts w:ascii="Arial" w:hAnsi="Arial" w:cs="Arial"/>
          <w:b/>
          <w:sz w:val="24"/>
          <w:szCs w:val="24"/>
        </w:rPr>
      </w:pPr>
    </w:p>
    <w:p w:rsidR="00E226FA" w:rsidRPr="00EC42F1" w:rsidRDefault="00E226FA" w:rsidP="00EC42F1">
      <w:pPr>
        <w:pStyle w:val="NoSpacing"/>
        <w:rPr>
          <w:rFonts w:ascii="Arial" w:hAnsi="Arial" w:cs="Arial"/>
          <w:b/>
          <w:sz w:val="24"/>
          <w:szCs w:val="24"/>
        </w:rPr>
      </w:pPr>
    </w:p>
    <w:p w:rsidR="00EC42F1" w:rsidRPr="00ED55DD" w:rsidRDefault="00EC42F1" w:rsidP="00EC42F1">
      <w:pPr>
        <w:pStyle w:val="NoSpacing"/>
        <w:rPr>
          <w:rFonts w:ascii="Arial" w:hAnsi="Arial" w:cs="Arial"/>
          <w:b/>
          <w:sz w:val="24"/>
          <w:szCs w:val="24"/>
        </w:rPr>
      </w:pPr>
    </w:p>
    <w:p w:rsidR="00EC42F1" w:rsidRPr="00F4471E" w:rsidRDefault="00EC42F1" w:rsidP="00EC42F1">
      <w:pPr>
        <w:spacing w:after="0" w:line="276" w:lineRule="auto"/>
        <w:jc w:val="both"/>
        <w:rPr>
          <w:rFonts w:ascii="Arial" w:hAnsi="Arial" w:cs="Arial"/>
          <w:b/>
          <w:sz w:val="24"/>
          <w:szCs w:val="24"/>
        </w:rPr>
      </w:pPr>
      <w:r>
        <w:rPr>
          <w:rFonts w:ascii="Arial" w:hAnsi="Arial" w:cs="Arial"/>
          <w:b/>
          <w:sz w:val="24"/>
          <w:szCs w:val="24"/>
        </w:rPr>
        <w:t>__________________</w:t>
      </w:r>
    </w:p>
    <w:p w:rsidR="00EC42F1" w:rsidRPr="00F4471E" w:rsidRDefault="00EC42F1" w:rsidP="00EC42F1">
      <w:pPr>
        <w:spacing w:after="0" w:line="240" w:lineRule="auto"/>
        <w:jc w:val="both"/>
        <w:rPr>
          <w:rFonts w:ascii="Arial" w:hAnsi="Arial" w:cs="Arial"/>
          <w:b/>
          <w:sz w:val="24"/>
          <w:szCs w:val="24"/>
        </w:rPr>
      </w:pPr>
      <w:r>
        <w:rPr>
          <w:rFonts w:ascii="Arial" w:hAnsi="Arial" w:cs="Arial"/>
          <w:b/>
          <w:sz w:val="24"/>
          <w:szCs w:val="24"/>
        </w:rPr>
        <w:t>FRANK AJA</w:t>
      </w:r>
    </w:p>
    <w:p w:rsidR="00EC42F1" w:rsidRDefault="00EC42F1" w:rsidP="00EC42F1">
      <w:pPr>
        <w:spacing w:after="0" w:line="240" w:lineRule="auto"/>
        <w:jc w:val="both"/>
        <w:rPr>
          <w:rFonts w:ascii="Arial" w:hAnsi="Arial" w:cs="Arial"/>
          <w:b/>
          <w:sz w:val="24"/>
          <w:szCs w:val="24"/>
        </w:rPr>
      </w:pPr>
    </w:p>
    <w:p w:rsidR="00EC42F1" w:rsidRDefault="00EC42F1" w:rsidP="00EC42F1">
      <w:pPr>
        <w:spacing w:after="0" w:line="240" w:lineRule="auto"/>
        <w:jc w:val="both"/>
        <w:rPr>
          <w:rFonts w:ascii="Arial" w:hAnsi="Arial" w:cs="Arial"/>
          <w:b/>
          <w:sz w:val="24"/>
          <w:szCs w:val="24"/>
        </w:rPr>
      </w:pPr>
    </w:p>
    <w:p w:rsidR="00EC42F1" w:rsidRDefault="00EC42F1" w:rsidP="00EC42F1">
      <w:pPr>
        <w:spacing w:after="0" w:line="240" w:lineRule="auto"/>
        <w:jc w:val="both"/>
        <w:rPr>
          <w:rFonts w:ascii="Arial" w:hAnsi="Arial" w:cs="Arial"/>
          <w:b/>
          <w:sz w:val="24"/>
          <w:szCs w:val="24"/>
        </w:rPr>
      </w:pPr>
    </w:p>
    <w:p w:rsidR="00EC42F1" w:rsidRDefault="00EC42F1" w:rsidP="00EC42F1">
      <w:pPr>
        <w:spacing w:after="0" w:line="240" w:lineRule="auto"/>
        <w:jc w:val="both"/>
        <w:rPr>
          <w:rFonts w:ascii="Arial" w:hAnsi="Arial" w:cs="Arial"/>
          <w:b/>
          <w:sz w:val="24"/>
          <w:szCs w:val="24"/>
        </w:rPr>
      </w:pPr>
    </w:p>
    <w:p w:rsidR="00B8701B" w:rsidRDefault="00B8701B" w:rsidP="00EC42F1">
      <w:pPr>
        <w:spacing w:after="0" w:line="240" w:lineRule="auto"/>
        <w:jc w:val="both"/>
        <w:rPr>
          <w:rFonts w:ascii="Arial" w:hAnsi="Arial" w:cs="Arial"/>
          <w:b/>
          <w:sz w:val="24"/>
          <w:szCs w:val="24"/>
        </w:rPr>
      </w:pPr>
    </w:p>
    <w:p w:rsidR="00B8701B" w:rsidRDefault="00B8701B" w:rsidP="00EC42F1">
      <w:pPr>
        <w:spacing w:after="0" w:line="240" w:lineRule="auto"/>
        <w:jc w:val="both"/>
        <w:rPr>
          <w:rFonts w:ascii="Arial" w:hAnsi="Arial" w:cs="Arial"/>
          <w:b/>
          <w:sz w:val="24"/>
          <w:szCs w:val="24"/>
        </w:rPr>
      </w:pPr>
    </w:p>
    <w:p w:rsidR="00EC42F1" w:rsidRDefault="00EC42F1" w:rsidP="00EC42F1">
      <w:pPr>
        <w:spacing w:after="0" w:line="240" w:lineRule="auto"/>
        <w:jc w:val="both"/>
        <w:rPr>
          <w:rFonts w:ascii="Arial" w:hAnsi="Arial" w:cs="Arial"/>
          <w:b/>
          <w:sz w:val="24"/>
          <w:szCs w:val="24"/>
        </w:rPr>
      </w:pPr>
      <w:r>
        <w:rPr>
          <w:rFonts w:ascii="Arial" w:hAnsi="Arial" w:cs="Arial"/>
          <w:b/>
          <w:sz w:val="24"/>
          <w:szCs w:val="24"/>
        </w:rPr>
        <w:t>__________________</w:t>
      </w:r>
    </w:p>
    <w:p w:rsidR="00EC42F1" w:rsidRDefault="00EC42F1" w:rsidP="00EC42F1">
      <w:pPr>
        <w:spacing w:after="0" w:line="240" w:lineRule="auto"/>
        <w:jc w:val="both"/>
        <w:rPr>
          <w:rFonts w:ascii="Arial" w:hAnsi="Arial" w:cs="Arial"/>
          <w:b/>
          <w:sz w:val="24"/>
          <w:szCs w:val="24"/>
        </w:rPr>
      </w:pPr>
      <w:r>
        <w:rPr>
          <w:rFonts w:ascii="Arial" w:hAnsi="Arial" w:cs="Arial"/>
          <w:b/>
          <w:sz w:val="24"/>
          <w:szCs w:val="24"/>
        </w:rPr>
        <w:t>SHIVUTE CJ</w:t>
      </w:r>
    </w:p>
    <w:p w:rsidR="00EC42F1" w:rsidRPr="00BA5BE4" w:rsidRDefault="00EC42F1" w:rsidP="00EC42F1">
      <w:pPr>
        <w:spacing w:after="0" w:line="240" w:lineRule="auto"/>
        <w:jc w:val="both"/>
        <w:rPr>
          <w:rFonts w:ascii="Arial" w:hAnsi="Arial" w:cs="Arial"/>
          <w:b/>
          <w:sz w:val="24"/>
          <w:szCs w:val="24"/>
        </w:rPr>
      </w:pPr>
    </w:p>
    <w:p w:rsidR="00EC42F1" w:rsidRPr="00BA5BE4" w:rsidRDefault="00EC42F1" w:rsidP="00EC42F1">
      <w:pPr>
        <w:spacing w:after="0" w:line="240" w:lineRule="auto"/>
        <w:jc w:val="both"/>
        <w:rPr>
          <w:rFonts w:ascii="Arial" w:hAnsi="Arial" w:cs="Arial"/>
          <w:b/>
          <w:sz w:val="24"/>
          <w:szCs w:val="24"/>
        </w:rPr>
      </w:pPr>
    </w:p>
    <w:p w:rsidR="00EC42F1" w:rsidRPr="00BA5BE4" w:rsidRDefault="00EC42F1" w:rsidP="00EC42F1">
      <w:pPr>
        <w:spacing w:after="0" w:line="240" w:lineRule="auto"/>
        <w:jc w:val="both"/>
        <w:rPr>
          <w:rFonts w:ascii="Arial" w:hAnsi="Arial" w:cs="Arial"/>
          <w:b/>
          <w:sz w:val="24"/>
          <w:szCs w:val="24"/>
        </w:rPr>
      </w:pPr>
    </w:p>
    <w:p w:rsidR="00EC42F1" w:rsidRDefault="00EC42F1" w:rsidP="00EC42F1">
      <w:pPr>
        <w:spacing w:after="0" w:line="240" w:lineRule="auto"/>
        <w:jc w:val="both"/>
        <w:rPr>
          <w:rFonts w:ascii="Arial" w:hAnsi="Arial" w:cs="Arial"/>
          <w:b/>
          <w:sz w:val="24"/>
          <w:szCs w:val="24"/>
        </w:rPr>
      </w:pPr>
    </w:p>
    <w:p w:rsidR="00EC42F1" w:rsidRDefault="00EC42F1" w:rsidP="00EC42F1">
      <w:pPr>
        <w:spacing w:after="0" w:line="240" w:lineRule="auto"/>
        <w:jc w:val="both"/>
        <w:rPr>
          <w:rFonts w:ascii="Arial" w:hAnsi="Arial" w:cs="Arial"/>
          <w:b/>
          <w:sz w:val="24"/>
          <w:szCs w:val="24"/>
        </w:rPr>
      </w:pPr>
    </w:p>
    <w:p w:rsidR="00B8701B" w:rsidRPr="00BA5BE4" w:rsidRDefault="00B8701B" w:rsidP="00EC42F1">
      <w:pPr>
        <w:spacing w:after="0" w:line="240" w:lineRule="auto"/>
        <w:jc w:val="both"/>
        <w:rPr>
          <w:rFonts w:ascii="Arial" w:hAnsi="Arial" w:cs="Arial"/>
          <w:b/>
          <w:sz w:val="24"/>
          <w:szCs w:val="24"/>
        </w:rPr>
      </w:pPr>
    </w:p>
    <w:p w:rsidR="00EC42F1" w:rsidRDefault="00B8701B" w:rsidP="00EC42F1">
      <w:pPr>
        <w:spacing w:after="0" w:line="240" w:lineRule="auto"/>
        <w:jc w:val="both"/>
        <w:rPr>
          <w:rFonts w:ascii="Arial" w:hAnsi="Arial" w:cs="Arial"/>
          <w:b/>
          <w:sz w:val="24"/>
          <w:szCs w:val="24"/>
        </w:rPr>
      </w:pPr>
      <w:r>
        <w:rPr>
          <w:rFonts w:ascii="Arial" w:hAnsi="Arial" w:cs="Arial"/>
          <w:b/>
          <w:sz w:val="24"/>
          <w:szCs w:val="24"/>
        </w:rPr>
        <w:t>__</w:t>
      </w:r>
      <w:r w:rsidR="00EC42F1">
        <w:rPr>
          <w:rFonts w:ascii="Arial" w:hAnsi="Arial" w:cs="Arial"/>
          <w:b/>
          <w:sz w:val="24"/>
          <w:szCs w:val="24"/>
        </w:rPr>
        <w:t>_____________</w:t>
      </w:r>
    </w:p>
    <w:p w:rsidR="00EC42F1" w:rsidRPr="000A0C66" w:rsidRDefault="00EC42F1" w:rsidP="00EC42F1">
      <w:pPr>
        <w:pStyle w:val="BodyText"/>
        <w:autoSpaceDE w:val="0"/>
        <w:autoSpaceDN w:val="0"/>
        <w:adjustRightInd w:val="0"/>
        <w:spacing w:line="480" w:lineRule="auto"/>
        <w:jc w:val="both"/>
        <w:rPr>
          <w:rFonts w:ascii="Arial" w:hAnsi="Arial" w:cs="Arial"/>
          <w:b/>
        </w:rPr>
      </w:pPr>
      <w:r>
        <w:rPr>
          <w:rFonts w:ascii="Arial" w:hAnsi="Arial" w:cs="Arial"/>
          <w:b/>
        </w:rPr>
        <w:t>MAINGA</w:t>
      </w:r>
      <w:r w:rsidRPr="000A0C66">
        <w:rPr>
          <w:rFonts w:ascii="Arial" w:hAnsi="Arial" w:cs="Arial"/>
          <w:b/>
        </w:rPr>
        <w:t xml:space="preserve"> JA</w:t>
      </w:r>
    </w:p>
    <w:p w:rsidR="00EC42F1" w:rsidRDefault="00EC42F1" w:rsidP="001D3B72">
      <w:pPr>
        <w:pStyle w:val="BodyText"/>
        <w:autoSpaceDE w:val="0"/>
        <w:autoSpaceDN w:val="0"/>
        <w:adjustRightInd w:val="0"/>
        <w:spacing w:line="480" w:lineRule="auto"/>
        <w:jc w:val="both"/>
        <w:rPr>
          <w:rFonts w:ascii="Arial" w:hAnsi="Arial" w:cs="Arial"/>
        </w:rPr>
      </w:pPr>
    </w:p>
    <w:sectPr w:rsidR="00EC42F1" w:rsidSect="00167311">
      <w:headerReference w:type="even" r:id="rId8"/>
      <w:headerReference w:type="default" r:id="rId9"/>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1E" w:rsidRDefault="005E701E" w:rsidP="00465566">
      <w:pPr>
        <w:spacing w:after="0" w:line="240" w:lineRule="auto"/>
      </w:pPr>
      <w:r>
        <w:separator/>
      </w:r>
    </w:p>
  </w:endnote>
  <w:endnote w:type="continuationSeparator" w:id="0">
    <w:p w:rsidR="005E701E" w:rsidRDefault="005E701E" w:rsidP="004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1E" w:rsidRDefault="005E701E" w:rsidP="00465566">
      <w:pPr>
        <w:spacing w:after="0" w:line="240" w:lineRule="auto"/>
      </w:pPr>
      <w:r>
        <w:separator/>
      </w:r>
    </w:p>
  </w:footnote>
  <w:footnote w:type="continuationSeparator" w:id="0">
    <w:p w:rsidR="005E701E" w:rsidRDefault="005E701E" w:rsidP="00465566">
      <w:pPr>
        <w:spacing w:after="0" w:line="240" w:lineRule="auto"/>
      </w:pPr>
      <w:r>
        <w:continuationSeparator/>
      </w:r>
    </w:p>
  </w:footnote>
  <w:footnote w:id="1">
    <w:p w:rsidR="00EC42F1" w:rsidRPr="00EC5A59" w:rsidRDefault="00EC42F1" w:rsidP="00EC42F1">
      <w:pPr>
        <w:pStyle w:val="FootnoteText"/>
        <w:rPr>
          <w:rFonts w:ascii="Arial" w:hAnsi="Arial" w:cs="Arial"/>
        </w:rPr>
      </w:pPr>
      <w:r w:rsidRPr="00EC5A59">
        <w:rPr>
          <w:rStyle w:val="FootnoteReference"/>
          <w:rFonts w:ascii="Arial" w:hAnsi="Arial" w:cs="Arial"/>
        </w:rPr>
        <w:footnoteRef/>
      </w:r>
      <w:r w:rsidRPr="00EC5A59">
        <w:rPr>
          <w:rFonts w:ascii="Arial" w:hAnsi="Arial" w:cs="Arial"/>
        </w:rPr>
        <w:t xml:space="preserve"> </w:t>
      </w:r>
      <w:r>
        <w:rPr>
          <w:rFonts w:ascii="Arial" w:hAnsi="Arial" w:cs="Arial"/>
        </w:rPr>
        <w:t>Act 15 of 1990.</w:t>
      </w:r>
    </w:p>
  </w:footnote>
  <w:footnote w:id="2">
    <w:p w:rsidR="00EC42F1" w:rsidRPr="00EC5A59" w:rsidRDefault="00EC42F1" w:rsidP="00EC42F1">
      <w:pPr>
        <w:pStyle w:val="FootnoteText"/>
        <w:rPr>
          <w:rFonts w:ascii="Arial" w:hAnsi="Arial" w:cs="Arial"/>
        </w:rPr>
      </w:pPr>
      <w:r w:rsidRPr="006B2552">
        <w:rPr>
          <w:rStyle w:val="FootnoteReference"/>
          <w:rFonts w:ascii="Arial" w:hAnsi="Arial" w:cs="Arial"/>
        </w:rPr>
        <w:footnoteRef/>
      </w:r>
      <w:r w:rsidRPr="006B2552">
        <w:rPr>
          <w:rFonts w:ascii="Arial" w:hAnsi="Arial" w:cs="Arial"/>
        </w:rPr>
        <w:t xml:space="preserve"> Act </w:t>
      </w:r>
      <w:r>
        <w:rPr>
          <w:rFonts w:ascii="Arial" w:hAnsi="Arial" w:cs="Arial"/>
        </w:rPr>
        <w:t>15 of 2004.</w:t>
      </w:r>
    </w:p>
  </w:footnote>
  <w:footnote w:id="3">
    <w:p w:rsidR="00EC42F1" w:rsidRPr="000937DB" w:rsidRDefault="00EC42F1" w:rsidP="00EC42F1">
      <w:pPr>
        <w:pStyle w:val="FootnoteText"/>
        <w:rPr>
          <w:rFonts w:ascii="Arial" w:hAnsi="Arial" w:cs="Arial"/>
        </w:rPr>
      </w:pPr>
      <w:r w:rsidRPr="000937DB">
        <w:rPr>
          <w:rStyle w:val="FootnoteReference"/>
          <w:rFonts w:ascii="Arial" w:hAnsi="Arial" w:cs="Arial"/>
        </w:rPr>
        <w:footnoteRef/>
      </w:r>
      <w:r w:rsidRPr="000937DB">
        <w:rPr>
          <w:rFonts w:ascii="Arial" w:hAnsi="Arial" w:cs="Arial"/>
        </w:rPr>
        <w:t xml:space="preserve"> </w:t>
      </w:r>
      <w:r>
        <w:rPr>
          <w:rFonts w:ascii="Arial" w:hAnsi="Arial" w:cs="Arial"/>
        </w:rPr>
        <w:t>Act 12 of 1990.</w:t>
      </w:r>
    </w:p>
  </w:footnote>
  <w:footnote w:id="4">
    <w:p w:rsidR="00EC42F1" w:rsidRPr="002F3B47" w:rsidRDefault="00EC42F1" w:rsidP="00EC42F1">
      <w:pPr>
        <w:pStyle w:val="FootnoteText"/>
        <w:rPr>
          <w:rFonts w:ascii="Arial" w:hAnsi="Arial" w:cs="Arial"/>
        </w:rPr>
      </w:pPr>
      <w:r w:rsidRPr="002F3B47">
        <w:rPr>
          <w:rStyle w:val="FootnoteReference"/>
          <w:rFonts w:ascii="Arial" w:hAnsi="Arial" w:cs="Arial"/>
        </w:rPr>
        <w:footnoteRef/>
      </w:r>
      <w:r w:rsidRPr="002F3B47">
        <w:rPr>
          <w:rFonts w:ascii="Arial" w:hAnsi="Arial" w:cs="Arial"/>
        </w:rPr>
        <w:t xml:space="preserve"> </w:t>
      </w:r>
      <w:r w:rsidRPr="002F3B47">
        <w:rPr>
          <w:rFonts w:ascii="Arial" w:hAnsi="Arial" w:cs="Arial"/>
          <w:i/>
        </w:rPr>
        <w:t xml:space="preserve">S v </w:t>
      </w:r>
      <w:proofErr w:type="spellStart"/>
      <w:r w:rsidRPr="002F3B47">
        <w:rPr>
          <w:rFonts w:ascii="Arial" w:hAnsi="Arial" w:cs="Arial"/>
          <w:i/>
        </w:rPr>
        <w:t>Lwishi</w:t>
      </w:r>
      <w:proofErr w:type="spellEnd"/>
      <w:r>
        <w:rPr>
          <w:rFonts w:ascii="Arial" w:hAnsi="Arial" w:cs="Arial"/>
        </w:rPr>
        <w:t xml:space="preserve"> 2012 (1) NR 325 (HC) at 329.</w:t>
      </w:r>
    </w:p>
  </w:footnote>
  <w:footnote w:id="5">
    <w:p w:rsidR="00EC42F1" w:rsidRPr="0078107A" w:rsidRDefault="00EC42F1" w:rsidP="00EC42F1">
      <w:pPr>
        <w:pStyle w:val="FootnoteText"/>
        <w:jc w:val="both"/>
        <w:rPr>
          <w:rFonts w:ascii="Arial" w:hAnsi="Arial" w:cs="Arial"/>
        </w:rPr>
      </w:pPr>
      <w:r w:rsidRPr="0078107A">
        <w:rPr>
          <w:rStyle w:val="FootnoteReference"/>
          <w:rFonts w:ascii="Arial" w:hAnsi="Arial" w:cs="Arial"/>
        </w:rPr>
        <w:footnoteRef/>
      </w:r>
      <w:r w:rsidRPr="0078107A">
        <w:rPr>
          <w:rFonts w:ascii="Arial" w:hAnsi="Arial" w:cs="Arial"/>
        </w:rPr>
        <w:t xml:space="preserve"> </w:t>
      </w:r>
      <w:r w:rsidRPr="00AF584B">
        <w:rPr>
          <w:rFonts w:ascii="Arial" w:hAnsi="Arial" w:cs="Arial"/>
          <w:i/>
        </w:rPr>
        <w:t xml:space="preserve">S v </w:t>
      </w:r>
      <w:proofErr w:type="spellStart"/>
      <w:r w:rsidRPr="00AF584B">
        <w:rPr>
          <w:rFonts w:ascii="Arial" w:hAnsi="Arial" w:cs="Arial"/>
          <w:i/>
        </w:rPr>
        <w:t>Msindo</w:t>
      </w:r>
      <w:proofErr w:type="spellEnd"/>
      <w:r>
        <w:rPr>
          <w:rFonts w:ascii="Arial" w:hAnsi="Arial" w:cs="Arial"/>
        </w:rPr>
        <w:t xml:space="preserve"> 1980 (4) SA 263 (B), </w:t>
      </w:r>
      <w:r w:rsidRPr="00AF584B">
        <w:rPr>
          <w:rFonts w:ascii="Arial" w:hAnsi="Arial" w:cs="Arial"/>
          <w:i/>
        </w:rPr>
        <w:t xml:space="preserve">Attorney-General, Venda v </w:t>
      </w:r>
      <w:proofErr w:type="spellStart"/>
      <w:r w:rsidRPr="00AF584B">
        <w:rPr>
          <w:rFonts w:ascii="Arial" w:hAnsi="Arial" w:cs="Arial"/>
          <w:i/>
        </w:rPr>
        <w:t>Maraga</w:t>
      </w:r>
      <w:proofErr w:type="spellEnd"/>
      <w:r>
        <w:rPr>
          <w:rFonts w:ascii="Arial" w:hAnsi="Arial" w:cs="Arial"/>
        </w:rPr>
        <w:t xml:space="preserve"> 1992 (2) SACR 594 (V), </w:t>
      </w:r>
      <w:r w:rsidRPr="00AF584B">
        <w:rPr>
          <w:rFonts w:ascii="Arial" w:hAnsi="Arial" w:cs="Arial"/>
          <w:i/>
        </w:rPr>
        <w:t xml:space="preserve">S v </w:t>
      </w:r>
      <w:proofErr w:type="spellStart"/>
      <w:r w:rsidRPr="00AF584B">
        <w:rPr>
          <w:rFonts w:ascii="Arial" w:hAnsi="Arial" w:cs="Arial"/>
          <w:i/>
        </w:rPr>
        <w:t>Haashoek</w:t>
      </w:r>
      <w:proofErr w:type="spellEnd"/>
      <w:r w:rsidRPr="00AF584B">
        <w:rPr>
          <w:rFonts w:ascii="Arial" w:hAnsi="Arial" w:cs="Arial"/>
          <w:i/>
        </w:rPr>
        <w:t>, S v November</w:t>
      </w:r>
      <w:r>
        <w:rPr>
          <w:rFonts w:ascii="Arial" w:hAnsi="Arial" w:cs="Arial"/>
        </w:rPr>
        <w:t xml:space="preserve"> 1969 (1) SA 356 (E) at 361 C and </w:t>
      </w:r>
      <w:r w:rsidRPr="00AF584B">
        <w:rPr>
          <w:rFonts w:ascii="Arial" w:hAnsi="Arial" w:cs="Arial"/>
          <w:i/>
        </w:rPr>
        <w:t xml:space="preserve">S v </w:t>
      </w:r>
      <w:proofErr w:type="spellStart"/>
      <w:r w:rsidRPr="00AF584B">
        <w:rPr>
          <w:rFonts w:ascii="Arial" w:hAnsi="Arial" w:cs="Arial"/>
          <w:i/>
        </w:rPr>
        <w:t>Mz</w:t>
      </w:r>
      <w:r>
        <w:rPr>
          <w:rFonts w:ascii="Arial" w:hAnsi="Arial" w:cs="Arial"/>
          <w:i/>
        </w:rPr>
        <w:t>i</w:t>
      </w:r>
      <w:r w:rsidRPr="00AF584B">
        <w:rPr>
          <w:rFonts w:ascii="Arial" w:hAnsi="Arial" w:cs="Arial"/>
          <w:i/>
        </w:rPr>
        <w:t>ngeli</w:t>
      </w:r>
      <w:proofErr w:type="spellEnd"/>
      <w:r w:rsidRPr="00AF584B">
        <w:rPr>
          <w:rFonts w:ascii="Arial" w:hAnsi="Arial" w:cs="Arial"/>
          <w:i/>
        </w:rPr>
        <w:t xml:space="preserve"> &amp; another, S v </w:t>
      </w:r>
      <w:proofErr w:type="spellStart"/>
      <w:r w:rsidRPr="00AF584B">
        <w:rPr>
          <w:rFonts w:ascii="Arial" w:hAnsi="Arial" w:cs="Arial"/>
          <w:i/>
        </w:rPr>
        <w:t>Ren</w:t>
      </w:r>
      <w:r>
        <w:rPr>
          <w:rFonts w:ascii="Arial" w:hAnsi="Arial" w:cs="Arial"/>
          <w:i/>
        </w:rPr>
        <w:t>qe</w:t>
      </w:r>
      <w:proofErr w:type="spellEnd"/>
      <w:r w:rsidRPr="00AF584B">
        <w:rPr>
          <w:rFonts w:ascii="Arial" w:hAnsi="Arial" w:cs="Arial"/>
          <w:i/>
        </w:rPr>
        <w:t xml:space="preserve"> &amp; others</w:t>
      </w:r>
      <w:r>
        <w:rPr>
          <w:rFonts w:ascii="Arial" w:hAnsi="Arial" w:cs="Arial"/>
        </w:rPr>
        <w:t xml:space="preserve"> 1992 (1) SACR 615 (</w:t>
      </w:r>
      <w:proofErr w:type="spellStart"/>
      <w:r>
        <w:rPr>
          <w:rFonts w:ascii="Arial" w:hAnsi="Arial" w:cs="Arial"/>
        </w:rPr>
        <w:t>Tk</w:t>
      </w:r>
      <w:proofErr w:type="spellEnd"/>
      <w:r>
        <w:rPr>
          <w:rFonts w:ascii="Arial" w:hAnsi="Arial" w:cs="Arial"/>
        </w:rPr>
        <w:t>) 617F-G.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6C25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5E7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6C25FC">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BA549C">
          <w:rPr>
            <w:rFonts w:ascii="Arial" w:hAnsi="Arial" w:cs="Arial"/>
            <w:noProof/>
            <w:sz w:val="24"/>
            <w:szCs w:val="24"/>
          </w:rPr>
          <w:t>5</w:t>
        </w:r>
        <w:r w:rsidRPr="00240C67">
          <w:rPr>
            <w:rFonts w:ascii="Arial" w:hAnsi="Arial" w:cs="Arial"/>
            <w:noProof/>
            <w:sz w:val="24"/>
            <w:szCs w:val="24"/>
          </w:rPr>
          <w:fldChar w:fldCharType="end"/>
        </w:r>
      </w:p>
    </w:sdtContent>
  </w:sdt>
  <w:p w:rsidR="004D6713" w:rsidRPr="00240C67" w:rsidRDefault="005E701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AA2"/>
    <w:multiLevelType w:val="hybridMultilevel"/>
    <w:tmpl w:val="1BF6252E"/>
    <w:lvl w:ilvl="0" w:tplc="07FA537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9F5843"/>
    <w:multiLevelType w:val="hybridMultilevel"/>
    <w:tmpl w:val="A4503E0C"/>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2C36486"/>
    <w:multiLevelType w:val="hybridMultilevel"/>
    <w:tmpl w:val="7088B35A"/>
    <w:lvl w:ilvl="0" w:tplc="DBD2A0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11"/>
    <w:rsid w:val="000621BF"/>
    <w:rsid w:val="000B58FC"/>
    <w:rsid w:val="00125D84"/>
    <w:rsid w:val="00167311"/>
    <w:rsid w:val="001B12C3"/>
    <w:rsid w:val="001D3B72"/>
    <w:rsid w:val="00211DA8"/>
    <w:rsid w:val="00232C77"/>
    <w:rsid w:val="00394AF3"/>
    <w:rsid w:val="003F161D"/>
    <w:rsid w:val="00465566"/>
    <w:rsid w:val="004F7FE2"/>
    <w:rsid w:val="005E701E"/>
    <w:rsid w:val="00640CA9"/>
    <w:rsid w:val="006C25FC"/>
    <w:rsid w:val="006F2F41"/>
    <w:rsid w:val="00725739"/>
    <w:rsid w:val="007B4F74"/>
    <w:rsid w:val="007B602B"/>
    <w:rsid w:val="008241A4"/>
    <w:rsid w:val="008A296F"/>
    <w:rsid w:val="00A457F1"/>
    <w:rsid w:val="00A63736"/>
    <w:rsid w:val="00A810DE"/>
    <w:rsid w:val="00A97958"/>
    <w:rsid w:val="00B15B8B"/>
    <w:rsid w:val="00B8701B"/>
    <w:rsid w:val="00BA549C"/>
    <w:rsid w:val="00CB2FD2"/>
    <w:rsid w:val="00D244C8"/>
    <w:rsid w:val="00D66BC3"/>
    <w:rsid w:val="00D87A0D"/>
    <w:rsid w:val="00E111F4"/>
    <w:rsid w:val="00E226FA"/>
    <w:rsid w:val="00E6365E"/>
    <w:rsid w:val="00E853CE"/>
    <w:rsid w:val="00EC42F1"/>
    <w:rsid w:val="00F86558"/>
    <w:rsid w:val="00FF7D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A774-8A6D-4FD1-85FE-BE15EAB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311"/>
    <w:pPr>
      <w:spacing w:after="0" w:line="240" w:lineRule="auto"/>
    </w:pPr>
  </w:style>
  <w:style w:type="paragraph" w:styleId="BodyText">
    <w:name w:val="Body Text"/>
    <w:basedOn w:val="Normal"/>
    <w:link w:val="BodyTextChar"/>
    <w:rsid w:val="0016731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67311"/>
    <w:rPr>
      <w:rFonts w:ascii="Times New Roman" w:eastAsia="Times New Roman" w:hAnsi="Times New Roman" w:cs="Times New Roman"/>
      <w:sz w:val="24"/>
      <w:szCs w:val="24"/>
      <w:lang w:val="en-GB"/>
    </w:rPr>
  </w:style>
  <w:style w:type="table" w:styleId="TableGrid">
    <w:name w:val="Table Grid"/>
    <w:basedOn w:val="TableNormal"/>
    <w:uiPriority w:val="39"/>
    <w:rsid w:val="0016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11"/>
  </w:style>
  <w:style w:type="paragraph" w:styleId="ListParagraph">
    <w:name w:val="List Paragraph"/>
    <w:basedOn w:val="Normal"/>
    <w:uiPriority w:val="34"/>
    <w:qFormat/>
    <w:rsid w:val="00465566"/>
    <w:pPr>
      <w:ind w:left="720"/>
      <w:contextualSpacing/>
    </w:pPr>
  </w:style>
  <w:style w:type="paragraph" w:styleId="FootnoteText">
    <w:name w:val="footnote text"/>
    <w:basedOn w:val="Normal"/>
    <w:link w:val="FootnoteTextChar"/>
    <w:uiPriority w:val="99"/>
    <w:semiHidden/>
    <w:unhideWhenUsed/>
    <w:rsid w:val="00465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566"/>
    <w:rPr>
      <w:sz w:val="20"/>
      <w:szCs w:val="20"/>
    </w:rPr>
  </w:style>
  <w:style w:type="character" w:styleId="FootnoteReference">
    <w:name w:val="footnote reference"/>
    <w:basedOn w:val="DefaultParagraphFont"/>
    <w:uiPriority w:val="99"/>
    <w:semiHidden/>
    <w:unhideWhenUsed/>
    <w:rsid w:val="00465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2020-07-27T18:30:00+00:00</Judgment_x0020_Date>
    <Year xmlns="63bdd487-88aa-4c54-b893-ddaa81ed2e7c">2020</Year>
  </documentManagement>
</p:properties>
</file>

<file path=customXml/itemProps1.xml><?xml version="1.0" encoding="utf-8"?>
<ds:datastoreItem xmlns:ds="http://schemas.openxmlformats.org/officeDocument/2006/customXml" ds:itemID="{17736066-9A9C-4D1D-AF91-9087720E78C3}"/>
</file>

<file path=customXml/itemProps2.xml><?xml version="1.0" encoding="utf-8"?>
<ds:datastoreItem xmlns:ds="http://schemas.openxmlformats.org/officeDocument/2006/customXml" ds:itemID="{08A04472-1CF0-4AC9-B794-FDA6C52808BC}"/>
</file>

<file path=customXml/itemProps3.xml><?xml version="1.0" encoding="utf-8"?>
<ds:datastoreItem xmlns:ds="http://schemas.openxmlformats.org/officeDocument/2006/customXml" ds:itemID="{3070BB7B-3D79-43AE-92F4-2E5C3080155F}"/>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Matine</dc:title>
  <dc:subject/>
  <dc:creator>Juboltine Risuro</dc:creator>
  <cp:keywords/>
  <dc:description/>
  <cp:lastModifiedBy>Nicole Januarie</cp:lastModifiedBy>
  <cp:revision>2</cp:revision>
  <dcterms:created xsi:type="dcterms:W3CDTF">2020-07-28T14:50:00Z</dcterms:created>
  <dcterms:modified xsi:type="dcterms:W3CDTF">2020-07-28T14:50:00Z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